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52BBF" w14:textId="77777777" w:rsidR="00886709" w:rsidRPr="00FD1DF2" w:rsidRDefault="00886709" w:rsidP="00904B47">
      <w:pPr>
        <w:spacing w:line="360" w:lineRule="auto"/>
        <w:jc w:val="both"/>
        <w:rPr>
          <w:rFonts w:cstheme="minorHAnsi"/>
          <w:b/>
          <w:bCs/>
        </w:rPr>
      </w:pPr>
      <w:r w:rsidRPr="00FD1DF2">
        <w:rPr>
          <w:rFonts w:cstheme="minorHAnsi"/>
          <w:b/>
          <w:bCs/>
        </w:rPr>
        <w:t>NABÓR WNIOSKÓW</w:t>
      </w:r>
    </w:p>
    <w:p w14:paraId="174C1E86" w14:textId="77777777" w:rsidR="00886709" w:rsidRPr="00FD1DF2" w:rsidRDefault="00886709" w:rsidP="00904B47">
      <w:pPr>
        <w:spacing w:line="360" w:lineRule="auto"/>
        <w:jc w:val="both"/>
        <w:rPr>
          <w:rFonts w:cstheme="minorHAnsi"/>
          <w:b/>
          <w:bCs/>
        </w:rPr>
      </w:pPr>
      <w:r w:rsidRPr="00FD1DF2">
        <w:rPr>
          <w:rFonts w:cstheme="minorHAnsi"/>
          <w:b/>
          <w:bCs/>
        </w:rPr>
        <w:t>o udzielenie w roku 202</w:t>
      </w:r>
      <w:r w:rsidR="0005477B">
        <w:rPr>
          <w:rFonts w:cstheme="minorHAnsi"/>
          <w:b/>
          <w:bCs/>
        </w:rPr>
        <w:t>6</w:t>
      </w:r>
      <w:r w:rsidRPr="00FD1DF2">
        <w:rPr>
          <w:rFonts w:cstheme="minorHAnsi"/>
          <w:b/>
          <w:bCs/>
        </w:rPr>
        <w:t xml:space="preserve"> dotacji na prace konserwatorskie, na</w:t>
      </w:r>
      <w:r w:rsidRPr="00FD1DF2">
        <w:rPr>
          <w:rFonts w:cstheme="minorHAnsi"/>
          <w:b/>
          <w:bCs/>
          <w:spacing w:val="-5"/>
        </w:rPr>
        <w:t xml:space="preserve"> </w:t>
      </w:r>
      <w:r w:rsidRPr="00FD1DF2">
        <w:rPr>
          <w:rFonts w:cstheme="minorHAnsi"/>
          <w:b/>
          <w:bCs/>
        </w:rPr>
        <w:t>prace</w:t>
      </w:r>
      <w:r w:rsidRPr="00FD1DF2">
        <w:rPr>
          <w:rFonts w:cstheme="minorHAnsi"/>
          <w:b/>
          <w:bCs/>
          <w:spacing w:val="-5"/>
        </w:rPr>
        <w:t xml:space="preserve"> </w:t>
      </w:r>
      <w:r w:rsidRPr="00FD1DF2">
        <w:rPr>
          <w:rFonts w:cstheme="minorHAnsi"/>
          <w:b/>
          <w:bCs/>
        </w:rPr>
        <w:t xml:space="preserve">konserwatorskie, restauratorskie lub roboty budowlane przy zabytkach wpisanych do rejestru lub ewidencji zabytków prowadzonych przez wojewódzkiego konserwatora zabytków oraz gminnej ewidencji zabytków, znajdujących się na terenie gminy Bolesławiec. </w:t>
      </w:r>
    </w:p>
    <w:p w14:paraId="5E3BAFF4" w14:textId="77777777" w:rsidR="00886709" w:rsidRPr="00FD1DF2" w:rsidRDefault="00886709" w:rsidP="00904B47">
      <w:pPr>
        <w:spacing w:line="360" w:lineRule="auto"/>
        <w:jc w:val="both"/>
        <w:rPr>
          <w:rFonts w:cstheme="minorHAnsi"/>
        </w:rPr>
      </w:pPr>
      <w:r w:rsidRPr="00FD1DF2">
        <w:rPr>
          <w:rFonts w:cstheme="minorHAnsi"/>
        </w:rPr>
        <w:t>Uprawnieni wnioskodawcy:</w:t>
      </w:r>
    </w:p>
    <w:p w14:paraId="32DA031A" w14:textId="77777777" w:rsidR="00886709" w:rsidRPr="00FD1DF2" w:rsidRDefault="00886709" w:rsidP="00904B47">
      <w:pPr>
        <w:spacing w:line="360" w:lineRule="auto"/>
        <w:jc w:val="both"/>
        <w:rPr>
          <w:rFonts w:cstheme="minorHAnsi"/>
        </w:rPr>
      </w:pPr>
      <w:r w:rsidRPr="00FD1DF2">
        <w:rPr>
          <w:rFonts w:cstheme="minorHAnsi"/>
        </w:rPr>
        <w:t>1. O dotację mogą się ubiegać osoby fizyczne i jednostki organizacyjne posiadające tytuł prawny do zabytku wynikający z prawa własności, użytkowania wieczystego, trwałego zarządu, ograniczonego prawa rzeczowego albo stosunku zobowiązaniowego.</w:t>
      </w:r>
    </w:p>
    <w:p w14:paraId="70B5BFA7" w14:textId="77777777" w:rsidR="00886709" w:rsidRPr="00FD1DF2" w:rsidRDefault="00886709" w:rsidP="00904B47">
      <w:pPr>
        <w:spacing w:line="360" w:lineRule="auto"/>
        <w:jc w:val="both"/>
        <w:rPr>
          <w:rFonts w:cstheme="minorHAnsi"/>
        </w:rPr>
      </w:pPr>
      <w:r w:rsidRPr="00FD1DF2">
        <w:rPr>
          <w:rFonts w:cstheme="minorHAnsi"/>
        </w:rPr>
        <w:t xml:space="preserve">2. W przypadku gdy o dotację ubiega się podmiot prowadzący działalność gospodarczą, w rozumieniu unijnego prawa konkurencji, dotacja w zakresie w jakim dotyczy tej działalności stanowi: pomoc de </w:t>
      </w:r>
      <w:proofErr w:type="spellStart"/>
      <w:r w:rsidRPr="00FD1DF2">
        <w:rPr>
          <w:rFonts w:cstheme="minorHAnsi"/>
        </w:rPr>
        <w:t>minimis</w:t>
      </w:r>
      <w:proofErr w:type="spellEnd"/>
      <w:r w:rsidRPr="00FD1DF2">
        <w:rPr>
          <w:rFonts w:cstheme="minorHAnsi"/>
        </w:rPr>
        <w:t xml:space="preserve">, de </w:t>
      </w:r>
      <w:proofErr w:type="spellStart"/>
      <w:r w:rsidRPr="00FD1DF2">
        <w:rPr>
          <w:rFonts w:cstheme="minorHAnsi"/>
        </w:rPr>
        <w:t>minimis</w:t>
      </w:r>
      <w:proofErr w:type="spellEnd"/>
      <w:r w:rsidRPr="00FD1DF2">
        <w:rPr>
          <w:rFonts w:cstheme="minorHAnsi"/>
        </w:rPr>
        <w:t xml:space="preserve"> w rolnictwie lub de </w:t>
      </w:r>
      <w:proofErr w:type="spellStart"/>
      <w:r w:rsidRPr="00FD1DF2">
        <w:rPr>
          <w:rFonts w:cstheme="minorHAnsi"/>
        </w:rPr>
        <w:t>minimis</w:t>
      </w:r>
      <w:proofErr w:type="spellEnd"/>
      <w:r w:rsidRPr="00FD1DF2">
        <w:rPr>
          <w:rFonts w:cstheme="minorHAnsi"/>
        </w:rPr>
        <w:t xml:space="preserve"> w rybołówstwie, której udzielanie następuje zgodnie z:</w:t>
      </w:r>
    </w:p>
    <w:p w14:paraId="07866740" w14:textId="77777777" w:rsidR="00886709" w:rsidRPr="00FD1DF2" w:rsidRDefault="00886709" w:rsidP="00904B47">
      <w:pPr>
        <w:spacing w:line="360" w:lineRule="auto"/>
        <w:jc w:val="both"/>
        <w:rPr>
          <w:rFonts w:cstheme="minorHAnsi"/>
        </w:rPr>
      </w:pPr>
      <w:r w:rsidRPr="00FD1DF2">
        <w:rPr>
          <w:rFonts w:cstheme="minorHAnsi"/>
        </w:rPr>
        <w:t>1)</w:t>
      </w:r>
      <w:r w:rsidRPr="00FD1DF2">
        <w:rPr>
          <w:rFonts w:cstheme="minorHAnsi"/>
        </w:rPr>
        <w:tab/>
        <w:t xml:space="preserve">rozporządzeniem KE (UE) nr 2023/2831 z dnia 13 grudnia 2023 r. w sprawie stosowania art. 107 i 108 Traktatu o funkcjonowaniu Unii Europejskiej do pomocy de </w:t>
      </w:r>
      <w:proofErr w:type="spellStart"/>
      <w:r w:rsidRPr="00FD1DF2">
        <w:rPr>
          <w:rFonts w:cstheme="minorHAnsi"/>
        </w:rPr>
        <w:t>minimis</w:t>
      </w:r>
      <w:proofErr w:type="spellEnd"/>
      <w:r w:rsidRPr="00FD1DF2">
        <w:rPr>
          <w:rFonts w:cstheme="minorHAnsi"/>
        </w:rPr>
        <w:t xml:space="preserve"> (Dz. U. UE L 2023/2831 z dnia 15 grudnia 2023 roku), którego przepisy stosuje się do dnia 30 czerwca 2031 roku;</w:t>
      </w:r>
    </w:p>
    <w:p w14:paraId="4A33C636" w14:textId="77777777" w:rsidR="00886709" w:rsidRPr="00FD1DF2" w:rsidRDefault="00886709" w:rsidP="00904B47">
      <w:pPr>
        <w:spacing w:line="360" w:lineRule="auto"/>
        <w:jc w:val="both"/>
        <w:rPr>
          <w:rFonts w:cstheme="minorHAnsi"/>
        </w:rPr>
      </w:pPr>
      <w:r w:rsidRPr="00FD1DF2">
        <w:rPr>
          <w:rFonts w:cstheme="minorHAnsi"/>
        </w:rPr>
        <w:t>2)</w:t>
      </w:r>
      <w:r w:rsidRPr="00FD1DF2">
        <w:rPr>
          <w:rFonts w:cstheme="minorHAnsi"/>
        </w:rPr>
        <w:tab/>
        <w:t xml:space="preserve">rozporządzeniem Komisji (UE) nr 1408/2013 z dnia 18 grudnia 2013 r. w sprawie stosowania art. 107 i 108 Traktatu o funkcjonowaniu Unii Europejskiej do pomocy de </w:t>
      </w:r>
      <w:proofErr w:type="spellStart"/>
      <w:r w:rsidRPr="00FD1DF2">
        <w:rPr>
          <w:rFonts w:cstheme="minorHAnsi"/>
        </w:rPr>
        <w:t>minimis</w:t>
      </w:r>
      <w:proofErr w:type="spellEnd"/>
      <w:r w:rsidRPr="00FD1DF2">
        <w:rPr>
          <w:rFonts w:cstheme="minorHAnsi"/>
        </w:rPr>
        <w:t xml:space="preserve"> w sektorze rolnym (Dz. Urz. UE L 352 z 24.12.2013, str. 9, z późn.zm.), którego przepisy stosuje się do dnia 30 czerwca 2028 roku;</w:t>
      </w:r>
    </w:p>
    <w:p w14:paraId="3F47D5CA" w14:textId="77777777" w:rsidR="00886709" w:rsidRPr="00FD1DF2" w:rsidRDefault="00886709" w:rsidP="00904B47">
      <w:pPr>
        <w:spacing w:line="360" w:lineRule="auto"/>
        <w:jc w:val="both"/>
        <w:rPr>
          <w:rFonts w:cstheme="minorHAnsi"/>
        </w:rPr>
      </w:pPr>
      <w:r w:rsidRPr="00FD1DF2">
        <w:rPr>
          <w:rFonts w:cstheme="minorHAnsi"/>
        </w:rPr>
        <w:t>3)</w:t>
      </w:r>
      <w:r w:rsidRPr="00FD1DF2">
        <w:rPr>
          <w:rFonts w:cstheme="minorHAnsi"/>
        </w:rPr>
        <w:tab/>
        <w:t xml:space="preserve">rozporządzeniem Komisji (UE) nr 717/2014 z dnia 27 czerwca 2014 r. w sprawie stosowania art. 107 i 108 Traktatu o funkcjonowaniu Unii Europejskiej do pomocy de </w:t>
      </w:r>
      <w:proofErr w:type="spellStart"/>
      <w:r w:rsidRPr="00FD1DF2">
        <w:rPr>
          <w:rFonts w:cstheme="minorHAnsi"/>
        </w:rPr>
        <w:t>minimis</w:t>
      </w:r>
      <w:proofErr w:type="spellEnd"/>
      <w:r w:rsidRPr="00FD1DF2">
        <w:rPr>
          <w:rFonts w:cstheme="minorHAnsi"/>
        </w:rPr>
        <w:t xml:space="preserve"> w sektorze rybołówstwa i akwakultury (Dz. Urz. UE L 190 z 28.06.2014, str. 45, z </w:t>
      </w:r>
      <w:proofErr w:type="spellStart"/>
      <w:r w:rsidRPr="00FD1DF2">
        <w:rPr>
          <w:rFonts w:cstheme="minorHAnsi"/>
        </w:rPr>
        <w:t>późn</w:t>
      </w:r>
      <w:proofErr w:type="spellEnd"/>
      <w:r w:rsidRPr="00FD1DF2">
        <w:rPr>
          <w:rFonts w:cstheme="minorHAnsi"/>
        </w:rPr>
        <w:t>. zm.), którego przepisy stosuje się do dnia 30 czerwca 2030 roku.</w:t>
      </w:r>
    </w:p>
    <w:p w14:paraId="41E18DDC" w14:textId="77777777" w:rsidR="00C254E1" w:rsidRDefault="00886709" w:rsidP="00904B47">
      <w:pPr>
        <w:pStyle w:val="Akapitzlist"/>
        <w:numPr>
          <w:ilvl w:val="0"/>
          <w:numId w:val="2"/>
        </w:numPr>
        <w:spacing w:line="360" w:lineRule="auto"/>
        <w:ind w:left="284"/>
        <w:jc w:val="both"/>
        <w:rPr>
          <w:rFonts w:cstheme="minorHAnsi"/>
        </w:rPr>
      </w:pPr>
      <w:r w:rsidRPr="00C254E1">
        <w:rPr>
          <w:rFonts w:cstheme="minorHAnsi"/>
        </w:rPr>
        <w:t>Dotacja na wykonanie prac konserwatorskich, restauratorskich lub robót budowlanych przy zabytkach wpisanych do rejestru lub ewidencji może być udzielona w wysokości do 100% nakładów koniecznych na te prace lub roboty.</w:t>
      </w:r>
    </w:p>
    <w:p w14:paraId="050C04D8" w14:textId="77777777" w:rsidR="00C254E1" w:rsidRDefault="00886709" w:rsidP="00904B47">
      <w:pPr>
        <w:pStyle w:val="Akapitzlist"/>
        <w:numPr>
          <w:ilvl w:val="0"/>
          <w:numId w:val="2"/>
        </w:numPr>
        <w:spacing w:line="360" w:lineRule="auto"/>
        <w:ind w:left="284"/>
        <w:jc w:val="both"/>
        <w:rPr>
          <w:rFonts w:cstheme="minorHAnsi"/>
        </w:rPr>
      </w:pPr>
      <w:r w:rsidRPr="00C254E1">
        <w:rPr>
          <w:rFonts w:cstheme="minorHAnsi"/>
        </w:rPr>
        <w:t>Jeśli przyznana dotacja nie stanowi 100% nakładów koniecznych na te prace lub roboty pozostała część nakładów powinna pochodzić ze środków własnych lub z innych źródeł.</w:t>
      </w:r>
    </w:p>
    <w:p w14:paraId="392296BB" w14:textId="77777777" w:rsidR="00C254E1" w:rsidRDefault="00886709" w:rsidP="00904B47">
      <w:pPr>
        <w:pStyle w:val="Akapitzlist"/>
        <w:numPr>
          <w:ilvl w:val="0"/>
          <w:numId w:val="2"/>
        </w:numPr>
        <w:spacing w:line="360" w:lineRule="auto"/>
        <w:ind w:left="284"/>
        <w:jc w:val="both"/>
        <w:rPr>
          <w:rFonts w:cstheme="minorHAnsi"/>
        </w:rPr>
      </w:pPr>
      <w:r w:rsidRPr="00C254E1">
        <w:rPr>
          <w:rFonts w:cstheme="minorHAnsi"/>
        </w:rPr>
        <w:t>Kwota przyznanej dotacji wraz z kwotami przyznanymi na ten cel z innych środków publicznych nie może przekraczać 100% nakładów koniecznych na wykonanie tych prac lub robót.</w:t>
      </w:r>
    </w:p>
    <w:p w14:paraId="7EFD499D" w14:textId="77777777" w:rsidR="00086B80" w:rsidRPr="00086B80" w:rsidRDefault="00086B80" w:rsidP="00904B47">
      <w:pPr>
        <w:pStyle w:val="Akapitzlist"/>
        <w:spacing w:line="360" w:lineRule="auto"/>
        <w:ind w:left="284"/>
        <w:jc w:val="both"/>
        <w:rPr>
          <w:rFonts w:cstheme="minorHAnsi"/>
        </w:rPr>
      </w:pPr>
    </w:p>
    <w:p w14:paraId="55FE0964" w14:textId="77777777" w:rsidR="00C254E1" w:rsidRDefault="00886709" w:rsidP="00904B47">
      <w:pPr>
        <w:pStyle w:val="Akapitzlist"/>
        <w:numPr>
          <w:ilvl w:val="0"/>
          <w:numId w:val="5"/>
        </w:numPr>
        <w:spacing w:line="360" w:lineRule="auto"/>
        <w:ind w:left="284"/>
        <w:jc w:val="both"/>
        <w:rPr>
          <w:rFonts w:cstheme="minorHAnsi"/>
        </w:rPr>
      </w:pPr>
      <w:r w:rsidRPr="00C254E1">
        <w:rPr>
          <w:rFonts w:cstheme="minorHAnsi"/>
        </w:rPr>
        <w:t xml:space="preserve">Podmioty uprawnione do ubiegania się o uzyskanie dotacji składają wniosek do Burmistrza Miasta i Gminy Bolesławiec w terminie nie krótszym niż 14 dni od dnia określonego w ogłoszeniu o naborze </w:t>
      </w:r>
      <w:r w:rsidRPr="00C254E1">
        <w:rPr>
          <w:rFonts w:cstheme="minorHAnsi"/>
        </w:rPr>
        <w:lastRenderedPageBreak/>
        <w:t>wniosków opublikowanym w Biuletynie Informacji Publicznej Urzędu Miasta i Gminy w Bolesławcu oraz na tablicy ogłoszeń w siedzibie Urzędu.</w:t>
      </w:r>
    </w:p>
    <w:p w14:paraId="0DBB16D3" w14:textId="77777777" w:rsidR="00C254E1" w:rsidRDefault="00886709" w:rsidP="00904B47">
      <w:pPr>
        <w:pStyle w:val="Akapitzlist"/>
        <w:numPr>
          <w:ilvl w:val="0"/>
          <w:numId w:val="5"/>
        </w:numPr>
        <w:spacing w:line="360" w:lineRule="auto"/>
        <w:ind w:left="284"/>
        <w:jc w:val="both"/>
        <w:rPr>
          <w:rFonts w:cstheme="minorHAnsi"/>
        </w:rPr>
      </w:pPr>
      <w:r w:rsidRPr="00C254E1">
        <w:rPr>
          <w:rFonts w:cstheme="minorHAnsi"/>
        </w:rPr>
        <w:t>Wzór wniosku o udzielenie dotacji na prace konserwatorskie, restauratorskie lub roboty budowlane przy zabytkach wpisanych do rejestru lub ewidencji zabytków prowadzonych przez wojewódzkiego konserwatora zabytków oraz gminnej ewidencji zabytków, znajdujących się na terenie gminy Bolesławiec, stanowi załącznik do niniejszej uchwały.</w:t>
      </w:r>
    </w:p>
    <w:p w14:paraId="5D6759CB" w14:textId="77777777" w:rsidR="00886709" w:rsidRPr="00C254E1" w:rsidRDefault="00886709" w:rsidP="00904B47">
      <w:pPr>
        <w:pStyle w:val="Akapitzlist"/>
        <w:numPr>
          <w:ilvl w:val="0"/>
          <w:numId w:val="5"/>
        </w:numPr>
        <w:spacing w:line="360" w:lineRule="auto"/>
        <w:ind w:left="284"/>
        <w:jc w:val="both"/>
        <w:rPr>
          <w:rFonts w:cstheme="minorHAnsi"/>
        </w:rPr>
      </w:pPr>
      <w:r w:rsidRPr="00C254E1">
        <w:rPr>
          <w:rFonts w:cstheme="minorHAnsi"/>
        </w:rPr>
        <w:t xml:space="preserve">Podmiot ubiegający się o pomoc de </w:t>
      </w:r>
      <w:proofErr w:type="spellStart"/>
      <w:r w:rsidRPr="00C254E1">
        <w:rPr>
          <w:rFonts w:cstheme="minorHAnsi"/>
        </w:rPr>
        <w:t>minimis</w:t>
      </w:r>
      <w:proofErr w:type="spellEnd"/>
      <w:r w:rsidRPr="00C254E1">
        <w:rPr>
          <w:rFonts w:cstheme="minorHAnsi"/>
        </w:rPr>
        <w:t>, o której mowa w § 3 ust. 2 pkt 1 jest zobowiązany do przedstawienia podmiotowi udzielającemu pomoc, wraz z wnioskiem o udzielenie pomocy:</w:t>
      </w:r>
    </w:p>
    <w:p w14:paraId="60ECA2FA" w14:textId="77777777" w:rsidR="00886709" w:rsidRPr="00FD1DF2" w:rsidRDefault="00886709" w:rsidP="00904B47">
      <w:pPr>
        <w:spacing w:line="360" w:lineRule="auto"/>
        <w:jc w:val="both"/>
        <w:rPr>
          <w:rFonts w:cstheme="minorHAnsi"/>
        </w:rPr>
      </w:pPr>
      <w:r w:rsidRPr="00FD1DF2">
        <w:rPr>
          <w:rFonts w:cstheme="minorHAnsi"/>
        </w:rPr>
        <w:t>1)</w:t>
      </w:r>
      <w:r w:rsidRPr="00FD1DF2">
        <w:rPr>
          <w:rFonts w:cstheme="minorHAnsi"/>
        </w:rPr>
        <w:tab/>
        <w:t xml:space="preserve">wszystkich zaświadczeń o pomocy de </w:t>
      </w:r>
      <w:proofErr w:type="spellStart"/>
      <w:r w:rsidRPr="00FD1DF2">
        <w:rPr>
          <w:rFonts w:cstheme="minorHAnsi"/>
        </w:rPr>
        <w:t>minimis</w:t>
      </w:r>
      <w:proofErr w:type="spellEnd"/>
      <w:r w:rsidRPr="00FD1DF2">
        <w:rPr>
          <w:rFonts w:cstheme="minorHAnsi"/>
        </w:rPr>
        <w:t xml:space="preserve"> oraz pomocy de </w:t>
      </w:r>
      <w:proofErr w:type="spellStart"/>
      <w:r w:rsidRPr="00FD1DF2">
        <w:rPr>
          <w:rFonts w:cstheme="minorHAnsi"/>
        </w:rPr>
        <w:t>minimis</w:t>
      </w:r>
      <w:proofErr w:type="spellEnd"/>
      <w:r w:rsidRPr="00FD1DF2">
        <w:rPr>
          <w:rFonts w:cstheme="minorHAnsi"/>
        </w:rPr>
        <w:t xml:space="preserve"> w rolnictwie lub rybołówstwie otrzymanej w ciągu 3 minionych lat, albo oświadczenia o wielkości tej pomocy otrzymanej w tym okresie, albo oświadczenia o nieotrzymaniu takiej pomocy w tym okresie;</w:t>
      </w:r>
    </w:p>
    <w:p w14:paraId="71352FAD" w14:textId="77777777" w:rsidR="00C254E1" w:rsidRDefault="00886709" w:rsidP="00904B47">
      <w:pPr>
        <w:spacing w:line="360" w:lineRule="auto"/>
        <w:jc w:val="both"/>
        <w:rPr>
          <w:rFonts w:cstheme="minorHAnsi"/>
        </w:rPr>
      </w:pPr>
      <w:r w:rsidRPr="00FD1DF2">
        <w:rPr>
          <w:rFonts w:cstheme="minorHAnsi"/>
        </w:rPr>
        <w:t>2)</w:t>
      </w:r>
      <w:r w:rsidRPr="00FD1DF2">
        <w:rPr>
          <w:rFonts w:cstheme="minorHAnsi"/>
        </w:rPr>
        <w:tab/>
        <w:t xml:space="preserve">informacji określonych w rozporządzeniu Rady Ministrów z dnia 29 marca 2010 r. w sprawie zakresu informacji przedstawianych przez podmiot ubiegający się o pomoc de </w:t>
      </w:r>
      <w:proofErr w:type="spellStart"/>
      <w:r w:rsidRPr="00FD1DF2">
        <w:rPr>
          <w:rFonts w:cstheme="minorHAnsi"/>
        </w:rPr>
        <w:t>minimis</w:t>
      </w:r>
      <w:proofErr w:type="spellEnd"/>
      <w:r w:rsidRPr="00FD1DF2">
        <w:rPr>
          <w:rFonts w:cstheme="minorHAnsi"/>
        </w:rPr>
        <w:t xml:space="preserve"> (Dz. U. z 2024 r. poz.40 ze zm.);</w:t>
      </w:r>
    </w:p>
    <w:p w14:paraId="2072FE67" w14:textId="77777777" w:rsidR="00886709" w:rsidRPr="00C254E1" w:rsidRDefault="00886709" w:rsidP="00904B47">
      <w:pPr>
        <w:pStyle w:val="Akapitzlist"/>
        <w:numPr>
          <w:ilvl w:val="0"/>
          <w:numId w:val="7"/>
        </w:numPr>
        <w:spacing w:line="360" w:lineRule="auto"/>
        <w:ind w:left="284"/>
        <w:jc w:val="both"/>
        <w:rPr>
          <w:rFonts w:cstheme="minorHAnsi"/>
        </w:rPr>
      </w:pPr>
      <w:r w:rsidRPr="00C254E1">
        <w:rPr>
          <w:rFonts w:cstheme="minorHAnsi"/>
        </w:rPr>
        <w:t xml:space="preserve">Podmiot ubiegający się o pomoc de </w:t>
      </w:r>
      <w:proofErr w:type="spellStart"/>
      <w:r w:rsidRPr="00C254E1">
        <w:rPr>
          <w:rFonts w:cstheme="minorHAnsi"/>
        </w:rPr>
        <w:t>minimis</w:t>
      </w:r>
      <w:proofErr w:type="spellEnd"/>
      <w:r w:rsidRPr="00C254E1">
        <w:rPr>
          <w:rFonts w:cstheme="minorHAnsi"/>
        </w:rPr>
        <w:t>, o której mowa w § 3 ust. 2 pkt 2 i 3 jest zobowiązany do przedstawienia podmiotowi udzielającemu pomocy, wraz z wnioskiem o udzielenie pomocy:</w:t>
      </w:r>
    </w:p>
    <w:p w14:paraId="76968750" w14:textId="77777777" w:rsidR="00886709" w:rsidRPr="00FD1DF2" w:rsidRDefault="00886709" w:rsidP="00904B47">
      <w:pPr>
        <w:spacing w:line="360" w:lineRule="auto"/>
        <w:jc w:val="both"/>
        <w:rPr>
          <w:rFonts w:cstheme="minorHAnsi"/>
        </w:rPr>
      </w:pPr>
      <w:r w:rsidRPr="00FD1DF2">
        <w:rPr>
          <w:rFonts w:cstheme="minorHAnsi"/>
        </w:rPr>
        <w:t>1)</w:t>
      </w:r>
      <w:r w:rsidRPr="00FD1DF2">
        <w:rPr>
          <w:rFonts w:cstheme="minorHAnsi"/>
        </w:rPr>
        <w:tab/>
        <w:t>dokumenty, o których mowa w art. 37 ust. 2 ustawy z dnia 30 kwietnia 2004 r. o postępowaniu w sprawach dotyczących pomocy publicznej;</w:t>
      </w:r>
    </w:p>
    <w:p w14:paraId="07D1F65C" w14:textId="77777777" w:rsidR="00C254E1" w:rsidRDefault="00886709" w:rsidP="00904B47">
      <w:pPr>
        <w:spacing w:line="360" w:lineRule="auto"/>
        <w:jc w:val="both"/>
        <w:rPr>
          <w:rFonts w:cstheme="minorHAnsi"/>
        </w:rPr>
      </w:pPr>
      <w:r w:rsidRPr="00FD1DF2">
        <w:rPr>
          <w:rFonts w:cstheme="minorHAnsi"/>
        </w:rPr>
        <w:t>2)</w:t>
      </w:r>
      <w:r w:rsidRPr="00FD1DF2">
        <w:rPr>
          <w:rFonts w:cstheme="minorHAnsi"/>
        </w:rPr>
        <w:tab/>
        <w:t xml:space="preserve">informacji określonych w rozporządzeniu Rady Ministrów z dnia 11 czerwca 2010 r. w sprawie informacji składanych przez podmiot ubiegający się o pomoc de </w:t>
      </w:r>
      <w:proofErr w:type="spellStart"/>
      <w:r w:rsidRPr="00FD1DF2">
        <w:rPr>
          <w:rFonts w:cstheme="minorHAnsi"/>
        </w:rPr>
        <w:t>minimis</w:t>
      </w:r>
      <w:proofErr w:type="spellEnd"/>
      <w:r w:rsidRPr="00FD1DF2">
        <w:rPr>
          <w:rFonts w:cstheme="minorHAnsi"/>
        </w:rPr>
        <w:t xml:space="preserve"> w rolnictwie lub w rybołówstwie (Dz. U. z 2010 r. Nr. 121, poz. 810).</w:t>
      </w:r>
    </w:p>
    <w:p w14:paraId="1CE4E949" w14:textId="77777777" w:rsidR="00C254E1" w:rsidRDefault="00886709" w:rsidP="00904B47">
      <w:pPr>
        <w:pStyle w:val="Akapitzlist"/>
        <w:numPr>
          <w:ilvl w:val="0"/>
          <w:numId w:val="7"/>
        </w:numPr>
        <w:spacing w:line="360" w:lineRule="auto"/>
        <w:ind w:left="426" w:hanging="426"/>
        <w:jc w:val="both"/>
        <w:rPr>
          <w:rFonts w:cstheme="minorHAnsi"/>
        </w:rPr>
      </w:pPr>
      <w:r w:rsidRPr="00C254E1">
        <w:rPr>
          <w:rFonts w:cstheme="minorHAnsi"/>
        </w:rPr>
        <w:t>W przypadku stwierdzenia braków formalnych wniosku, Burmistrz Miasta i Gminy Bolesławiec wzywa wnioskodawcę do ich usunięcia lub uzupełnienia wniosku.</w:t>
      </w:r>
    </w:p>
    <w:p w14:paraId="14D66266" w14:textId="77777777" w:rsidR="00C254E1" w:rsidRDefault="00886709" w:rsidP="00904B47">
      <w:pPr>
        <w:pStyle w:val="Akapitzlist"/>
        <w:numPr>
          <w:ilvl w:val="0"/>
          <w:numId w:val="7"/>
        </w:numPr>
        <w:spacing w:line="360" w:lineRule="auto"/>
        <w:ind w:left="426" w:hanging="426"/>
        <w:jc w:val="both"/>
        <w:rPr>
          <w:rFonts w:cstheme="minorHAnsi"/>
        </w:rPr>
      </w:pPr>
      <w:r w:rsidRPr="00C254E1">
        <w:rPr>
          <w:rFonts w:cstheme="minorHAnsi"/>
        </w:rPr>
        <w:t>Wniosek, którego braki nie zostały usunięte lub którego braki nie zostały uzupełnione w terminie 14 dni od daty doręczenia wezwania pozostawia się bez rozpoznania.</w:t>
      </w:r>
    </w:p>
    <w:p w14:paraId="7F89A477" w14:textId="77777777" w:rsidR="00C254E1" w:rsidRDefault="00886709" w:rsidP="00904B47">
      <w:pPr>
        <w:pStyle w:val="Akapitzlist"/>
        <w:numPr>
          <w:ilvl w:val="0"/>
          <w:numId w:val="7"/>
        </w:numPr>
        <w:spacing w:line="360" w:lineRule="auto"/>
        <w:ind w:left="426" w:hanging="426"/>
        <w:jc w:val="both"/>
        <w:rPr>
          <w:rFonts w:cstheme="minorHAnsi"/>
        </w:rPr>
      </w:pPr>
      <w:r w:rsidRPr="00C254E1">
        <w:rPr>
          <w:rFonts w:cstheme="minorHAnsi"/>
        </w:rPr>
        <w:t>Złożenie wniosku o dotację, o którym mowa w ust. 2 nie jest równoznaczne z przyznaniem dotacji, nie gwarantuje również przyznania dotacji w wysokości oczekiwanej przez składającego wniosek.</w:t>
      </w:r>
    </w:p>
    <w:p w14:paraId="5E775906" w14:textId="4BDBD592" w:rsidR="00C254E1" w:rsidRDefault="00C254E1" w:rsidP="00904B47">
      <w:pPr>
        <w:pStyle w:val="Akapitzlist"/>
        <w:numPr>
          <w:ilvl w:val="0"/>
          <w:numId w:val="7"/>
        </w:numPr>
        <w:spacing w:line="360" w:lineRule="auto"/>
        <w:ind w:left="426" w:hanging="426"/>
        <w:jc w:val="both"/>
        <w:rPr>
          <w:rFonts w:cstheme="minorHAnsi"/>
        </w:rPr>
      </w:pPr>
      <w:r>
        <w:rPr>
          <w:rFonts w:cstheme="minorHAnsi"/>
        </w:rPr>
        <w:t>K</w:t>
      </w:r>
      <w:r w:rsidR="00886709" w:rsidRPr="00C254E1">
        <w:rPr>
          <w:rFonts w:cstheme="minorHAnsi"/>
        </w:rPr>
        <w:t>wota planowana na dotacje w budżecie Gminy Bolesławiec na rok 202</w:t>
      </w:r>
      <w:r w:rsidR="004D2350">
        <w:rPr>
          <w:rFonts w:cstheme="minorHAnsi"/>
        </w:rPr>
        <w:t>6</w:t>
      </w:r>
      <w:r w:rsidR="00886709" w:rsidRPr="00C254E1">
        <w:rPr>
          <w:rFonts w:cstheme="minorHAnsi"/>
        </w:rPr>
        <w:t>: 1</w:t>
      </w:r>
      <w:r w:rsidR="004D2350">
        <w:rPr>
          <w:rFonts w:cstheme="minorHAnsi"/>
        </w:rPr>
        <w:t xml:space="preserve">60   </w:t>
      </w:r>
      <w:r w:rsidR="00886709" w:rsidRPr="00C254E1">
        <w:rPr>
          <w:rFonts w:cstheme="minorHAnsi"/>
        </w:rPr>
        <w:t>000,00 zł.</w:t>
      </w:r>
    </w:p>
    <w:p w14:paraId="239F1552" w14:textId="77777777" w:rsidR="00886709" w:rsidRPr="00C254E1" w:rsidRDefault="00886709" w:rsidP="00904B47">
      <w:pPr>
        <w:pStyle w:val="Akapitzlist"/>
        <w:numPr>
          <w:ilvl w:val="0"/>
          <w:numId w:val="7"/>
        </w:numPr>
        <w:spacing w:after="0" w:line="360" w:lineRule="auto"/>
        <w:ind w:left="426" w:hanging="426"/>
        <w:jc w:val="both"/>
        <w:rPr>
          <w:rFonts w:cstheme="minorHAnsi"/>
        </w:rPr>
      </w:pPr>
      <w:r w:rsidRPr="00C254E1">
        <w:rPr>
          <w:rFonts w:cstheme="minorHAnsi"/>
        </w:rPr>
        <w:t>Dotacja może obejmować nakłady konieczne wymienione w art. 77 ustawy z dnia 23 lipca 2003</w:t>
      </w:r>
    </w:p>
    <w:p w14:paraId="2901B1F9" w14:textId="77777777" w:rsidR="00C254E1" w:rsidRDefault="00886709" w:rsidP="00904B47">
      <w:pPr>
        <w:spacing w:after="0" w:line="360" w:lineRule="auto"/>
        <w:jc w:val="both"/>
        <w:rPr>
          <w:rFonts w:cstheme="minorHAnsi"/>
        </w:rPr>
      </w:pPr>
      <w:r w:rsidRPr="00FD1DF2">
        <w:rPr>
          <w:rFonts w:cstheme="minorHAnsi"/>
        </w:rPr>
        <w:t>roku o ochronie zabytków i opiece nad zabytkami (Dz. U. z 2022 r. poz. 840 oraz z 2023 r.</w:t>
      </w:r>
      <w:r w:rsidR="00C254E1">
        <w:rPr>
          <w:rFonts w:cstheme="minorHAnsi"/>
        </w:rPr>
        <w:t xml:space="preserve"> </w:t>
      </w:r>
      <w:r w:rsidRPr="00FD1DF2">
        <w:rPr>
          <w:rFonts w:cstheme="minorHAnsi"/>
        </w:rPr>
        <w:t>poz. 951, 1688 i 1904).</w:t>
      </w:r>
    </w:p>
    <w:p w14:paraId="4115665D" w14:textId="77777777" w:rsidR="00C254E1" w:rsidRDefault="00886709" w:rsidP="00904B47">
      <w:pPr>
        <w:pStyle w:val="Akapitzlist"/>
        <w:numPr>
          <w:ilvl w:val="0"/>
          <w:numId w:val="7"/>
        </w:numPr>
        <w:spacing w:after="0" w:line="360" w:lineRule="auto"/>
        <w:ind w:left="426" w:hanging="426"/>
        <w:jc w:val="both"/>
        <w:rPr>
          <w:rFonts w:cstheme="minorHAnsi"/>
        </w:rPr>
      </w:pPr>
      <w:r w:rsidRPr="00C254E1">
        <w:rPr>
          <w:rFonts w:cstheme="minorHAnsi"/>
        </w:rPr>
        <w:t>Zasady i tryb przyznawania dotacji określa uchwała</w:t>
      </w:r>
      <w:r w:rsidR="00F53896" w:rsidRPr="00C254E1">
        <w:rPr>
          <w:rFonts w:cstheme="minorHAnsi"/>
        </w:rPr>
        <w:t xml:space="preserve"> NR IX/62/2025 RADY MIEJSKIEJ W BOLESŁAWCU z </w:t>
      </w:r>
      <w:r w:rsidR="00F53896" w:rsidRPr="000222F4">
        <w:rPr>
          <w:rFonts w:cstheme="minorHAnsi"/>
        </w:rPr>
        <w:t>dnia 8 stycznia 2025 r</w:t>
      </w:r>
      <w:r w:rsidR="00F53896" w:rsidRPr="00C254E1">
        <w:rPr>
          <w:rFonts w:cstheme="minorHAnsi"/>
        </w:rPr>
        <w:t>.</w:t>
      </w:r>
      <w:r w:rsidRPr="00C254E1">
        <w:rPr>
          <w:rFonts w:cstheme="minorHAnsi"/>
        </w:rPr>
        <w:t xml:space="preserve"> </w:t>
      </w:r>
      <w:r w:rsidR="00F53896" w:rsidRPr="00C254E1">
        <w:rPr>
          <w:rFonts w:cstheme="minorHAnsi"/>
        </w:rPr>
        <w:t xml:space="preserve">w sprawie określenia zasad udzielania dotacji na prace konserwatorskie, restauratorskie lub roboty budowlane przy zabytkach wpisanych do rejestru lub </w:t>
      </w:r>
      <w:r w:rsidR="00F53896" w:rsidRPr="00C254E1">
        <w:rPr>
          <w:rFonts w:cstheme="minorHAnsi"/>
        </w:rPr>
        <w:lastRenderedPageBreak/>
        <w:t>ewidencji zabytków prowadzonych przez wojewódzkiego konserwatora zabytków oraz gminnej ewidencji zabytków, znajdujących się na terenie gminy Bolesławiec.</w:t>
      </w:r>
    </w:p>
    <w:p w14:paraId="6D04CD82" w14:textId="77777777" w:rsidR="00886709" w:rsidRPr="00C254E1" w:rsidRDefault="00886709" w:rsidP="00904B47">
      <w:pPr>
        <w:pStyle w:val="Akapitzlist"/>
        <w:numPr>
          <w:ilvl w:val="0"/>
          <w:numId w:val="7"/>
        </w:numPr>
        <w:spacing w:after="0" w:line="276" w:lineRule="auto"/>
        <w:ind w:left="426" w:hanging="426"/>
        <w:jc w:val="both"/>
        <w:rPr>
          <w:rFonts w:cstheme="minorHAnsi"/>
        </w:rPr>
      </w:pPr>
      <w:r w:rsidRPr="00C254E1">
        <w:rPr>
          <w:rFonts w:cstheme="minorHAnsi"/>
        </w:rPr>
        <w:t>Zasady składania wniosków:</w:t>
      </w:r>
    </w:p>
    <w:p w14:paraId="6C4CD841" w14:textId="77777777" w:rsidR="00886709" w:rsidRPr="00FD1DF2" w:rsidRDefault="00886709" w:rsidP="00904B47">
      <w:pPr>
        <w:spacing w:line="276" w:lineRule="auto"/>
        <w:ind w:left="567"/>
        <w:jc w:val="both"/>
        <w:rPr>
          <w:rFonts w:cstheme="minorHAnsi"/>
        </w:rPr>
      </w:pPr>
      <w:r w:rsidRPr="00FD1DF2">
        <w:rPr>
          <w:rFonts w:cstheme="minorHAnsi"/>
        </w:rPr>
        <w:t>1. Podstawą udziału w otwartym naborze wniosków jest złożenie wniosku wraz z wymaganymi</w:t>
      </w:r>
    </w:p>
    <w:p w14:paraId="5B112255" w14:textId="77777777" w:rsidR="00886709" w:rsidRPr="00FD1DF2" w:rsidRDefault="00886709" w:rsidP="00904B47">
      <w:pPr>
        <w:spacing w:line="276" w:lineRule="auto"/>
        <w:ind w:firstLine="851"/>
        <w:jc w:val="both"/>
        <w:rPr>
          <w:rFonts w:cstheme="minorHAnsi"/>
        </w:rPr>
      </w:pPr>
      <w:r w:rsidRPr="00FD1DF2">
        <w:rPr>
          <w:rFonts w:cstheme="minorHAnsi"/>
        </w:rPr>
        <w:t xml:space="preserve">załącznikami w formie </w:t>
      </w:r>
      <w:r w:rsidR="00F53896" w:rsidRPr="00FD1DF2">
        <w:rPr>
          <w:rFonts w:cstheme="minorHAnsi"/>
        </w:rPr>
        <w:t>papierowej</w:t>
      </w:r>
      <w:r w:rsidRPr="00FD1DF2">
        <w:rPr>
          <w:rFonts w:cstheme="minorHAnsi"/>
        </w:rPr>
        <w:t>.</w:t>
      </w:r>
    </w:p>
    <w:p w14:paraId="3B5F064C" w14:textId="77777777" w:rsidR="00886709" w:rsidRPr="00FD1DF2" w:rsidRDefault="00886709" w:rsidP="00904B47">
      <w:pPr>
        <w:spacing w:line="276" w:lineRule="auto"/>
        <w:ind w:left="567"/>
        <w:jc w:val="both"/>
        <w:rPr>
          <w:rFonts w:cstheme="minorHAnsi"/>
        </w:rPr>
      </w:pPr>
      <w:r w:rsidRPr="00FD1DF2">
        <w:rPr>
          <w:rFonts w:cstheme="minorHAnsi"/>
        </w:rPr>
        <w:t xml:space="preserve">2. Do wniosku należy załączyć w wersji </w:t>
      </w:r>
      <w:r w:rsidR="00F53896" w:rsidRPr="00FD1DF2">
        <w:rPr>
          <w:rFonts w:cstheme="minorHAnsi"/>
        </w:rPr>
        <w:t>papierowej</w:t>
      </w:r>
      <w:r w:rsidRPr="00FD1DF2">
        <w:rPr>
          <w:rFonts w:cstheme="minorHAnsi"/>
        </w:rPr>
        <w:t>:</w:t>
      </w:r>
    </w:p>
    <w:p w14:paraId="47816F45" w14:textId="77777777" w:rsidR="00FD1DF2" w:rsidRPr="00FD1DF2" w:rsidRDefault="00FD1DF2" w:rsidP="00904B47">
      <w:pPr>
        <w:spacing w:line="276" w:lineRule="auto"/>
        <w:ind w:left="284" w:hanging="284"/>
        <w:jc w:val="both"/>
        <w:rPr>
          <w:rFonts w:cstheme="minorHAnsi"/>
        </w:rPr>
      </w:pPr>
      <w:r w:rsidRPr="00FD1DF2">
        <w:rPr>
          <w:rFonts w:cstheme="minorHAnsi"/>
        </w:rPr>
        <w:t>1)</w:t>
      </w:r>
      <w:r w:rsidRPr="00FD1DF2">
        <w:rPr>
          <w:rFonts w:cstheme="minorHAnsi"/>
        </w:rPr>
        <w:tab/>
        <w:t>dokument potwierdzający wpis do rejestru/ewidencji zabytków prowadzonych przez wojewódzkiego konserwatora zabytków;</w:t>
      </w:r>
    </w:p>
    <w:p w14:paraId="4B9685DA" w14:textId="77777777" w:rsidR="00FD1DF2" w:rsidRPr="00FD1DF2" w:rsidRDefault="00FD1DF2" w:rsidP="00904B47">
      <w:pPr>
        <w:spacing w:line="276" w:lineRule="auto"/>
        <w:ind w:left="284" w:hanging="284"/>
        <w:jc w:val="both"/>
        <w:rPr>
          <w:rFonts w:cstheme="minorHAnsi"/>
        </w:rPr>
      </w:pPr>
      <w:r w:rsidRPr="00FD1DF2">
        <w:rPr>
          <w:rFonts w:cstheme="minorHAnsi"/>
        </w:rPr>
        <w:t>2)</w:t>
      </w:r>
      <w:r w:rsidRPr="00FD1DF2">
        <w:rPr>
          <w:rFonts w:cstheme="minorHAnsi"/>
        </w:rPr>
        <w:tab/>
        <w:t>dokument potwierdzający tytuł prawny wnioskodawcy do zabytku;</w:t>
      </w:r>
    </w:p>
    <w:p w14:paraId="6899E997" w14:textId="77777777" w:rsidR="00FD1DF2" w:rsidRPr="00FD1DF2" w:rsidRDefault="00FD1DF2" w:rsidP="00904B47">
      <w:pPr>
        <w:spacing w:line="276" w:lineRule="auto"/>
        <w:ind w:left="284" w:hanging="284"/>
        <w:jc w:val="both"/>
        <w:rPr>
          <w:rFonts w:cstheme="minorHAnsi"/>
        </w:rPr>
      </w:pPr>
      <w:r w:rsidRPr="00FD1DF2">
        <w:rPr>
          <w:rFonts w:cstheme="minorHAnsi"/>
        </w:rPr>
        <w:t>3)</w:t>
      </w:r>
      <w:r w:rsidRPr="00FD1DF2">
        <w:rPr>
          <w:rFonts w:cstheme="minorHAnsi"/>
        </w:rPr>
        <w:tab/>
        <w:t>dokument potwierdzający prawo do reprezentowania wnioskodawcy, składania oświadczeń woli i zaciągania w jego imieniu zobowiązań, w tym finansowych – jeśli dotyczy;</w:t>
      </w:r>
    </w:p>
    <w:p w14:paraId="73A3272F" w14:textId="77777777" w:rsidR="00FD1DF2" w:rsidRPr="00FD1DF2" w:rsidRDefault="00FD1DF2" w:rsidP="00904B47">
      <w:pPr>
        <w:spacing w:line="276" w:lineRule="auto"/>
        <w:ind w:left="284" w:hanging="284"/>
        <w:jc w:val="both"/>
        <w:rPr>
          <w:rFonts w:cstheme="minorHAnsi"/>
        </w:rPr>
      </w:pPr>
      <w:r w:rsidRPr="00FD1DF2">
        <w:rPr>
          <w:rFonts w:cstheme="minorHAnsi"/>
        </w:rPr>
        <w:t>4)</w:t>
      </w:r>
      <w:r w:rsidRPr="00FD1DF2">
        <w:rPr>
          <w:rFonts w:cstheme="minorHAnsi"/>
        </w:rPr>
        <w:tab/>
        <w:t>zgodę wszystkich współwłaścicieli o ubieganie się o dotację i prowadzenie prac konserwatorskich, restauratorskich lub robót budowlanych przy zabytku, jeżeli zabytek jest przedmiotem współwłasności oraz zgodę właściciela, jeżeli o dotację zwraca się użytkownik zabytku – jeśli dotyczy;</w:t>
      </w:r>
    </w:p>
    <w:p w14:paraId="55233467" w14:textId="77777777" w:rsidR="00FD1DF2" w:rsidRPr="00FD1DF2" w:rsidRDefault="00FD1DF2" w:rsidP="00904B47">
      <w:pPr>
        <w:spacing w:line="276" w:lineRule="auto"/>
        <w:ind w:left="284" w:hanging="284"/>
        <w:jc w:val="both"/>
        <w:rPr>
          <w:rFonts w:cstheme="minorHAnsi"/>
        </w:rPr>
      </w:pPr>
      <w:r w:rsidRPr="00FD1DF2">
        <w:rPr>
          <w:rFonts w:cstheme="minorHAnsi"/>
        </w:rPr>
        <w:t>5)</w:t>
      </w:r>
      <w:r w:rsidRPr="00FD1DF2">
        <w:rPr>
          <w:rFonts w:cstheme="minorHAnsi"/>
        </w:rPr>
        <w:tab/>
        <w:t>kosztorys przewidywanych prac lub robót;</w:t>
      </w:r>
    </w:p>
    <w:p w14:paraId="429E36D9" w14:textId="77777777" w:rsidR="00FD1DF2" w:rsidRPr="00FD1DF2" w:rsidRDefault="00FD1DF2" w:rsidP="00904B47">
      <w:pPr>
        <w:spacing w:line="276" w:lineRule="auto"/>
        <w:ind w:left="284" w:hanging="284"/>
        <w:jc w:val="both"/>
        <w:rPr>
          <w:rFonts w:cstheme="minorHAnsi"/>
        </w:rPr>
      </w:pPr>
      <w:r w:rsidRPr="00FD1DF2">
        <w:rPr>
          <w:rFonts w:cstheme="minorHAnsi"/>
        </w:rPr>
        <w:t>6)</w:t>
      </w:r>
      <w:r w:rsidRPr="00FD1DF2">
        <w:rPr>
          <w:rFonts w:cstheme="minorHAnsi"/>
        </w:rPr>
        <w:tab/>
        <w:t>pozwolenie/opinia konserwatora zabytków na prowadzenie prac lub robót,</w:t>
      </w:r>
      <w:r>
        <w:rPr>
          <w:rFonts w:cstheme="minorHAnsi"/>
        </w:rPr>
        <w:t xml:space="preserve"> </w:t>
      </w:r>
      <w:r w:rsidRPr="00FD1DF2">
        <w:rPr>
          <w:rFonts w:cstheme="minorHAnsi"/>
        </w:rPr>
        <w:t>jeżeli prace wymagają uzyskania takiego pozwolenia/opinii;</w:t>
      </w:r>
    </w:p>
    <w:p w14:paraId="4AAAFE18" w14:textId="77777777" w:rsidR="00FD1DF2" w:rsidRPr="00FD1DF2" w:rsidRDefault="00FD1DF2" w:rsidP="00904B47">
      <w:pPr>
        <w:spacing w:line="276" w:lineRule="auto"/>
        <w:ind w:left="284" w:hanging="284"/>
        <w:jc w:val="both"/>
        <w:rPr>
          <w:rFonts w:cstheme="minorHAnsi"/>
        </w:rPr>
      </w:pPr>
      <w:r w:rsidRPr="00FD1DF2">
        <w:rPr>
          <w:rFonts w:cstheme="minorHAnsi"/>
        </w:rPr>
        <w:t>7)</w:t>
      </w:r>
      <w:r w:rsidRPr="00FD1DF2">
        <w:rPr>
          <w:rFonts w:cstheme="minorHAnsi"/>
        </w:rPr>
        <w:tab/>
        <w:t>pozwolenie na budowę lub zgłoszenie robót, jeżeli prace wymagają uzyskania takiego pozwolenia lub zgłoszenia właściwemu organowi nadzoru budowlanego;</w:t>
      </w:r>
    </w:p>
    <w:p w14:paraId="1CE2C1B4" w14:textId="77777777" w:rsidR="00FD1DF2" w:rsidRPr="00FD1DF2" w:rsidRDefault="00FD1DF2" w:rsidP="00904B47">
      <w:pPr>
        <w:spacing w:line="276" w:lineRule="auto"/>
        <w:ind w:left="284" w:hanging="284"/>
        <w:jc w:val="both"/>
        <w:rPr>
          <w:rFonts w:cstheme="minorHAnsi"/>
        </w:rPr>
      </w:pPr>
      <w:r w:rsidRPr="00FD1DF2">
        <w:rPr>
          <w:rFonts w:cstheme="minorHAnsi"/>
        </w:rPr>
        <w:t>8)</w:t>
      </w:r>
      <w:r w:rsidRPr="00FD1DF2">
        <w:rPr>
          <w:rFonts w:cstheme="minorHAnsi"/>
        </w:rPr>
        <w:tab/>
        <w:t>dokumenty i informacje, o których mowa w § 5 ust. 3 i 4 uchwały.</w:t>
      </w:r>
    </w:p>
    <w:p w14:paraId="422DC7D8" w14:textId="77777777" w:rsidR="00086B80" w:rsidRPr="0005477B" w:rsidRDefault="00886709" w:rsidP="00904B47">
      <w:pPr>
        <w:pStyle w:val="Akapitzlist"/>
        <w:numPr>
          <w:ilvl w:val="0"/>
          <w:numId w:val="7"/>
        </w:numPr>
        <w:spacing w:line="276" w:lineRule="auto"/>
        <w:ind w:left="426" w:hanging="426"/>
        <w:jc w:val="both"/>
        <w:rPr>
          <w:rFonts w:cstheme="minorHAnsi"/>
          <w:b/>
          <w:bCs/>
        </w:rPr>
      </w:pPr>
      <w:r w:rsidRPr="00086B80">
        <w:rPr>
          <w:rFonts w:cstheme="minorHAnsi"/>
        </w:rPr>
        <w:t xml:space="preserve">Wnioski na konkurs należy złożyć </w:t>
      </w:r>
      <w:r w:rsidR="00F53896" w:rsidRPr="00086B80">
        <w:rPr>
          <w:rFonts w:cstheme="minorHAnsi"/>
        </w:rPr>
        <w:t>osobiście w siedzibie Urzędu Miasta i Gminy w Bolesławcu</w:t>
      </w:r>
      <w:r w:rsidR="00FD1DF2" w:rsidRPr="00086B80">
        <w:rPr>
          <w:rFonts w:cstheme="minorHAnsi"/>
        </w:rPr>
        <w:t xml:space="preserve"> </w:t>
      </w:r>
      <w:r w:rsidRPr="00086B80">
        <w:rPr>
          <w:rFonts w:cstheme="minorHAnsi"/>
        </w:rPr>
        <w:t xml:space="preserve">do dnia </w:t>
      </w:r>
      <w:r w:rsidR="0005477B" w:rsidRPr="0005477B">
        <w:rPr>
          <w:rFonts w:cstheme="minorHAnsi"/>
          <w:b/>
          <w:bCs/>
        </w:rPr>
        <w:t>11</w:t>
      </w:r>
      <w:r w:rsidRPr="0005477B">
        <w:rPr>
          <w:rFonts w:cstheme="minorHAnsi"/>
          <w:b/>
          <w:bCs/>
        </w:rPr>
        <w:t xml:space="preserve"> </w:t>
      </w:r>
      <w:r w:rsidR="0005477B" w:rsidRPr="0005477B">
        <w:rPr>
          <w:rFonts w:cstheme="minorHAnsi"/>
          <w:b/>
          <w:bCs/>
        </w:rPr>
        <w:t>lutego</w:t>
      </w:r>
      <w:r w:rsidRPr="0005477B">
        <w:rPr>
          <w:rFonts w:cstheme="minorHAnsi"/>
          <w:b/>
          <w:bCs/>
        </w:rPr>
        <w:t xml:space="preserve"> 202</w:t>
      </w:r>
      <w:r w:rsidR="0005477B" w:rsidRPr="0005477B">
        <w:rPr>
          <w:rFonts w:cstheme="minorHAnsi"/>
          <w:b/>
          <w:bCs/>
        </w:rPr>
        <w:t>6</w:t>
      </w:r>
      <w:r w:rsidRPr="0005477B">
        <w:rPr>
          <w:rFonts w:cstheme="minorHAnsi"/>
          <w:b/>
          <w:bCs/>
        </w:rPr>
        <w:t xml:space="preserve"> r.</w:t>
      </w:r>
    </w:p>
    <w:p w14:paraId="71587ECF" w14:textId="77777777" w:rsidR="00086B80" w:rsidRDefault="00886709" w:rsidP="00904B47">
      <w:pPr>
        <w:pStyle w:val="Akapitzlist"/>
        <w:numPr>
          <w:ilvl w:val="0"/>
          <w:numId w:val="7"/>
        </w:numPr>
        <w:spacing w:line="276" w:lineRule="auto"/>
        <w:ind w:left="426" w:hanging="426"/>
        <w:jc w:val="both"/>
        <w:rPr>
          <w:rFonts w:cstheme="minorHAnsi"/>
        </w:rPr>
      </w:pPr>
      <w:r w:rsidRPr="00086B80">
        <w:rPr>
          <w:rFonts w:cstheme="minorHAnsi"/>
        </w:rPr>
        <w:t>Wnioski złożone po terminie wskazanym w ust. 6 nie będą rozpatrywane.</w:t>
      </w:r>
    </w:p>
    <w:p w14:paraId="6B05C721" w14:textId="77777777" w:rsidR="00886709" w:rsidRPr="00086B80" w:rsidRDefault="00886709" w:rsidP="00904B47">
      <w:pPr>
        <w:pStyle w:val="Akapitzlist"/>
        <w:numPr>
          <w:ilvl w:val="0"/>
          <w:numId w:val="7"/>
        </w:numPr>
        <w:spacing w:line="276" w:lineRule="auto"/>
        <w:ind w:left="426" w:hanging="426"/>
        <w:jc w:val="both"/>
        <w:rPr>
          <w:rFonts w:cstheme="minorHAnsi"/>
        </w:rPr>
      </w:pPr>
      <w:r w:rsidRPr="00086B80">
        <w:rPr>
          <w:rFonts w:cstheme="minorHAnsi"/>
        </w:rPr>
        <w:t>Termin, tryb oraz kryteria stosowane przy dokonywaniu wyboru wniosków:</w:t>
      </w:r>
    </w:p>
    <w:p w14:paraId="57B5279C" w14:textId="77777777" w:rsidR="00886709" w:rsidRPr="00FD1DF2" w:rsidRDefault="00F53896" w:rsidP="00904B47">
      <w:pPr>
        <w:spacing w:line="276" w:lineRule="auto"/>
        <w:ind w:left="709"/>
        <w:jc w:val="both"/>
        <w:rPr>
          <w:rFonts w:cstheme="minorHAnsi"/>
        </w:rPr>
      </w:pPr>
      <w:r w:rsidRPr="00FD1DF2">
        <w:rPr>
          <w:rFonts w:cstheme="minorHAnsi"/>
        </w:rPr>
        <w:t>1</w:t>
      </w:r>
      <w:r w:rsidR="00886709" w:rsidRPr="00FD1DF2">
        <w:rPr>
          <w:rFonts w:cstheme="minorHAnsi"/>
        </w:rPr>
        <w:t>. Wnioski złożone w otwartym naborze wniosków poddawane są wstępnej ocenie formalnej.</w:t>
      </w:r>
    </w:p>
    <w:p w14:paraId="5BBD77CB" w14:textId="77777777" w:rsidR="00886709" w:rsidRPr="00FD1DF2" w:rsidRDefault="00886709" w:rsidP="00904B47">
      <w:pPr>
        <w:spacing w:line="276" w:lineRule="auto"/>
        <w:ind w:left="851"/>
        <w:jc w:val="both"/>
        <w:rPr>
          <w:rFonts w:cstheme="minorHAnsi"/>
        </w:rPr>
      </w:pPr>
      <w:r w:rsidRPr="00FD1DF2">
        <w:rPr>
          <w:rFonts w:cstheme="minorHAnsi"/>
        </w:rPr>
        <w:t>Wniosek może zostać pozostawiony bez rozpatrzenia i bez możliwości uzupełnienia, w przypadku:</w:t>
      </w:r>
    </w:p>
    <w:p w14:paraId="0EA984B6" w14:textId="77777777" w:rsidR="00886709" w:rsidRPr="00FD1DF2" w:rsidRDefault="00F53896" w:rsidP="00904B47">
      <w:pPr>
        <w:spacing w:line="276" w:lineRule="auto"/>
        <w:jc w:val="both"/>
        <w:rPr>
          <w:rFonts w:cstheme="minorHAnsi"/>
        </w:rPr>
      </w:pPr>
      <w:r w:rsidRPr="00FD1DF2">
        <w:rPr>
          <w:rFonts w:cstheme="minorHAnsi"/>
        </w:rPr>
        <w:t>1</w:t>
      </w:r>
      <w:r w:rsidR="00886709" w:rsidRPr="00FD1DF2">
        <w:rPr>
          <w:rFonts w:cstheme="minorHAnsi"/>
        </w:rPr>
        <w:t>) złożenia wniosku po terminie wskazanym w ogłoszeniu o naborze wniosków;</w:t>
      </w:r>
    </w:p>
    <w:p w14:paraId="1854E50E" w14:textId="77777777" w:rsidR="00886709" w:rsidRPr="00FD1DF2" w:rsidRDefault="00F53896" w:rsidP="00904B47">
      <w:pPr>
        <w:spacing w:line="276" w:lineRule="auto"/>
        <w:jc w:val="both"/>
        <w:rPr>
          <w:rFonts w:cstheme="minorHAnsi"/>
        </w:rPr>
      </w:pPr>
      <w:r w:rsidRPr="00FD1DF2">
        <w:rPr>
          <w:rFonts w:cstheme="minorHAnsi"/>
        </w:rPr>
        <w:t>2</w:t>
      </w:r>
      <w:r w:rsidR="00886709" w:rsidRPr="00FD1DF2">
        <w:rPr>
          <w:rFonts w:cstheme="minorHAnsi"/>
        </w:rPr>
        <w:t>) złożenia wniosku bez podpisu (bez podpisanego potwierdzenia złożenia wniosku),</w:t>
      </w:r>
    </w:p>
    <w:p w14:paraId="0BE400A3" w14:textId="77777777" w:rsidR="00886709" w:rsidRPr="00FD1DF2" w:rsidRDefault="00886709" w:rsidP="00904B47">
      <w:pPr>
        <w:spacing w:line="276" w:lineRule="auto"/>
        <w:jc w:val="both"/>
        <w:rPr>
          <w:rFonts w:cstheme="minorHAnsi"/>
        </w:rPr>
      </w:pPr>
      <w:r w:rsidRPr="00FD1DF2">
        <w:rPr>
          <w:rFonts w:cstheme="minorHAnsi"/>
        </w:rPr>
        <w:t>lub podpisanego niezgodnie z zasadami reprezentacji wnioskodawcy;</w:t>
      </w:r>
    </w:p>
    <w:p w14:paraId="44F929AF" w14:textId="77777777" w:rsidR="00886709" w:rsidRPr="00FD1DF2" w:rsidRDefault="00F53896" w:rsidP="00904B47">
      <w:pPr>
        <w:spacing w:line="276" w:lineRule="auto"/>
        <w:jc w:val="both"/>
        <w:rPr>
          <w:rFonts w:cstheme="minorHAnsi"/>
        </w:rPr>
      </w:pPr>
      <w:r w:rsidRPr="00FD1DF2">
        <w:rPr>
          <w:rFonts w:cstheme="minorHAnsi"/>
        </w:rPr>
        <w:t>3</w:t>
      </w:r>
      <w:r w:rsidR="00886709" w:rsidRPr="00FD1DF2">
        <w:rPr>
          <w:rFonts w:cstheme="minorHAnsi"/>
        </w:rPr>
        <w:t>) niezgodności zakresu rzeczowego wniosku z wykazem wymienionym w art. 77 ustawy</w:t>
      </w:r>
    </w:p>
    <w:p w14:paraId="25C0E875" w14:textId="77777777" w:rsidR="00886709" w:rsidRPr="00FD1DF2" w:rsidRDefault="00886709" w:rsidP="00904B47">
      <w:pPr>
        <w:spacing w:line="276" w:lineRule="auto"/>
        <w:jc w:val="both"/>
        <w:rPr>
          <w:rFonts w:cstheme="minorHAnsi"/>
        </w:rPr>
      </w:pPr>
      <w:r w:rsidRPr="00FD1DF2">
        <w:rPr>
          <w:rFonts w:cstheme="minorHAnsi"/>
        </w:rPr>
        <w:t>o zabytkach;</w:t>
      </w:r>
    </w:p>
    <w:p w14:paraId="74A287B9" w14:textId="77777777" w:rsidR="00886709" w:rsidRPr="00FD1DF2" w:rsidRDefault="00F53896" w:rsidP="00904B47">
      <w:pPr>
        <w:spacing w:line="276" w:lineRule="auto"/>
        <w:jc w:val="both"/>
        <w:rPr>
          <w:rFonts w:cstheme="minorHAnsi"/>
        </w:rPr>
      </w:pPr>
      <w:r w:rsidRPr="00FD1DF2">
        <w:rPr>
          <w:rFonts w:cstheme="minorHAnsi"/>
        </w:rPr>
        <w:t>4</w:t>
      </w:r>
      <w:r w:rsidR="00886709" w:rsidRPr="00FD1DF2">
        <w:rPr>
          <w:rFonts w:cstheme="minorHAnsi"/>
        </w:rPr>
        <w:t>) złożenia wniosku przez podmiot niespełniający warunków określonych w pkt I.1.</w:t>
      </w:r>
    </w:p>
    <w:p w14:paraId="1A3DBF64" w14:textId="77777777" w:rsidR="00886709" w:rsidRPr="00FD1DF2" w:rsidRDefault="00F53896" w:rsidP="00904B47">
      <w:pPr>
        <w:spacing w:line="276" w:lineRule="auto"/>
        <w:ind w:left="851"/>
        <w:jc w:val="both"/>
        <w:rPr>
          <w:rFonts w:cstheme="minorHAnsi"/>
        </w:rPr>
      </w:pPr>
      <w:r w:rsidRPr="00FD1DF2">
        <w:rPr>
          <w:rFonts w:cstheme="minorHAnsi"/>
        </w:rPr>
        <w:t>2</w:t>
      </w:r>
      <w:r w:rsidR="00886709" w:rsidRPr="00FD1DF2">
        <w:rPr>
          <w:rFonts w:cstheme="minorHAnsi"/>
        </w:rPr>
        <w:t>. Podmioty, których wnioski będą posiadały braki formalne inne niż wymienione w pkt 4, zostaną</w:t>
      </w:r>
      <w:r w:rsidRPr="00FD1DF2">
        <w:rPr>
          <w:rFonts w:cstheme="minorHAnsi"/>
        </w:rPr>
        <w:t xml:space="preserve"> </w:t>
      </w:r>
      <w:r w:rsidR="00886709" w:rsidRPr="00FD1DF2">
        <w:rPr>
          <w:rFonts w:cstheme="minorHAnsi"/>
        </w:rPr>
        <w:t xml:space="preserve">wezwane, do ich uzupełnienia w terminie </w:t>
      </w:r>
      <w:r w:rsidR="00FD1DF2" w:rsidRPr="00FD1DF2">
        <w:rPr>
          <w:rFonts w:cstheme="minorHAnsi"/>
        </w:rPr>
        <w:t>14</w:t>
      </w:r>
      <w:r w:rsidR="00886709" w:rsidRPr="00FD1DF2">
        <w:rPr>
          <w:rFonts w:cstheme="minorHAnsi"/>
        </w:rPr>
        <w:t xml:space="preserve"> dni</w:t>
      </w:r>
      <w:r w:rsidRPr="00FD1DF2">
        <w:rPr>
          <w:rFonts w:cstheme="minorHAnsi"/>
        </w:rPr>
        <w:t xml:space="preserve"> </w:t>
      </w:r>
      <w:r w:rsidR="00886709" w:rsidRPr="00FD1DF2">
        <w:rPr>
          <w:rFonts w:cstheme="minorHAnsi"/>
        </w:rPr>
        <w:t>kalendarzowych od dnia wysłania wezwania;</w:t>
      </w:r>
    </w:p>
    <w:p w14:paraId="4DE42A7B" w14:textId="77777777" w:rsidR="00886709" w:rsidRPr="00FD1DF2" w:rsidRDefault="00F53896" w:rsidP="00904B47">
      <w:pPr>
        <w:spacing w:line="276" w:lineRule="auto"/>
        <w:ind w:left="851"/>
        <w:jc w:val="both"/>
        <w:rPr>
          <w:rFonts w:cstheme="minorHAnsi"/>
        </w:rPr>
      </w:pPr>
      <w:r w:rsidRPr="00FD1DF2">
        <w:rPr>
          <w:rFonts w:cstheme="minorHAnsi"/>
        </w:rPr>
        <w:lastRenderedPageBreak/>
        <w:t>3</w:t>
      </w:r>
      <w:r w:rsidR="00886709" w:rsidRPr="00FD1DF2">
        <w:rPr>
          <w:rFonts w:cstheme="minorHAnsi"/>
        </w:rPr>
        <w:t>. Wnioski pozostają bez dalszego rozpatrzenia także w przypadku, gdy:</w:t>
      </w:r>
    </w:p>
    <w:p w14:paraId="453E91A4" w14:textId="77777777" w:rsidR="00886709" w:rsidRPr="00FD1DF2" w:rsidRDefault="00886709" w:rsidP="00904B47">
      <w:pPr>
        <w:spacing w:line="276" w:lineRule="auto"/>
        <w:jc w:val="both"/>
        <w:rPr>
          <w:rFonts w:cstheme="minorHAnsi"/>
        </w:rPr>
      </w:pPr>
      <w:r w:rsidRPr="00FD1DF2">
        <w:rPr>
          <w:rFonts w:cstheme="minorHAnsi"/>
        </w:rPr>
        <w:t>1) pomimo uzupełnienia posiadają braki lub niezgodności;</w:t>
      </w:r>
    </w:p>
    <w:p w14:paraId="0C661C12" w14:textId="77777777" w:rsidR="00886709" w:rsidRPr="00FD1DF2" w:rsidRDefault="00886709" w:rsidP="00904B47">
      <w:pPr>
        <w:spacing w:line="276" w:lineRule="auto"/>
        <w:jc w:val="both"/>
        <w:rPr>
          <w:rFonts w:cstheme="minorHAnsi"/>
        </w:rPr>
      </w:pPr>
      <w:r w:rsidRPr="00FD1DF2">
        <w:rPr>
          <w:rFonts w:cstheme="minorHAnsi"/>
        </w:rPr>
        <w:t>2) uzupełnienia dokonano po wyznaczonym terminie.</w:t>
      </w:r>
    </w:p>
    <w:p w14:paraId="444F89B3" w14:textId="77777777" w:rsidR="00086B80" w:rsidRDefault="00F53896" w:rsidP="00904B47">
      <w:pPr>
        <w:spacing w:line="276" w:lineRule="auto"/>
        <w:ind w:left="851"/>
        <w:jc w:val="both"/>
        <w:rPr>
          <w:rFonts w:cstheme="minorHAnsi"/>
        </w:rPr>
      </w:pPr>
      <w:r w:rsidRPr="00FD1DF2">
        <w:rPr>
          <w:rFonts w:cstheme="minorHAnsi"/>
        </w:rPr>
        <w:t>4</w:t>
      </w:r>
      <w:r w:rsidR="00886709" w:rsidRPr="00FD1DF2">
        <w:rPr>
          <w:rFonts w:cstheme="minorHAnsi"/>
        </w:rPr>
        <w:t>. Ocenie merytorycznej podlegają wnioski, które przeszły pozytywnie wstępną ocenę formalną oraz</w:t>
      </w:r>
      <w:r w:rsidRPr="00FD1DF2">
        <w:rPr>
          <w:rFonts w:cstheme="minorHAnsi"/>
        </w:rPr>
        <w:t xml:space="preserve"> </w:t>
      </w:r>
      <w:r w:rsidR="00886709" w:rsidRPr="00FD1DF2">
        <w:rPr>
          <w:rFonts w:cstheme="minorHAnsi"/>
        </w:rPr>
        <w:t>wnioski, w których braki formalne zostały prawidłowo uzupełnione.</w:t>
      </w:r>
    </w:p>
    <w:p w14:paraId="3A62637B" w14:textId="77777777" w:rsidR="00886709" w:rsidRPr="00086B80" w:rsidRDefault="00886709" w:rsidP="00904B47">
      <w:pPr>
        <w:pStyle w:val="Akapitzlist"/>
        <w:numPr>
          <w:ilvl w:val="0"/>
          <w:numId w:val="7"/>
        </w:numPr>
        <w:spacing w:line="276" w:lineRule="auto"/>
        <w:jc w:val="both"/>
        <w:rPr>
          <w:rFonts w:cstheme="minorHAnsi"/>
        </w:rPr>
      </w:pPr>
      <w:r w:rsidRPr="00086B80">
        <w:rPr>
          <w:rFonts w:cstheme="minorHAnsi"/>
        </w:rPr>
        <w:t>Termin i warunki wykorzystania dotacji:</w:t>
      </w:r>
    </w:p>
    <w:p w14:paraId="6B8F3C26" w14:textId="77777777" w:rsidR="00886709" w:rsidRPr="00FD1DF2" w:rsidRDefault="00886709" w:rsidP="00904B47">
      <w:pPr>
        <w:spacing w:line="276" w:lineRule="auto"/>
        <w:ind w:left="993"/>
        <w:jc w:val="both"/>
        <w:rPr>
          <w:rFonts w:cstheme="minorHAnsi"/>
        </w:rPr>
      </w:pPr>
      <w:r w:rsidRPr="00FD1DF2">
        <w:rPr>
          <w:rFonts w:cstheme="minorHAnsi"/>
        </w:rPr>
        <w:t>1. Dotacja nie może być przeznaczona na finansowanie kosztów stałych działalności podmiotu</w:t>
      </w:r>
      <w:r w:rsidR="00FD1DF2" w:rsidRPr="00FD1DF2">
        <w:rPr>
          <w:rFonts w:cstheme="minorHAnsi"/>
        </w:rPr>
        <w:t xml:space="preserve"> </w:t>
      </w:r>
      <w:r w:rsidRPr="00FD1DF2">
        <w:rPr>
          <w:rFonts w:cstheme="minorHAnsi"/>
        </w:rPr>
        <w:t>ubiegającego się o dotację, ani na zakupy i zadania inwestycyjne oraz prace remontowo-budowlane</w:t>
      </w:r>
      <w:r w:rsidR="00FD1DF2" w:rsidRPr="00FD1DF2">
        <w:rPr>
          <w:rFonts w:cstheme="minorHAnsi"/>
        </w:rPr>
        <w:t xml:space="preserve"> </w:t>
      </w:r>
      <w:r w:rsidRPr="00FD1DF2">
        <w:rPr>
          <w:rFonts w:cstheme="minorHAnsi"/>
        </w:rPr>
        <w:t>nie objęte wnioskiem oraz zawartą umową o udzieleniu dotacji.</w:t>
      </w:r>
    </w:p>
    <w:p w14:paraId="71036F2B" w14:textId="77777777" w:rsidR="00886709" w:rsidRPr="00FD1DF2" w:rsidRDefault="00886709" w:rsidP="00904B47">
      <w:pPr>
        <w:spacing w:line="276" w:lineRule="auto"/>
        <w:ind w:left="851"/>
        <w:jc w:val="both"/>
        <w:rPr>
          <w:rFonts w:cstheme="minorHAnsi"/>
        </w:rPr>
      </w:pPr>
      <w:r w:rsidRPr="00FD1DF2">
        <w:rPr>
          <w:rFonts w:cstheme="minorHAnsi"/>
        </w:rPr>
        <w:t>2. Środki finansowe przekazane zostaną w formie przelewu na rachunek bankowy dotowanego</w:t>
      </w:r>
      <w:r w:rsidR="00FD1DF2" w:rsidRPr="00FD1DF2">
        <w:rPr>
          <w:rFonts w:cstheme="minorHAnsi"/>
        </w:rPr>
        <w:t xml:space="preserve"> </w:t>
      </w:r>
      <w:r w:rsidRPr="00FD1DF2">
        <w:rPr>
          <w:rFonts w:cstheme="minorHAnsi"/>
        </w:rPr>
        <w:t>wskazany we wniosku o udzielenie dotacji.</w:t>
      </w:r>
    </w:p>
    <w:p w14:paraId="2BCCBE15" w14:textId="77777777" w:rsidR="00886709" w:rsidRPr="00FD1DF2" w:rsidRDefault="00886709" w:rsidP="00904B47">
      <w:pPr>
        <w:spacing w:line="276" w:lineRule="auto"/>
        <w:ind w:left="851"/>
        <w:jc w:val="both"/>
        <w:rPr>
          <w:rFonts w:cstheme="minorHAnsi"/>
        </w:rPr>
      </w:pPr>
      <w:r w:rsidRPr="00FD1DF2">
        <w:rPr>
          <w:rFonts w:cstheme="minorHAnsi"/>
        </w:rPr>
        <w:t>3. W ramach realizacji zadania dotowany zobowiązany jest m.in. do:</w:t>
      </w:r>
    </w:p>
    <w:p w14:paraId="68A4F009" w14:textId="77777777" w:rsidR="00886709" w:rsidRPr="00FD1DF2" w:rsidRDefault="00886709" w:rsidP="00904B47">
      <w:pPr>
        <w:spacing w:line="276" w:lineRule="auto"/>
        <w:jc w:val="both"/>
        <w:rPr>
          <w:rFonts w:cstheme="minorHAnsi"/>
        </w:rPr>
      </w:pPr>
      <w:r w:rsidRPr="00FD1DF2">
        <w:rPr>
          <w:rFonts w:cstheme="minorHAnsi"/>
        </w:rPr>
        <w:t>1) wykonania zadania, o którym mowa powyżej w sposób efektywny, oszczędny i terminowy;</w:t>
      </w:r>
    </w:p>
    <w:p w14:paraId="1A998341" w14:textId="77777777" w:rsidR="00886709" w:rsidRPr="00FD1DF2" w:rsidRDefault="00886709" w:rsidP="00904B47">
      <w:pPr>
        <w:spacing w:line="276" w:lineRule="auto"/>
        <w:jc w:val="both"/>
        <w:rPr>
          <w:rFonts w:cstheme="minorHAnsi"/>
        </w:rPr>
      </w:pPr>
      <w:r w:rsidRPr="00FD1DF2">
        <w:rPr>
          <w:rFonts w:cstheme="minorHAnsi"/>
        </w:rPr>
        <w:t>2) wydatkowania ewentualnie przyznanych środków finansowych (zgodnie z obowiązującymi</w:t>
      </w:r>
    </w:p>
    <w:p w14:paraId="0E4D235E" w14:textId="77777777" w:rsidR="00886709" w:rsidRPr="00FD1DF2" w:rsidRDefault="00886709" w:rsidP="00904B47">
      <w:pPr>
        <w:spacing w:line="276" w:lineRule="auto"/>
        <w:jc w:val="both"/>
        <w:rPr>
          <w:rFonts w:cstheme="minorHAnsi"/>
        </w:rPr>
      </w:pPr>
      <w:r w:rsidRPr="00FD1DF2">
        <w:rPr>
          <w:rFonts w:cstheme="minorHAnsi"/>
        </w:rPr>
        <w:t>przepisami) tylko na to zadanie, na które zostały przyznane;</w:t>
      </w:r>
    </w:p>
    <w:p w14:paraId="40527CF4" w14:textId="77777777" w:rsidR="00886709" w:rsidRPr="00FD1DF2" w:rsidRDefault="00886709" w:rsidP="00904B47">
      <w:pPr>
        <w:spacing w:line="276" w:lineRule="auto"/>
        <w:jc w:val="both"/>
        <w:rPr>
          <w:rFonts w:cstheme="minorHAnsi"/>
        </w:rPr>
      </w:pPr>
      <w:r w:rsidRPr="00FD1DF2">
        <w:rPr>
          <w:rFonts w:cstheme="minorHAnsi"/>
        </w:rPr>
        <w:t>3) prawidłowego i terminowego rozliczenia przyznanych środków finansowych;</w:t>
      </w:r>
    </w:p>
    <w:p w14:paraId="37907222" w14:textId="77777777" w:rsidR="00886709" w:rsidRPr="00FD1DF2" w:rsidRDefault="00886709" w:rsidP="00904B47">
      <w:pPr>
        <w:spacing w:line="276" w:lineRule="auto"/>
        <w:jc w:val="both"/>
        <w:rPr>
          <w:rFonts w:cstheme="minorHAnsi"/>
        </w:rPr>
      </w:pPr>
      <w:r w:rsidRPr="00FD1DF2">
        <w:rPr>
          <w:rFonts w:cstheme="minorHAnsi"/>
        </w:rPr>
        <w:t>4) zwrotu niewykorzystanej dotacji lub wykorzystanej niezgodnie z przeznaczeniem,</w:t>
      </w:r>
    </w:p>
    <w:p w14:paraId="3B7765DB" w14:textId="77777777" w:rsidR="00886709" w:rsidRPr="00FD1DF2" w:rsidRDefault="00886709" w:rsidP="00904B47">
      <w:pPr>
        <w:spacing w:line="276" w:lineRule="auto"/>
        <w:jc w:val="both"/>
        <w:rPr>
          <w:rFonts w:cstheme="minorHAnsi"/>
        </w:rPr>
      </w:pPr>
      <w:r w:rsidRPr="00FD1DF2">
        <w:rPr>
          <w:rFonts w:cstheme="minorHAnsi"/>
        </w:rPr>
        <w:t>na zasadach określonych w umowie.</w:t>
      </w:r>
    </w:p>
    <w:p w14:paraId="04F5B4F4" w14:textId="471AB290" w:rsidR="00886709" w:rsidRPr="00FD1DF2" w:rsidRDefault="00886709" w:rsidP="00253648">
      <w:pPr>
        <w:spacing w:line="276" w:lineRule="auto"/>
        <w:ind w:left="851"/>
        <w:jc w:val="both"/>
        <w:rPr>
          <w:rFonts w:cstheme="minorHAnsi"/>
        </w:rPr>
      </w:pPr>
      <w:r w:rsidRPr="00FD1DF2">
        <w:rPr>
          <w:rFonts w:cstheme="minorHAnsi"/>
        </w:rPr>
        <w:t>4. Rozliczenie wykorzystania dotacji następuje na warunkach określonych w umowie. Wnioskodawca</w:t>
      </w:r>
      <w:r w:rsidR="00FD1DF2" w:rsidRPr="00FD1DF2">
        <w:rPr>
          <w:rFonts w:cstheme="minorHAnsi"/>
        </w:rPr>
        <w:t xml:space="preserve"> </w:t>
      </w:r>
      <w:r w:rsidRPr="00FD1DF2">
        <w:rPr>
          <w:rFonts w:cstheme="minorHAnsi"/>
        </w:rPr>
        <w:t xml:space="preserve">składa sprawozdanie w formie </w:t>
      </w:r>
      <w:r w:rsidR="00FD1DF2" w:rsidRPr="00FD1DF2">
        <w:rPr>
          <w:rFonts w:cstheme="minorHAnsi"/>
        </w:rPr>
        <w:t>papierowej</w:t>
      </w:r>
      <w:r w:rsidR="00253648">
        <w:rPr>
          <w:rFonts w:cstheme="minorHAnsi"/>
        </w:rPr>
        <w:t xml:space="preserve">. </w:t>
      </w:r>
    </w:p>
    <w:p w14:paraId="612BB740" w14:textId="77777777" w:rsidR="00FD1DF2" w:rsidRPr="00FD1DF2" w:rsidRDefault="00FD1DF2" w:rsidP="00904B47">
      <w:pPr>
        <w:spacing w:line="276" w:lineRule="auto"/>
        <w:jc w:val="both"/>
        <w:rPr>
          <w:rFonts w:cstheme="minorHAnsi"/>
        </w:rPr>
      </w:pPr>
    </w:p>
    <w:p w14:paraId="6521FE72" w14:textId="77777777" w:rsidR="00886709" w:rsidRPr="00FD1DF2" w:rsidRDefault="00886709" w:rsidP="00904B47">
      <w:pPr>
        <w:spacing w:line="276" w:lineRule="auto"/>
        <w:jc w:val="both"/>
        <w:rPr>
          <w:rFonts w:cstheme="minorHAnsi"/>
        </w:rPr>
      </w:pPr>
      <w:r w:rsidRPr="00FD1DF2">
        <w:rPr>
          <w:rFonts w:cstheme="minorHAnsi"/>
        </w:rPr>
        <w:t>Załączniki:</w:t>
      </w:r>
    </w:p>
    <w:p w14:paraId="642B4057" w14:textId="77777777" w:rsidR="00886709" w:rsidRPr="00FD1DF2" w:rsidRDefault="00886709" w:rsidP="00904B47">
      <w:pPr>
        <w:spacing w:line="276" w:lineRule="auto"/>
        <w:jc w:val="both"/>
        <w:rPr>
          <w:rFonts w:cstheme="minorHAnsi"/>
        </w:rPr>
      </w:pPr>
      <w:r w:rsidRPr="00FD1DF2">
        <w:rPr>
          <w:rFonts w:cstheme="minorHAnsi"/>
        </w:rPr>
        <w:t xml:space="preserve">1. Formularz informacji przedstawianych przy ubieganiu się o pomoc de </w:t>
      </w:r>
      <w:proofErr w:type="spellStart"/>
      <w:r w:rsidRPr="00FD1DF2">
        <w:rPr>
          <w:rFonts w:cstheme="minorHAnsi"/>
        </w:rPr>
        <w:t>minimis</w:t>
      </w:r>
      <w:proofErr w:type="spellEnd"/>
      <w:r w:rsidRPr="00FD1DF2">
        <w:rPr>
          <w:rFonts w:cstheme="minorHAnsi"/>
        </w:rPr>
        <w:t>.</w:t>
      </w:r>
    </w:p>
    <w:p w14:paraId="6A503D25" w14:textId="77777777" w:rsidR="00886709" w:rsidRPr="00FD1DF2" w:rsidRDefault="00886709" w:rsidP="00904B47">
      <w:pPr>
        <w:spacing w:line="276" w:lineRule="auto"/>
        <w:jc w:val="both"/>
        <w:rPr>
          <w:rFonts w:cstheme="minorHAnsi"/>
        </w:rPr>
      </w:pPr>
      <w:r w:rsidRPr="00FD1DF2">
        <w:rPr>
          <w:rFonts w:cstheme="minorHAnsi"/>
        </w:rPr>
        <w:t xml:space="preserve">2. Wzór oświadczenia o otrzymanej wielkości pomocy de </w:t>
      </w:r>
      <w:proofErr w:type="spellStart"/>
      <w:r w:rsidRPr="00FD1DF2">
        <w:rPr>
          <w:rFonts w:cstheme="minorHAnsi"/>
        </w:rPr>
        <w:t>minimis</w:t>
      </w:r>
      <w:proofErr w:type="spellEnd"/>
      <w:r w:rsidRPr="00FD1DF2">
        <w:rPr>
          <w:rFonts w:cstheme="minorHAnsi"/>
        </w:rPr>
        <w:t xml:space="preserve"> lub o nieotrzymaniu pomocy</w:t>
      </w:r>
    </w:p>
    <w:p w14:paraId="234691BB" w14:textId="77777777" w:rsidR="00886709" w:rsidRPr="00FD1DF2" w:rsidRDefault="00886709" w:rsidP="00904B47">
      <w:pPr>
        <w:spacing w:line="276" w:lineRule="auto"/>
        <w:jc w:val="both"/>
        <w:rPr>
          <w:rFonts w:cstheme="minorHAnsi"/>
        </w:rPr>
      </w:pPr>
      <w:r w:rsidRPr="00FD1DF2">
        <w:rPr>
          <w:rFonts w:cstheme="minorHAnsi"/>
        </w:rPr>
        <w:t xml:space="preserve">de </w:t>
      </w:r>
      <w:proofErr w:type="spellStart"/>
      <w:r w:rsidRPr="00FD1DF2">
        <w:rPr>
          <w:rFonts w:cstheme="minorHAnsi"/>
        </w:rPr>
        <w:t>minimis</w:t>
      </w:r>
      <w:proofErr w:type="spellEnd"/>
      <w:r w:rsidRPr="00FD1DF2">
        <w:rPr>
          <w:rFonts w:cstheme="minorHAnsi"/>
        </w:rPr>
        <w:t>.</w:t>
      </w:r>
    </w:p>
    <w:p w14:paraId="65516BE1" w14:textId="77777777" w:rsidR="00886709" w:rsidRPr="00FD1DF2" w:rsidRDefault="00886709" w:rsidP="00904B47">
      <w:pPr>
        <w:spacing w:line="276" w:lineRule="auto"/>
        <w:jc w:val="both"/>
        <w:rPr>
          <w:rFonts w:cstheme="minorHAnsi"/>
        </w:rPr>
      </w:pPr>
      <w:r w:rsidRPr="00FD1DF2">
        <w:rPr>
          <w:rFonts w:cstheme="minorHAnsi"/>
        </w:rPr>
        <w:t>3. Wzór wniosku</w:t>
      </w:r>
    </w:p>
    <w:p w14:paraId="7FA4725F" w14:textId="77777777" w:rsidR="00257001" w:rsidRPr="00FD1DF2" w:rsidRDefault="00257001" w:rsidP="00904B47">
      <w:pPr>
        <w:spacing w:line="276" w:lineRule="auto"/>
        <w:jc w:val="both"/>
        <w:rPr>
          <w:rFonts w:cstheme="minorHAnsi"/>
        </w:rPr>
      </w:pPr>
    </w:p>
    <w:sectPr w:rsidR="00257001" w:rsidRPr="00FD1DF2" w:rsidSect="00904B47">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02F9B"/>
    <w:multiLevelType w:val="hybridMultilevel"/>
    <w:tmpl w:val="7B586DCC"/>
    <w:lvl w:ilvl="0" w:tplc="FFFFFFFF">
      <w:start w:val="1"/>
      <w:numFmt w:val="ordin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3C320A"/>
    <w:multiLevelType w:val="hybridMultilevel"/>
    <w:tmpl w:val="146E203E"/>
    <w:lvl w:ilvl="0" w:tplc="FFFFFFFF">
      <w:start w:val="1"/>
      <w:numFmt w:val="ordin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9E290F"/>
    <w:multiLevelType w:val="hybridMultilevel"/>
    <w:tmpl w:val="B3AC76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87844D4"/>
    <w:multiLevelType w:val="hybridMultilevel"/>
    <w:tmpl w:val="7CAEB3CC"/>
    <w:lvl w:ilvl="0" w:tplc="616E5738">
      <w:start w:val="5"/>
      <w:numFmt w:val="ordin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3643E03"/>
    <w:multiLevelType w:val="hybridMultilevel"/>
    <w:tmpl w:val="94AAB940"/>
    <w:lvl w:ilvl="0" w:tplc="616E5738">
      <w:start w:val="5"/>
      <w:numFmt w:val="ordin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59121C2"/>
    <w:multiLevelType w:val="hybridMultilevel"/>
    <w:tmpl w:val="7C542E02"/>
    <w:lvl w:ilvl="0" w:tplc="E4BECB62">
      <w:start w:val="1"/>
      <w:numFmt w:val="ordinal"/>
      <w:lvlText w:val="4.%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CBF7D87"/>
    <w:multiLevelType w:val="hybridMultilevel"/>
    <w:tmpl w:val="E3249330"/>
    <w:lvl w:ilvl="0" w:tplc="616E5738">
      <w:start w:val="5"/>
      <w:numFmt w:val="ordin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B481AB4"/>
    <w:multiLevelType w:val="hybridMultilevel"/>
    <w:tmpl w:val="5FA837FC"/>
    <w:lvl w:ilvl="0" w:tplc="2BE65F18">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9F07081"/>
    <w:multiLevelType w:val="hybridMultilevel"/>
    <w:tmpl w:val="7B586DCC"/>
    <w:lvl w:ilvl="0" w:tplc="9C3C4DD6">
      <w:start w:val="1"/>
      <w:numFmt w:val="ordinal"/>
      <w:lvlText w:val="3.%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97C6227"/>
    <w:multiLevelType w:val="hybridMultilevel"/>
    <w:tmpl w:val="916AFF8A"/>
    <w:lvl w:ilvl="0" w:tplc="616E5738">
      <w:start w:val="5"/>
      <w:numFmt w:val="ordinal"/>
      <w:lvlText w:val="%1"/>
      <w:lvlJc w:val="left"/>
      <w:pPr>
        <w:ind w:left="1495" w:hanging="360"/>
      </w:pPr>
      <w:rPr>
        <w:rFonts w:hint="default"/>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num w:numId="1" w16cid:durableId="86855371">
    <w:abstractNumId w:val="2"/>
  </w:num>
  <w:num w:numId="2" w16cid:durableId="1417899044">
    <w:abstractNumId w:val="8"/>
  </w:num>
  <w:num w:numId="3" w16cid:durableId="1548488982">
    <w:abstractNumId w:val="1"/>
  </w:num>
  <w:num w:numId="4" w16cid:durableId="418528333">
    <w:abstractNumId w:val="0"/>
  </w:num>
  <w:num w:numId="5" w16cid:durableId="2101752920">
    <w:abstractNumId w:val="5"/>
  </w:num>
  <w:num w:numId="6" w16cid:durableId="674262262">
    <w:abstractNumId w:val="7"/>
  </w:num>
  <w:num w:numId="7" w16cid:durableId="1077441141">
    <w:abstractNumId w:val="4"/>
  </w:num>
  <w:num w:numId="8" w16cid:durableId="1750229025">
    <w:abstractNumId w:val="3"/>
  </w:num>
  <w:num w:numId="9" w16cid:durableId="1109349099">
    <w:abstractNumId w:val="6"/>
  </w:num>
  <w:num w:numId="10" w16cid:durableId="21016789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709"/>
    <w:rsid w:val="000222F4"/>
    <w:rsid w:val="0005477B"/>
    <w:rsid w:val="00086B80"/>
    <w:rsid w:val="00253648"/>
    <w:rsid w:val="00257001"/>
    <w:rsid w:val="004C4071"/>
    <w:rsid w:val="004D2350"/>
    <w:rsid w:val="005D2378"/>
    <w:rsid w:val="007B6D70"/>
    <w:rsid w:val="00886709"/>
    <w:rsid w:val="00904B47"/>
    <w:rsid w:val="00AD0EB6"/>
    <w:rsid w:val="00B61C62"/>
    <w:rsid w:val="00BA5033"/>
    <w:rsid w:val="00BE0376"/>
    <w:rsid w:val="00C254E1"/>
    <w:rsid w:val="00C933F7"/>
    <w:rsid w:val="00E15C50"/>
    <w:rsid w:val="00F131D6"/>
    <w:rsid w:val="00F15840"/>
    <w:rsid w:val="00F53896"/>
    <w:rsid w:val="00FA01E2"/>
    <w:rsid w:val="00FD1D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0C82A"/>
  <w15:chartTrackingRefBased/>
  <w15:docId w15:val="{10E623E9-C3A8-4579-9B2A-630F96E07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867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867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86709"/>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86709"/>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86709"/>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8670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8670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8670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8670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86709"/>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8670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8670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8670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8670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8670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8670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8670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86709"/>
    <w:rPr>
      <w:rFonts w:eastAsiaTheme="majorEastAsia" w:cstheme="majorBidi"/>
      <w:color w:val="272727" w:themeColor="text1" w:themeTint="D8"/>
    </w:rPr>
  </w:style>
  <w:style w:type="paragraph" w:styleId="Tytu">
    <w:name w:val="Title"/>
    <w:basedOn w:val="Normalny"/>
    <w:next w:val="Normalny"/>
    <w:link w:val="TytuZnak"/>
    <w:uiPriority w:val="10"/>
    <w:qFormat/>
    <w:rsid w:val="008867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8670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8670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8670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86709"/>
    <w:pPr>
      <w:spacing w:before="160"/>
      <w:jc w:val="center"/>
    </w:pPr>
    <w:rPr>
      <w:i/>
      <w:iCs/>
      <w:color w:val="404040" w:themeColor="text1" w:themeTint="BF"/>
    </w:rPr>
  </w:style>
  <w:style w:type="character" w:customStyle="1" w:styleId="CytatZnak">
    <w:name w:val="Cytat Znak"/>
    <w:basedOn w:val="Domylnaczcionkaakapitu"/>
    <w:link w:val="Cytat"/>
    <w:uiPriority w:val="29"/>
    <w:rsid w:val="00886709"/>
    <w:rPr>
      <w:i/>
      <w:iCs/>
      <w:color w:val="404040" w:themeColor="text1" w:themeTint="BF"/>
    </w:rPr>
  </w:style>
  <w:style w:type="paragraph" w:styleId="Akapitzlist">
    <w:name w:val="List Paragraph"/>
    <w:basedOn w:val="Normalny"/>
    <w:uiPriority w:val="34"/>
    <w:qFormat/>
    <w:rsid w:val="00886709"/>
    <w:pPr>
      <w:ind w:left="720"/>
      <w:contextualSpacing/>
    </w:pPr>
  </w:style>
  <w:style w:type="character" w:styleId="Wyrnienieintensywne">
    <w:name w:val="Intense Emphasis"/>
    <w:basedOn w:val="Domylnaczcionkaakapitu"/>
    <w:uiPriority w:val="21"/>
    <w:qFormat/>
    <w:rsid w:val="00886709"/>
    <w:rPr>
      <w:i/>
      <w:iCs/>
      <w:color w:val="2F5496" w:themeColor="accent1" w:themeShade="BF"/>
    </w:rPr>
  </w:style>
  <w:style w:type="paragraph" w:styleId="Cytatintensywny">
    <w:name w:val="Intense Quote"/>
    <w:basedOn w:val="Normalny"/>
    <w:next w:val="Normalny"/>
    <w:link w:val="CytatintensywnyZnak"/>
    <w:uiPriority w:val="30"/>
    <w:qFormat/>
    <w:rsid w:val="008867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86709"/>
    <w:rPr>
      <w:i/>
      <w:iCs/>
      <w:color w:val="2F5496" w:themeColor="accent1" w:themeShade="BF"/>
    </w:rPr>
  </w:style>
  <w:style w:type="character" w:styleId="Odwoanieintensywne">
    <w:name w:val="Intense Reference"/>
    <w:basedOn w:val="Domylnaczcionkaakapitu"/>
    <w:uiPriority w:val="32"/>
    <w:qFormat/>
    <w:rsid w:val="0088670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1331</Words>
  <Characters>7986</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Krzak</dc:creator>
  <cp:keywords/>
  <dc:description/>
  <cp:lastModifiedBy>UG Boleslawiec</cp:lastModifiedBy>
  <cp:revision>2</cp:revision>
  <cp:lastPrinted>2026-01-28T12:19:00Z</cp:lastPrinted>
  <dcterms:created xsi:type="dcterms:W3CDTF">2026-01-28T14:00:00Z</dcterms:created>
  <dcterms:modified xsi:type="dcterms:W3CDTF">2026-01-28T14:00:00Z</dcterms:modified>
</cp:coreProperties>
</file>