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cs="Arial"/>
          <w:sz w:val="20"/>
          <w:szCs w:val="20"/>
        </w:rPr>
        <w:id w:val="-1645189090"/>
        <w:docPartObj>
          <w:docPartGallery w:val="Cover Pages"/>
          <w:docPartUnique/>
        </w:docPartObj>
      </w:sdtPr>
      <w:sdtEndPr/>
      <w:sdtContent>
        <w:p w14:paraId="2C93A0B9" w14:textId="77777777" w:rsidR="003F39A1" w:rsidRPr="00AB0240" w:rsidRDefault="00316DDC">
          <w:pPr>
            <w:rPr>
              <w:rFonts w:cs="Arial"/>
              <w:sz w:val="20"/>
              <w:szCs w:val="20"/>
            </w:rPr>
          </w:pPr>
          <w:r w:rsidRPr="00AB0240">
            <w:rPr>
              <w:rFonts w:cs="Arial"/>
              <w:noProof/>
              <w:sz w:val="20"/>
              <w:szCs w:val="20"/>
              <w:lang w:eastAsia="pl-PL"/>
            </w:rPr>
            <w:drawing>
              <wp:anchor distT="0" distB="0" distL="114300" distR="114300" simplePos="0" relativeHeight="251658240" behindDoc="0" locked="0" layoutInCell="1" allowOverlap="1" wp14:anchorId="29326A9E" wp14:editId="0E30ECD8">
                <wp:simplePos x="0" y="0"/>
                <wp:positionH relativeFrom="column">
                  <wp:posOffset>2542540</wp:posOffset>
                </wp:positionH>
                <wp:positionV relativeFrom="paragraph">
                  <wp:posOffset>878902</wp:posOffset>
                </wp:positionV>
                <wp:extent cx="1132764" cy="1414659"/>
                <wp:effectExtent l="0" t="0" r="0" b="0"/>
                <wp:wrapNone/>
                <wp:docPr id="1" name="Obraz 1" descr="her_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_b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2764" cy="14146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240">
            <w:rPr>
              <w:rFonts w:cs="Arial"/>
              <w:noProof/>
              <w:sz w:val="20"/>
              <w:szCs w:val="20"/>
              <w:lang w:eastAsia="pl-PL"/>
            </w:rPr>
            <mc:AlternateContent>
              <mc:Choice Requires="wpg">
                <w:drawing>
                  <wp:anchor distT="0" distB="0" distL="114300" distR="114300" simplePos="0" relativeHeight="251660288" behindDoc="0" locked="0" layoutInCell="0" allowOverlap="1" wp14:anchorId="05FACBDA" wp14:editId="016B1236">
                    <wp:simplePos x="0" y="0"/>
                    <wp:positionH relativeFrom="page">
                      <wp:align>center</wp:align>
                    </wp:positionH>
                    <wp:positionV relativeFrom="margin">
                      <wp:align>center</wp:align>
                    </wp:positionV>
                    <wp:extent cx="7772400" cy="8382635"/>
                    <wp:effectExtent l="38100" t="0" r="40640" b="0"/>
                    <wp:wrapNone/>
                    <wp:docPr id="407"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382635"/>
                              <a:chOff x="0" y="1440"/>
                              <a:chExt cx="12240" cy="13201"/>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2899" y="1440"/>
                                <a:ext cx="7152" cy="111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36"/>
                                      <w:szCs w:val="36"/>
                                    </w:rPr>
                                    <w:alias w:val="Firma"/>
                                    <w:id w:val="-1544823857"/>
                                    <w:dataBinding w:prefixMappings="xmlns:ns0='http://schemas.openxmlformats.org/officeDocument/2006/extended-properties'" w:xpath="/ns0:Properties[1]/ns0:Company[1]" w:storeItemID="{6668398D-A668-4E3E-A5EB-62B293D839F1}"/>
                                    <w:text/>
                                  </w:sdtPr>
                                  <w:sdtEndPr/>
                                  <w:sdtContent>
                                    <w:p w14:paraId="49720327" w14:textId="77777777" w:rsidR="00112684" w:rsidRDefault="00112684" w:rsidP="003F39A1">
                                      <w:pPr>
                                        <w:jc w:val="center"/>
                                        <w:rPr>
                                          <w:b/>
                                          <w:bCs/>
                                          <w:color w:val="000000" w:themeColor="text1"/>
                                          <w:sz w:val="32"/>
                                          <w:szCs w:val="32"/>
                                        </w:rPr>
                                      </w:pPr>
                                      <w:r w:rsidRPr="00501FC6">
                                        <w:rPr>
                                          <w:b/>
                                          <w:bCs/>
                                          <w:color w:val="1F497D" w:themeColor="text2"/>
                                          <w:sz w:val="36"/>
                                          <w:szCs w:val="36"/>
                                        </w:rPr>
                                        <w:t>Gmina Bolesławiec</w:t>
                                      </w:r>
                                    </w:p>
                                  </w:sdtContent>
                                </w:sdt>
                                <w:p w14:paraId="35EFCEA1" w14:textId="77777777" w:rsidR="00112684" w:rsidRDefault="00112684">
                                  <w:pPr>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4607" y="11670"/>
                                <a:ext cx="7025" cy="2971"/>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079EDF3F" w14:textId="77777777" w:rsidR="00112684" w:rsidRPr="00316DDC" w:rsidRDefault="00112684">
                                  <w:pPr>
                                    <w:jc w:val="right"/>
                                    <w:rPr>
                                      <w:sz w:val="52"/>
                                      <w:szCs w:val="52"/>
                                      <w14:numForm w14:val="oldStyle"/>
                                    </w:rPr>
                                  </w:pPr>
                                  <w:r>
                                    <w:rPr>
                                      <w:sz w:val="52"/>
                                      <w:szCs w:val="52"/>
                                      <w14:numForm w14:val="oldStyle"/>
                                    </w:rPr>
                                    <w:t>Maj 2021</w:t>
                                  </w:r>
                                </w:p>
                              </w:txbxContent>
                            </wps:txbx>
                            <wps:bodyPr rot="0" vert="horz" wrap="square" lIns="91440" tIns="45720" rIns="91440" bIns="45720" anchor="t" anchorCtr="0" upright="1">
                              <a:noAutofit/>
                            </wps:bodyPr>
                          </wps:wsp>
                          <wps:wsp>
                            <wps:cNvPr id="421" name="Rectangle 17"/>
                            <wps:cNvSpPr>
                              <a:spLocks noChangeArrowheads="1"/>
                            </wps:cNvSpPr>
                            <wps:spPr bwMode="auto">
                              <a:xfrm>
                                <a:off x="1668" y="4639"/>
                                <a:ext cx="8638" cy="5123"/>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Tytuł"/>
                                    <w:id w:val="1084571029"/>
                                    <w:dataBinding w:prefixMappings="xmlns:ns0='http://schemas.openxmlformats.org/package/2006/metadata/core-properties' xmlns:ns1='http://purl.org/dc/elements/1.1/'" w:xpath="/ns0:coreProperties[1]/ns1:title[1]" w:storeItemID="{6C3C8BC8-F283-45AE-878A-BAB7291924A1}"/>
                                    <w:text/>
                                  </w:sdtPr>
                                  <w:sdtEndPr/>
                                  <w:sdtContent>
                                    <w:p w14:paraId="65565001" w14:textId="77777777" w:rsidR="00112684" w:rsidRDefault="00112684">
                                      <w:pPr>
                                        <w:rPr>
                                          <w:b/>
                                          <w:bCs/>
                                          <w:color w:val="1F497D" w:themeColor="text2"/>
                                          <w:sz w:val="72"/>
                                          <w:szCs w:val="72"/>
                                        </w:rPr>
                                      </w:pPr>
                                      <w:r>
                                        <w:rPr>
                                          <w:b/>
                                          <w:bCs/>
                                          <w:color w:val="1F497D" w:themeColor="text2"/>
                                          <w:sz w:val="72"/>
                                          <w:szCs w:val="72"/>
                                        </w:rPr>
                                        <w:t>RAPORT O STANIE GMINY BOLESŁAWIEC</w:t>
                                      </w:r>
                                    </w:p>
                                  </w:sdtContent>
                                </w:sdt>
                                <w:sdt>
                                  <w:sdtPr>
                                    <w:rPr>
                                      <w:b/>
                                      <w:bCs/>
                                      <w:color w:val="4F81BD" w:themeColor="accent1"/>
                                      <w:sz w:val="40"/>
                                      <w:szCs w:val="40"/>
                                    </w:rPr>
                                    <w:alias w:val="Podtytuł"/>
                                    <w:id w:val="-517465037"/>
                                    <w:dataBinding w:prefixMappings="xmlns:ns0='http://schemas.openxmlformats.org/package/2006/metadata/core-properties' xmlns:ns1='http://purl.org/dc/elements/1.1/'" w:xpath="/ns0:coreProperties[1]/ns1:subject[1]" w:storeItemID="{6C3C8BC8-F283-45AE-878A-BAB7291924A1}"/>
                                    <w:text/>
                                  </w:sdtPr>
                                  <w:sdtEndPr/>
                                  <w:sdtContent>
                                    <w:p w14:paraId="3B481DFD" w14:textId="77777777" w:rsidR="00112684" w:rsidRDefault="00112684">
                                      <w:pPr>
                                        <w:rPr>
                                          <w:b/>
                                          <w:bCs/>
                                          <w:color w:val="4F81BD" w:themeColor="accent1"/>
                                          <w:sz w:val="40"/>
                                          <w:szCs w:val="40"/>
                                        </w:rPr>
                                      </w:pPr>
                                      <w:r>
                                        <w:rPr>
                                          <w:b/>
                                          <w:bCs/>
                                          <w:color w:val="4F81BD" w:themeColor="accent1"/>
                                          <w:sz w:val="40"/>
                                          <w:szCs w:val="40"/>
                                        </w:rPr>
                                        <w:t>za rok 2020</w:t>
                                      </w:r>
                                    </w:p>
                                  </w:sdtContent>
                                </w:sdt>
                                <w:sdt>
                                  <w:sdtPr>
                                    <w:rPr>
                                      <w:b/>
                                      <w:bCs/>
                                      <w:color w:val="000000" w:themeColor="text1"/>
                                      <w:sz w:val="32"/>
                                      <w:szCs w:val="32"/>
                                    </w:rPr>
                                    <w:alias w:val="Autor"/>
                                    <w:id w:val="293802183"/>
                                    <w:dataBinding w:prefixMappings="xmlns:ns0='http://schemas.openxmlformats.org/package/2006/metadata/core-properties' xmlns:ns1='http://purl.org/dc/elements/1.1/'" w:xpath="/ns0:coreProperties[1]/ns1:creator[1]" w:storeItemID="{6C3C8BC8-F283-45AE-878A-BAB7291924A1}"/>
                                    <w:text/>
                                  </w:sdtPr>
                                  <w:sdtEndPr/>
                                  <w:sdtContent>
                                    <w:p w14:paraId="58B354C4" w14:textId="237D9F71" w:rsidR="00112684" w:rsidRDefault="00112684">
                                      <w:pPr>
                                        <w:rPr>
                                          <w:b/>
                                          <w:bCs/>
                                          <w:color w:val="000000" w:themeColor="text1"/>
                                          <w:sz w:val="32"/>
                                          <w:szCs w:val="32"/>
                                        </w:rPr>
                                      </w:pPr>
                                      <w:r>
                                        <w:rPr>
                                          <w:b/>
                                          <w:bCs/>
                                          <w:color w:val="000000" w:themeColor="text1"/>
                                          <w:sz w:val="32"/>
                                          <w:szCs w:val="32"/>
                                        </w:rPr>
                                        <w:t>Opracowano na podstawie Zarządzenia Wójta Gminy Bolesławiec nr 23a/2021 z dnia 09 kwietnia 2021 r.</w:t>
                                      </w:r>
                                    </w:p>
                                  </w:sdtContent>
                                </w:sdt>
                                <w:p w14:paraId="72C7C595" w14:textId="77777777" w:rsidR="00112684" w:rsidRDefault="00112684">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xmlns:w16sdtdh="http://schemas.microsoft.com/office/word/2020/wordml/sdtdatahash">
                <w:pict>
                  <v:group w14:anchorId="05FACBDA" id="Grupa 3" o:spid="_x0000_s1026" style="position:absolute;left:0;text-align:left;margin-left:0;margin-top:0;width:612pt;height:660.05pt;z-index:251660288;mso-width-percent:1000;mso-position-horizontal:center;mso-position-horizontal-relative:page;mso-position-vertical:center;mso-position-vertical-relative:margin;mso-width-percent:1000;mso-height-relative:margin" coordorigin=",1440" coordsize="1224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5" o:spid="_x0000_s1038" style="position:absolute;left:2899;top:1440;width:7152;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" filled="f" stroked="f">
                      <v:textbox style="mso-fit-shape-to-text:t">
                        <w:txbxContent>
                          <w:sdt>
                            <w:sdtPr>
                              <w:rPr>
                                <w:b/>
                                <w:bCs/>
                                <w:color w:val="1F497D" w:themeColor="text2"/>
                                <w:sz w:val="36"/>
                                <w:szCs w:val="36"/>
                              </w:rPr>
                              <w:alias w:val="Firma"/>
                              <w:id w:val="-1544823857"/>
                              <w:dataBinding w:prefixMappings="xmlns:ns0='http://schemas.openxmlformats.org/officeDocument/2006/extended-properties'" w:xpath="/ns0:Properties[1]/ns0:Company[1]" w:storeItemID="{6668398D-A668-4E3E-A5EB-62B293D839F1}"/>
                              <w:text/>
                            </w:sdtPr>
                            <w:sdtEndPr/>
                            <w:sdtContent>
                              <w:p w14:paraId="49720327" w14:textId="77777777" w:rsidR="00112684" w:rsidRDefault="00112684" w:rsidP="003F39A1">
                                <w:pPr>
                                  <w:jc w:val="center"/>
                                  <w:rPr>
                                    <w:b/>
                                    <w:bCs/>
                                    <w:color w:val="000000" w:themeColor="text1"/>
                                    <w:sz w:val="32"/>
                                    <w:szCs w:val="32"/>
                                  </w:rPr>
                                </w:pPr>
                                <w:r w:rsidRPr="00501FC6">
                                  <w:rPr>
                                    <w:b/>
                                    <w:bCs/>
                                    <w:color w:val="1F497D" w:themeColor="text2"/>
                                    <w:sz w:val="36"/>
                                    <w:szCs w:val="36"/>
                                  </w:rPr>
                                  <w:t>Gmina Bolesławiec</w:t>
                                </w:r>
                              </w:p>
                            </w:sdtContent>
                          </w:sdt>
                          <w:p w14:paraId="35EFCEA1" w14:textId="77777777" w:rsidR="00112684" w:rsidRDefault="00112684">
                            <w:pPr>
                              <w:rPr>
                                <w:b/>
                                <w:bCs/>
                                <w:color w:val="000000" w:themeColor="text1"/>
                                <w:sz w:val="32"/>
                                <w:szCs w:val="32"/>
                              </w:rPr>
                            </w:pPr>
                          </w:p>
                        </w:txbxContent>
                      </v:textbox>
                    </v:rect>
                    <v:rect id="Rectangle 16" o:spid="_x0000_s1039" style="position:absolute;left:4607;top:11670;width:702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" filled="f" stroked="f">
                      <v:textbox>
                        <w:txbxContent>
                          <w:p w14:paraId="079EDF3F" w14:textId="77777777" w:rsidR="00112684" w:rsidRPr="00316DDC" w:rsidRDefault="00112684">
                            <w:pPr>
                              <w:jc w:val="right"/>
                              <w:rPr>
                                <w:sz w:val="52"/>
                                <w:szCs w:val="52"/>
                                <w14:numForm w14:val="oldStyle"/>
                              </w:rPr>
                            </w:pPr>
                            <w:r>
                              <w:rPr>
                                <w:sz w:val="52"/>
                                <w:szCs w:val="52"/>
                                <w14:numForm w14:val="oldStyle"/>
                              </w:rPr>
                              <w:t>Maj 2021</w:t>
                            </w:r>
                          </w:p>
                        </w:txbxContent>
                      </v:textbox>
                    </v:rect>
                    <v:rect id="Rectangle 17" o:spid="_x0000_s1040" style="position:absolute;left:1668;top:4639;width:8638;height:512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sdt>
                            <w:sdtPr>
                              <w:rPr>
                                <w:b/>
                                <w:bCs/>
                                <w:color w:val="1F497D" w:themeColor="text2"/>
                                <w:sz w:val="72"/>
                                <w:szCs w:val="72"/>
                              </w:rPr>
                              <w:alias w:val="Tytuł"/>
                              <w:id w:val="1084571029"/>
                              <w:dataBinding w:prefixMappings="xmlns:ns0='http://schemas.openxmlformats.org/package/2006/metadata/core-properties' xmlns:ns1='http://purl.org/dc/elements/1.1/'" w:xpath="/ns0:coreProperties[1]/ns1:title[1]" w:storeItemID="{6C3C8BC8-F283-45AE-878A-BAB7291924A1}"/>
                              <w:text/>
                            </w:sdtPr>
                            <w:sdtEndPr/>
                            <w:sdtContent>
                              <w:p w14:paraId="65565001" w14:textId="77777777" w:rsidR="00112684" w:rsidRDefault="00112684">
                                <w:pPr>
                                  <w:rPr>
                                    <w:b/>
                                    <w:bCs/>
                                    <w:color w:val="1F497D" w:themeColor="text2"/>
                                    <w:sz w:val="72"/>
                                    <w:szCs w:val="72"/>
                                  </w:rPr>
                                </w:pPr>
                                <w:r>
                                  <w:rPr>
                                    <w:b/>
                                    <w:bCs/>
                                    <w:color w:val="1F497D" w:themeColor="text2"/>
                                    <w:sz w:val="72"/>
                                    <w:szCs w:val="72"/>
                                  </w:rPr>
                                  <w:t>RAPORT O STANIE GMINY BOLESŁAWIEC</w:t>
                                </w:r>
                              </w:p>
                            </w:sdtContent>
                          </w:sdt>
                          <w:sdt>
                            <w:sdtPr>
                              <w:rPr>
                                <w:b/>
                                <w:bCs/>
                                <w:color w:val="4F81BD" w:themeColor="accent1"/>
                                <w:sz w:val="40"/>
                                <w:szCs w:val="40"/>
                              </w:rPr>
                              <w:alias w:val="Podtytuł"/>
                              <w:id w:val="-517465037"/>
                              <w:dataBinding w:prefixMappings="xmlns:ns0='http://schemas.openxmlformats.org/package/2006/metadata/core-properties' xmlns:ns1='http://purl.org/dc/elements/1.1/'" w:xpath="/ns0:coreProperties[1]/ns1:subject[1]" w:storeItemID="{6C3C8BC8-F283-45AE-878A-BAB7291924A1}"/>
                              <w:text/>
                            </w:sdtPr>
                            <w:sdtEndPr/>
                            <w:sdtContent>
                              <w:p w14:paraId="3B481DFD" w14:textId="77777777" w:rsidR="00112684" w:rsidRDefault="00112684">
                                <w:pPr>
                                  <w:rPr>
                                    <w:b/>
                                    <w:bCs/>
                                    <w:color w:val="4F81BD" w:themeColor="accent1"/>
                                    <w:sz w:val="40"/>
                                    <w:szCs w:val="40"/>
                                  </w:rPr>
                                </w:pPr>
                                <w:r>
                                  <w:rPr>
                                    <w:b/>
                                    <w:bCs/>
                                    <w:color w:val="4F81BD" w:themeColor="accent1"/>
                                    <w:sz w:val="40"/>
                                    <w:szCs w:val="40"/>
                                  </w:rPr>
                                  <w:t>za rok 2020</w:t>
                                </w:r>
                              </w:p>
                            </w:sdtContent>
                          </w:sdt>
                          <w:sdt>
                            <w:sdtPr>
                              <w:rPr>
                                <w:b/>
                                <w:bCs/>
                                <w:color w:val="000000" w:themeColor="text1"/>
                                <w:sz w:val="32"/>
                                <w:szCs w:val="32"/>
                              </w:rPr>
                              <w:alias w:val="Autor"/>
                              <w:id w:val="293802183"/>
                              <w:dataBinding w:prefixMappings="xmlns:ns0='http://schemas.openxmlformats.org/package/2006/metadata/core-properties' xmlns:ns1='http://purl.org/dc/elements/1.1/'" w:xpath="/ns0:coreProperties[1]/ns1:creator[1]" w:storeItemID="{6C3C8BC8-F283-45AE-878A-BAB7291924A1}"/>
                              <w:text/>
                            </w:sdtPr>
                            <w:sdtEndPr/>
                            <w:sdtContent>
                              <w:p w14:paraId="58B354C4" w14:textId="237D9F71" w:rsidR="00112684" w:rsidRDefault="00112684">
                                <w:pPr>
                                  <w:rPr>
                                    <w:b/>
                                    <w:bCs/>
                                    <w:color w:val="000000" w:themeColor="text1"/>
                                    <w:sz w:val="32"/>
                                    <w:szCs w:val="32"/>
                                  </w:rPr>
                                </w:pPr>
                                <w:r>
                                  <w:rPr>
                                    <w:b/>
                                    <w:bCs/>
                                    <w:color w:val="000000" w:themeColor="text1"/>
                                    <w:sz w:val="32"/>
                                    <w:szCs w:val="32"/>
                                  </w:rPr>
                                  <w:t>Opracowano na podstawie Zarządzenia Wójta Gminy Bolesławiec nr 23a/2021 z dnia 09 kwietnia 2021 r.</w:t>
                                </w:r>
                              </w:p>
                            </w:sdtContent>
                          </w:sdt>
                          <w:p w14:paraId="72C7C595" w14:textId="77777777" w:rsidR="00112684" w:rsidRDefault="00112684">
                            <w:pPr>
                              <w:rPr>
                                <w:b/>
                                <w:bCs/>
                                <w:color w:val="000000" w:themeColor="text1"/>
                                <w:sz w:val="32"/>
                                <w:szCs w:val="32"/>
                              </w:rPr>
                            </w:pPr>
                          </w:p>
                        </w:txbxContent>
                      </v:textbox>
                    </v:rect>
                    <w10:wrap anchorx="page" anchory="margin"/>
                  </v:group>
                </w:pict>
              </mc:Fallback>
            </mc:AlternateContent>
          </w:r>
          <w:r w:rsidR="003F39A1" w:rsidRPr="00AB0240">
            <w:rPr>
              <w:rFonts w:cs="Arial"/>
              <w:sz w:val="20"/>
              <w:szCs w:val="20"/>
            </w:rPr>
            <w:br w:type="page"/>
          </w:r>
        </w:p>
      </w:sdtContent>
    </w:sdt>
    <w:sdt>
      <w:sdtPr>
        <w:rPr>
          <w:rFonts w:eastAsiaTheme="minorHAnsi" w:cstheme="minorBidi"/>
          <w:b w:val="0"/>
          <w:bCs w:val="0"/>
          <w:sz w:val="24"/>
          <w:szCs w:val="22"/>
          <w:lang w:eastAsia="en-US"/>
        </w:rPr>
        <w:id w:val="-1116900184"/>
        <w:docPartObj>
          <w:docPartGallery w:val="Table of Contents"/>
          <w:docPartUnique/>
        </w:docPartObj>
      </w:sdtPr>
      <w:sdtEndPr/>
      <w:sdtContent>
        <w:p w14:paraId="6434A08C" w14:textId="78909BD6" w:rsidR="0095531A" w:rsidRDefault="0095531A" w:rsidP="00163CC1">
          <w:pPr>
            <w:pStyle w:val="Nagwekspisutreci"/>
          </w:pPr>
          <w:r>
            <w:t>Spis treści</w:t>
          </w:r>
        </w:p>
        <w:p w14:paraId="7873660C" w14:textId="32A684A6" w:rsidR="0095531A" w:rsidRDefault="0095531A">
          <w:pPr>
            <w:pStyle w:val="Spistreci1"/>
            <w:rPr>
              <w:rFonts w:asciiTheme="minorHAnsi" w:eastAsiaTheme="minorEastAsia" w:hAnsiTheme="minorHAnsi" w:cstheme="minorBidi"/>
              <w:b w:val="0"/>
              <w:sz w:val="22"/>
              <w:lang w:eastAsia="pl-PL"/>
            </w:rPr>
          </w:pPr>
          <w:r>
            <w:fldChar w:fldCharType="begin"/>
          </w:r>
          <w:r>
            <w:instrText xml:space="preserve"> TOC \o "1-3" \h \z \u </w:instrText>
          </w:r>
          <w:r>
            <w:fldChar w:fldCharType="separate"/>
          </w:r>
          <w:hyperlink w:anchor="_Toc73340447" w:history="1">
            <w:r w:rsidRPr="00C029A0">
              <w:rPr>
                <w:rStyle w:val="Hipercze"/>
              </w:rPr>
              <w:t>Rozdział 1</w:t>
            </w:r>
            <w:r>
              <w:rPr>
                <w:rStyle w:val="Hipercze"/>
              </w:rPr>
              <w:t xml:space="preserve">: </w:t>
            </w:r>
            <w:r w:rsidRPr="0095531A">
              <w:rPr>
                <w:rStyle w:val="Hipercze"/>
              </w:rPr>
              <w:t>Analiza stanu rozwoju gminy Bolesławiec</w:t>
            </w:r>
            <w:r>
              <w:rPr>
                <w:webHidden/>
              </w:rPr>
              <w:tab/>
            </w:r>
            <w:r w:rsidR="002C6565">
              <w:rPr>
                <w:webHidden/>
              </w:rPr>
              <w:t>5</w:t>
            </w:r>
          </w:hyperlink>
        </w:p>
        <w:p w14:paraId="7EE1ED02" w14:textId="156F8A90" w:rsidR="0095531A" w:rsidRDefault="00697856">
          <w:pPr>
            <w:pStyle w:val="Spistreci1"/>
            <w:rPr>
              <w:rFonts w:asciiTheme="minorHAnsi" w:eastAsiaTheme="minorEastAsia" w:hAnsiTheme="minorHAnsi" w:cstheme="minorBidi"/>
              <w:b w:val="0"/>
              <w:sz w:val="22"/>
              <w:lang w:eastAsia="pl-PL"/>
            </w:rPr>
          </w:pPr>
          <w:hyperlink w:anchor="_Toc73340449" w:history="1">
            <w:r w:rsidR="0095531A" w:rsidRPr="00C029A0">
              <w:rPr>
                <w:rStyle w:val="Hipercze"/>
              </w:rPr>
              <w:t>Rozdział 2</w:t>
            </w:r>
            <w:r w:rsidR="0095531A">
              <w:rPr>
                <w:rStyle w:val="Hipercze"/>
              </w:rPr>
              <w:t xml:space="preserve">: </w:t>
            </w:r>
            <w:r w:rsidR="0095531A" w:rsidRPr="0095531A">
              <w:rPr>
                <w:rStyle w:val="Hipercze"/>
              </w:rPr>
              <w:t>Analiza realizacji polityk publicznych</w:t>
            </w:r>
            <w:r w:rsidR="0095531A">
              <w:rPr>
                <w:webHidden/>
              </w:rPr>
              <w:tab/>
            </w:r>
            <w:r w:rsidR="0095531A">
              <w:rPr>
                <w:webHidden/>
              </w:rPr>
              <w:fldChar w:fldCharType="begin"/>
            </w:r>
            <w:r w:rsidR="0095531A">
              <w:rPr>
                <w:webHidden/>
              </w:rPr>
              <w:instrText xml:space="preserve"> PAGEREF _Toc73340449 \h </w:instrText>
            </w:r>
            <w:r w:rsidR="0095531A">
              <w:rPr>
                <w:webHidden/>
              </w:rPr>
            </w:r>
            <w:r w:rsidR="0095531A">
              <w:rPr>
                <w:webHidden/>
              </w:rPr>
              <w:fldChar w:fldCharType="separate"/>
            </w:r>
            <w:r w:rsidR="0095531A">
              <w:rPr>
                <w:webHidden/>
              </w:rPr>
              <w:t>1</w:t>
            </w:r>
            <w:r w:rsidR="002C6565">
              <w:rPr>
                <w:webHidden/>
              </w:rPr>
              <w:t>1</w:t>
            </w:r>
            <w:r w:rsidR="0095531A">
              <w:rPr>
                <w:webHidden/>
              </w:rPr>
              <w:fldChar w:fldCharType="end"/>
            </w:r>
          </w:hyperlink>
        </w:p>
        <w:p w14:paraId="5B41FE72" w14:textId="418EE6E6" w:rsidR="0095531A" w:rsidRDefault="00697856">
          <w:pPr>
            <w:pStyle w:val="Spistreci1"/>
            <w:rPr>
              <w:rFonts w:asciiTheme="minorHAnsi" w:eastAsiaTheme="minorEastAsia" w:hAnsiTheme="minorHAnsi" w:cstheme="minorBidi"/>
              <w:b w:val="0"/>
              <w:sz w:val="22"/>
              <w:lang w:eastAsia="pl-PL"/>
            </w:rPr>
          </w:pPr>
          <w:hyperlink w:anchor="_Toc73340452" w:history="1">
            <w:r w:rsidR="0095531A" w:rsidRPr="00C029A0">
              <w:rPr>
                <w:rStyle w:val="Hipercze"/>
              </w:rPr>
              <w:t>Rozdział 3</w:t>
            </w:r>
            <w:r w:rsidR="0095531A">
              <w:rPr>
                <w:rStyle w:val="Hipercze"/>
              </w:rPr>
              <w:t xml:space="preserve">: </w:t>
            </w:r>
            <w:r w:rsidR="0095531A" w:rsidRPr="0095531A">
              <w:rPr>
                <w:rStyle w:val="Hipercze"/>
              </w:rPr>
              <w:t>Analiza działalności Rady Gminy Bolesławiec</w:t>
            </w:r>
            <w:r w:rsidR="0095531A">
              <w:rPr>
                <w:webHidden/>
              </w:rPr>
              <w:tab/>
            </w:r>
            <w:r w:rsidR="0095531A">
              <w:rPr>
                <w:webHidden/>
              </w:rPr>
              <w:fldChar w:fldCharType="begin"/>
            </w:r>
            <w:r w:rsidR="0095531A">
              <w:rPr>
                <w:webHidden/>
              </w:rPr>
              <w:instrText xml:space="preserve"> PAGEREF _Toc73340452 \h </w:instrText>
            </w:r>
            <w:r w:rsidR="0095531A">
              <w:rPr>
                <w:webHidden/>
              </w:rPr>
            </w:r>
            <w:r w:rsidR="0095531A">
              <w:rPr>
                <w:webHidden/>
              </w:rPr>
              <w:fldChar w:fldCharType="separate"/>
            </w:r>
            <w:r w:rsidR="0095531A">
              <w:rPr>
                <w:webHidden/>
              </w:rPr>
              <w:t>1</w:t>
            </w:r>
            <w:r w:rsidR="002C6565">
              <w:rPr>
                <w:webHidden/>
              </w:rPr>
              <w:t>4</w:t>
            </w:r>
            <w:r w:rsidR="0095531A">
              <w:rPr>
                <w:webHidden/>
              </w:rPr>
              <w:fldChar w:fldCharType="end"/>
            </w:r>
          </w:hyperlink>
        </w:p>
        <w:p w14:paraId="57ACFDB9" w14:textId="37747026" w:rsidR="0095531A" w:rsidRDefault="00697856">
          <w:pPr>
            <w:pStyle w:val="Spistreci1"/>
            <w:rPr>
              <w:rFonts w:asciiTheme="minorHAnsi" w:eastAsiaTheme="minorEastAsia" w:hAnsiTheme="minorHAnsi" w:cstheme="minorBidi"/>
              <w:b w:val="0"/>
              <w:sz w:val="22"/>
              <w:lang w:eastAsia="pl-PL"/>
            </w:rPr>
          </w:pPr>
          <w:hyperlink w:anchor="_Toc73340456" w:history="1">
            <w:r w:rsidR="0095531A" w:rsidRPr="00C029A0">
              <w:rPr>
                <w:rStyle w:val="Hipercze"/>
              </w:rPr>
              <w:t>Rozdział 4</w:t>
            </w:r>
            <w:r w:rsidR="0095531A">
              <w:rPr>
                <w:rStyle w:val="Hipercze"/>
              </w:rPr>
              <w:t xml:space="preserve">: </w:t>
            </w:r>
            <w:r w:rsidR="0095531A" w:rsidRPr="0095531A">
              <w:rPr>
                <w:rStyle w:val="Hipercze"/>
              </w:rPr>
              <w:t>Analiza działalności Wójta Gminy Bolesławiec</w:t>
            </w:r>
            <w:r w:rsidR="0095531A">
              <w:rPr>
                <w:webHidden/>
              </w:rPr>
              <w:tab/>
            </w:r>
            <w:r w:rsidR="0095531A">
              <w:rPr>
                <w:webHidden/>
              </w:rPr>
              <w:fldChar w:fldCharType="begin"/>
            </w:r>
            <w:r w:rsidR="0095531A">
              <w:rPr>
                <w:webHidden/>
              </w:rPr>
              <w:instrText xml:space="preserve"> PAGEREF _Toc73340456 \h </w:instrText>
            </w:r>
            <w:r w:rsidR="0095531A">
              <w:rPr>
                <w:webHidden/>
              </w:rPr>
            </w:r>
            <w:r w:rsidR="0095531A">
              <w:rPr>
                <w:webHidden/>
              </w:rPr>
              <w:fldChar w:fldCharType="separate"/>
            </w:r>
            <w:r w:rsidR="0095531A">
              <w:rPr>
                <w:webHidden/>
              </w:rPr>
              <w:t>2</w:t>
            </w:r>
            <w:r w:rsidR="002C6565">
              <w:rPr>
                <w:webHidden/>
              </w:rPr>
              <w:t>8</w:t>
            </w:r>
            <w:r w:rsidR="0095531A">
              <w:rPr>
                <w:webHidden/>
              </w:rPr>
              <w:fldChar w:fldCharType="end"/>
            </w:r>
          </w:hyperlink>
        </w:p>
        <w:p w14:paraId="6CFE0496" w14:textId="40881BCC" w:rsidR="0095531A" w:rsidRDefault="00697856">
          <w:pPr>
            <w:pStyle w:val="Spistreci1"/>
            <w:rPr>
              <w:rFonts w:asciiTheme="minorHAnsi" w:eastAsiaTheme="minorEastAsia" w:hAnsiTheme="minorHAnsi" w:cstheme="minorBidi"/>
              <w:b w:val="0"/>
              <w:sz w:val="22"/>
              <w:lang w:eastAsia="pl-PL"/>
            </w:rPr>
          </w:pPr>
          <w:hyperlink w:anchor="_Toc73340460" w:history="1">
            <w:r w:rsidR="0095531A" w:rsidRPr="00C029A0">
              <w:rPr>
                <w:rStyle w:val="Hipercze"/>
              </w:rPr>
              <w:t>Rozdział 5</w:t>
            </w:r>
            <w:r w:rsidR="0095531A">
              <w:rPr>
                <w:rStyle w:val="Hipercze"/>
              </w:rPr>
              <w:t xml:space="preserve">: </w:t>
            </w:r>
            <w:r w:rsidR="0095531A" w:rsidRPr="0095531A">
              <w:rPr>
                <w:rStyle w:val="Hipercze"/>
              </w:rPr>
              <w:t>Analiza realizacji zadań własnych gminy</w:t>
            </w:r>
            <w:r w:rsidR="0095531A">
              <w:rPr>
                <w:webHidden/>
              </w:rPr>
              <w:tab/>
            </w:r>
            <w:r w:rsidR="0095531A">
              <w:rPr>
                <w:webHidden/>
              </w:rPr>
              <w:fldChar w:fldCharType="begin"/>
            </w:r>
            <w:r w:rsidR="0095531A">
              <w:rPr>
                <w:webHidden/>
              </w:rPr>
              <w:instrText xml:space="preserve"> PAGEREF _Toc73340460 \h </w:instrText>
            </w:r>
            <w:r w:rsidR="0095531A">
              <w:rPr>
                <w:webHidden/>
              </w:rPr>
            </w:r>
            <w:r w:rsidR="0095531A">
              <w:rPr>
                <w:webHidden/>
              </w:rPr>
              <w:fldChar w:fldCharType="separate"/>
            </w:r>
            <w:r w:rsidR="0095531A">
              <w:rPr>
                <w:webHidden/>
              </w:rPr>
              <w:t>3</w:t>
            </w:r>
            <w:r w:rsidR="002C6565">
              <w:rPr>
                <w:webHidden/>
              </w:rPr>
              <w:t>2</w:t>
            </w:r>
            <w:r w:rsidR="0095531A">
              <w:rPr>
                <w:webHidden/>
              </w:rPr>
              <w:fldChar w:fldCharType="end"/>
            </w:r>
          </w:hyperlink>
        </w:p>
        <w:p w14:paraId="1DB7239D" w14:textId="00C2D39F" w:rsidR="0095531A" w:rsidRDefault="00697856">
          <w:pPr>
            <w:pStyle w:val="Spistreci1"/>
            <w:rPr>
              <w:rFonts w:asciiTheme="minorHAnsi" w:eastAsiaTheme="minorEastAsia" w:hAnsiTheme="minorHAnsi" w:cstheme="minorBidi"/>
              <w:b w:val="0"/>
              <w:sz w:val="22"/>
              <w:lang w:eastAsia="pl-PL"/>
            </w:rPr>
          </w:pPr>
          <w:hyperlink w:anchor="_Toc73340474" w:history="1">
            <w:r w:rsidR="0095531A" w:rsidRPr="00C029A0">
              <w:rPr>
                <w:rStyle w:val="Hipercze"/>
              </w:rPr>
              <w:t>Rozdział 6</w:t>
            </w:r>
            <w:r w:rsidR="0095531A">
              <w:rPr>
                <w:rStyle w:val="Hipercze"/>
              </w:rPr>
              <w:t xml:space="preserve">: </w:t>
            </w:r>
            <w:r w:rsidR="0095531A" w:rsidRPr="0095531A">
              <w:rPr>
                <w:rStyle w:val="Hipercze"/>
              </w:rPr>
              <w:t>Analiza realizacji zadań zleconych gminie</w:t>
            </w:r>
            <w:r w:rsidR="0095531A">
              <w:rPr>
                <w:webHidden/>
              </w:rPr>
              <w:tab/>
            </w:r>
            <w:r w:rsidR="0095531A">
              <w:rPr>
                <w:webHidden/>
              </w:rPr>
              <w:fldChar w:fldCharType="begin"/>
            </w:r>
            <w:r w:rsidR="0095531A">
              <w:rPr>
                <w:webHidden/>
              </w:rPr>
              <w:instrText xml:space="preserve"> PAGEREF _Toc73340474 \h </w:instrText>
            </w:r>
            <w:r w:rsidR="0095531A">
              <w:rPr>
                <w:webHidden/>
              </w:rPr>
            </w:r>
            <w:r w:rsidR="0095531A">
              <w:rPr>
                <w:webHidden/>
              </w:rPr>
              <w:fldChar w:fldCharType="separate"/>
            </w:r>
            <w:r w:rsidR="0095531A">
              <w:rPr>
                <w:webHidden/>
              </w:rPr>
              <w:t>8</w:t>
            </w:r>
            <w:r w:rsidR="002C6565">
              <w:rPr>
                <w:webHidden/>
              </w:rPr>
              <w:t>7</w:t>
            </w:r>
            <w:r w:rsidR="0095531A">
              <w:rPr>
                <w:webHidden/>
              </w:rPr>
              <w:fldChar w:fldCharType="end"/>
            </w:r>
          </w:hyperlink>
        </w:p>
        <w:p w14:paraId="02163745" w14:textId="19505199" w:rsidR="0095531A" w:rsidRDefault="00697856">
          <w:pPr>
            <w:pStyle w:val="Spistreci1"/>
            <w:rPr>
              <w:rFonts w:asciiTheme="minorHAnsi" w:eastAsiaTheme="minorEastAsia" w:hAnsiTheme="minorHAnsi" w:cstheme="minorBidi"/>
              <w:b w:val="0"/>
              <w:sz w:val="22"/>
              <w:lang w:eastAsia="pl-PL"/>
            </w:rPr>
          </w:pPr>
          <w:hyperlink w:anchor="_Toc73340476" w:history="1">
            <w:r w:rsidR="0095531A" w:rsidRPr="00C029A0">
              <w:rPr>
                <w:rStyle w:val="Hipercze"/>
              </w:rPr>
              <w:t>Rozdział 7</w:t>
            </w:r>
            <w:r w:rsidR="0095531A">
              <w:rPr>
                <w:rStyle w:val="Hipercze"/>
              </w:rPr>
              <w:t xml:space="preserve">: </w:t>
            </w:r>
            <w:r w:rsidR="0095531A" w:rsidRPr="0095531A">
              <w:rPr>
                <w:rStyle w:val="Hipercze"/>
              </w:rPr>
              <w:t>Analiza realizacji zadań ze środków funduszu sołeckiego</w:t>
            </w:r>
            <w:r w:rsidR="0095531A">
              <w:rPr>
                <w:webHidden/>
              </w:rPr>
              <w:tab/>
            </w:r>
            <w:r w:rsidR="0095531A">
              <w:rPr>
                <w:webHidden/>
              </w:rPr>
              <w:fldChar w:fldCharType="begin"/>
            </w:r>
            <w:r w:rsidR="0095531A">
              <w:rPr>
                <w:webHidden/>
              </w:rPr>
              <w:instrText xml:space="preserve"> PAGEREF _Toc73340476 \h </w:instrText>
            </w:r>
            <w:r w:rsidR="0095531A">
              <w:rPr>
                <w:webHidden/>
              </w:rPr>
            </w:r>
            <w:r w:rsidR="0095531A">
              <w:rPr>
                <w:webHidden/>
              </w:rPr>
              <w:fldChar w:fldCharType="separate"/>
            </w:r>
            <w:r w:rsidR="0095531A">
              <w:rPr>
                <w:webHidden/>
              </w:rPr>
              <w:t>8</w:t>
            </w:r>
            <w:r w:rsidR="002C6565">
              <w:rPr>
                <w:webHidden/>
              </w:rPr>
              <w:t>8</w:t>
            </w:r>
            <w:r w:rsidR="0095531A">
              <w:rPr>
                <w:webHidden/>
              </w:rPr>
              <w:fldChar w:fldCharType="end"/>
            </w:r>
          </w:hyperlink>
        </w:p>
        <w:p w14:paraId="70A99B6F" w14:textId="65EC16B3" w:rsidR="0095531A" w:rsidRDefault="00697856">
          <w:pPr>
            <w:pStyle w:val="Spistreci1"/>
            <w:rPr>
              <w:rFonts w:asciiTheme="minorHAnsi" w:eastAsiaTheme="minorEastAsia" w:hAnsiTheme="minorHAnsi" w:cstheme="minorBidi"/>
              <w:b w:val="0"/>
              <w:sz w:val="22"/>
              <w:lang w:eastAsia="pl-PL"/>
            </w:rPr>
          </w:pPr>
          <w:hyperlink w:anchor="_Toc73340478" w:history="1">
            <w:r w:rsidR="0095531A">
              <w:rPr>
                <w:rStyle w:val="Hipercze"/>
              </w:rPr>
              <w:t>Rozdział 8: A</w:t>
            </w:r>
            <w:r w:rsidR="0095531A" w:rsidRPr="00C029A0">
              <w:rPr>
                <w:rStyle w:val="Hipercze"/>
              </w:rPr>
              <w:t>naliza realizacji budżetu gminy Bolesławiec</w:t>
            </w:r>
            <w:r w:rsidR="0095531A">
              <w:rPr>
                <w:webHidden/>
              </w:rPr>
              <w:tab/>
            </w:r>
            <w:r w:rsidR="0095531A">
              <w:rPr>
                <w:webHidden/>
              </w:rPr>
              <w:fldChar w:fldCharType="begin"/>
            </w:r>
            <w:r w:rsidR="0095531A">
              <w:rPr>
                <w:webHidden/>
              </w:rPr>
              <w:instrText xml:space="preserve"> PAGEREF _Toc73340478 \h </w:instrText>
            </w:r>
            <w:r w:rsidR="0095531A">
              <w:rPr>
                <w:webHidden/>
              </w:rPr>
            </w:r>
            <w:r w:rsidR="0095531A">
              <w:rPr>
                <w:webHidden/>
              </w:rPr>
              <w:fldChar w:fldCharType="separate"/>
            </w:r>
            <w:r w:rsidR="0095531A">
              <w:rPr>
                <w:webHidden/>
              </w:rPr>
              <w:t>9</w:t>
            </w:r>
            <w:r w:rsidR="002C6565">
              <w:rPr>
                <w:webHidden/>
              </w:rPr>
              <w:t>3</w:t>
            </w:r>
            <w:r w:rsidR="0095531A">
              <w:rPr>
                <w:webHidden/>
              </w:rPr>
              <w:fldChar w:fldCharType="end"/>
            </w:r>
          </w:hyperlink>
        </w:p>
        <w:p w14:paraId="346022EB" w14:textId="5E134C7A" w:rsidR="0095531A" w:rsidRDefault="00697856">
          <w:pPr>
            <w:pStyle w:val="Spistreci1"/>
            <w:rPr>
              <w:rFonts w:asciiTheme="minorHAnsi" w:eastAsiaTheme="minorEastAsia" w:hAnsiTheme="minorHAnsi" w:cstheme="minorBidi"/>
              <w:b w:val="0"/>
              <w:sz w:val="22"/>
              <w:lang w:eastAsia="pl-PL"/>
            </w:rPr>
          </w:pPr>
          <w:hyperlink w:anchor="_Toc73340482" w:history="1">
            <w:r w:rsidR="0095531A" w:rsidRPr="00C029A0">
              <w:rPr>
                <w:rStyle w:val="Hipercze"/>
                <w:lang w:eastAsia="pl-PL"/>
              </w:rPr>
              <w:t>Załączniki i wskaźniki</w:t>
            </w:r>
            <w:r w:rsidR="0095531A">
              <w:rPr>
                <w:webHidden/>
              </w:rPr>
              <w:tab/>
            </w:r>
            <w:r w:rsidR="0095531A">
              <w:rPr>
                <w:webHidden/>
              </w:rPr>
              <w:fldChar w:fldCharType="begin"/>
            </w:r>
            <w:r w:rsidR="0095531A">
              <w:rPr>
                <w:webHidden/>
              </w:rPr>
              <w:instrText xml:space="preserve"> PAGEREF _Toc73340482 \h </w:instrText>
            </w:r>
            <w:r w:rsidR="0095531A">
              <w:rPr>
                <w:webHidden/>
              </w:rPr>
            </w:r>
            <w:r w:rsidR="0095531A">
              <w:rPr>
                <w:webHidden/>
              </w:rPr>
              <w:fldChar w:fldCharType="separate"/>
            </w:r>
            <w:r w:rsidR="0095531A">
              <w:rPr>
                <w:webHidden/>
              </w:rPr>
              <w:t>10</w:t>
            </w:r>
            <w:r w:rsidR="002C6565">
              <w:rPr>
                <w:webHidden/>
              </w:rPr>
              <w:t>7</w:t>
            </w:r>
            <w:r w:rsidR="0095531A">
              <w:rPr>
                <w:webHidden/>
              </w:rPr>
              <w:fldChar w:fldCharType="end"/>
            </w:r>
          </w:hyperlink>
        </w:p>
        <w:p w14:paraId="67285434" w14:textId="69A1C3A9" w:rsidR="0095531A" w:rsidRDefault="00697856">
          <w:pPr>
            <w:pStyle w:val="Spistreci1"/>
            <w:rPr>
              <w:rFonts w:asciiTheme="minorHAnsi" w:eastAsiaTheme="minorEastAsia" w:hAnsiTheme="minorHAnsi" w:cstheme="minorBidi"/>
              <w:b w:val="0"/>
              <w:sz w:val="22"/>
              <w:lang w:eastAsia="pl-PL"/>
            </w:rPr>
          </w:pPr>
          <w:hyperlink w:anchor="_Toc73340483" w:history="1">
            <w:r w:rsidR="0095531A" w:rsidRPr="00C029A0">
              <w:rPr>
                <w:rStyle w:val="Hipercze"/>
                <w:lang w:eastAsia="pl-PL"/>
              </w:rPr>
              <w:t>Autorzy raportu:</w:t>
            </w:r>
            <w:r w:rsidR="0095531A">
              <w:rPr>
                <w:webHidden/>
              </w:rPr>
              <w:tab/>
            </w:r>
            <w:r w:rsidR="0095531A">
              <w:rPr>
                <w:webHidden/>
              </w:rPr>
              <w:fldChar w:fldCharType="begin"/>
            </w:r>
            <w:r w:rsidR="0095531A">
              <w:rPr>
                <w:webHidden/>
              </w:rPr>
              <w:instrText xml:space="preserve"> PAGEREF _Toc73340483 \h </w:instrText>
            </w:r>
            <w:r w:rsidR="0095531A">
              <w:rPr>
                <w:webHidden/>
              </w:rPr>
            </w:r>
            <w:r w:rsidR="0095531A">
              <w:rPr>
                <w:webHidden/>
              </w:rPr>
              <w:fldChar w:fldCharType="separate"/>
            </w:r>
            <w:r w:rsidR="0095531A">
              <w:rPr>
                <w:webHidden/>
              </w:rPr>
              <w:t>11</w:t>
            </w:r>
            <w:r w:rsidR="002C6565">
              <w:rPr>
                <w:webHidden/>
              </w:rPr>
              <w:t>7</w:t>
            </w:r>
            <w:r w:rsidR="0095531A">
              <w:rPr>
                <w:webHidden/>
              </w:rPr>
              <w:fldChar w:fldCharType="end"/>
            </w:r>
          </w:hyperlink>
        </w:p>
        <w:p w14:paraId="52001152" w14:textId="11334FFF" w:rsidR="0095531A" w:rsidRDefault="0095531A">
          <w:r>
            <w:rPr>
              <w:b/>
              <w:bCs/>
            </w:rPr>
            <w:fldChar w:fldCharType="end"/>
          </w:r>
        </w:p>
      </w:sdtContent>
    </w:sdt>
    <w:p w14:paraId="581CC06C" w14:textId="4F0CCA30" w:rsidR="00CA125A" w:rsidRPr="00AB0240" w:rsidRDefault="00CA125A">
      <w:pPr>
        <w:rPr>
          <w:rFonts w:cs="Arial"/>
          <w:sz w:val="20"/>
          <w:szCs w:val="20"/>
        </w:rPr>
      </w:pPr>
    </w:p>
    <w:p w14:paraId="38B58002" w14:textId="25FCAE23" w:rsidR="00A40CF7" w:rsidRPr="00AB0240" w:rsidRDefault="00A40CF7">
      <w:pPr>
        <w:rPr>
          <w:rFonts w:cs="Arial"/>
          <w:sz w:val="20"/>
          <w:szCs w:val="20"/>
        </w:rPr>
      </w:pPr>
    </w:p>
    <w:p w14:paraId="69B12D49" w14:textId="4D2328AE" w:rsidR="00A40CF7" w:rsidRPr="00AB0240" w:rsidRDefault="00A40CF7">
      <w:pPr>
        <w:rPr>
          <w:rFonts w:cs="Arial"/>
          <w:sz w:val="20"/>
          <w:szCs w:val="20"/>
        </w:rPr>
      </w:pPr>
    </w:p>
    <w:p w14:paraId="58DC68E9" w14:textId="1AB19A59" w:rsidR="00A40CF7" w:rsidRPr="00AB0240" w:rsidRDefault="00A40CF7">
      <w:pPr>
        <w:rPr>
          <w:rFonts w:cs="Arial"/>
          <w:sz w:val="20"/>
          <w:szCs w:val="20"/>
        </w:rPr>
      </w:pPr>
    </w:p>
    <w:p w14:paraId="2A7B0ACC" w14:textId="4D59EC01" w:rsidR="00A40CF7" w:rsidRPr="00AB0240" w:rsidRDefault="00A40CF7">
      <w:pPr>
        <w:rPr>
          <w:rFonts w:cs="Arial"/>
          <w:sz w:val="20"/>
          <w:szCs w:val="20"/>
        </w:rPr>
      </w:pPr>
    </w:p>
    <w:p w14:paraId="0DBFCF8A" w14:textId="12898733" w:rsidR="00A40CF7" w:rsidRPr="00AB0240" w:rsidRDefault="00A40CF7">
      <w:pPr>
        <w:rPr>
          <w:rFonts w:cs="Arial"/>
          <w:sz w:val="20"/>
          <w:szCs w:val="20"/>
        </w:rPr>
      </w:pPr>
    </w:p>
    <w:p w14:paraId="41146D7E" w14:textId="47B95CEE" w:rsidR="00A40CF7" w:rsidRPr="00AB0240" w:rsidRDefault="00A40CF7">
      <w:pPr>
        <w:rPr>
          <w:rFonts w:cs="Arial"/>
          <w:sz w:val="20"/>
          <w:szCs w:val="20"/>
        </w:rPr>
      </w:pPr>
    </w:p>
    <w:p w14:paraId="620EDD3A" w14:textId="6FC5B122" w:rsidR="00B65DE8" w:rsidRPr="00AB0240" w:rsidRDefault="00B65DE8">
      <w:pPr>
        <w:rPr>
          <w:rFonts w:cs="Arial"/>
          <w:sz w:val="20"/>
          <w:szCs w:val="20"/>
        </w:rPr>
        <w:sectPr w:rsidR="00B65DE8" w:rsidRPr="00AB0240" w:rsidSect="0086185F">
          <w:headerReference w:type="default" r:id="rId10"/>
          <w:footerReference w:type="default" r:id="rId11"/>
          <w:footerReference w:type="first" r:id="rId12"/>
          <w:pgSz w:w="11906" w:h="16838"/>
          <w:pgMar w:top="1417" w:right="1417" w:bottom="1417" w:left="1417" w:header="708" w:footer="708" w:gutter="0"/>
          <w:cols w:space="708"/>
          <w:titlePg/>
          <w:docGrid w:linePitch="360"/>
        </w:sectPr>
      </w:pPr>
    </w:p>
    <w:p w14:paraId="6E2927CF" w14:textId="77777777" w:rsidR="0089601C" w:rsidRDefault="0089601C" w:rsidP="00A40CF7">
      <w:pPr>
        <w:rPr>
          <w:rFonts w:cs="Arial"/>
          <w:b/>
          <w:bCs/>
          <w:szCs w:val="24"/>
        </w:rPr>
      </w:pPr>
    </w:p>
    <w:p w14:paraId="774CA6B4" w14:textId="77777777" w:rsidR="0089601C" w:rsidRDefault="0089601C" w:rsidP="00A40CF7">
      <w:pPr>
        <w:rPr>
          <w:rFonts w:cs="Arial"/>
          <w:b/>
          <w:bCs/>
          <w:szCs w:val="24"/>
        </w:rPr>
      </w:pPr>
    </w:p>
    <w:p w14:paraId="02C61BEC" w14:textId="52A439E1" w:rsidR="00A40CF7" w:rsidRDefault="00A40CF7" w:rsidP="00A40CF7">
      <w:pPr>
        <w:rPr>
          <w:rFonts w:cs="Arial"/>
          <w:b/>
          <w:bCs/>
          <w:szCs w:val="24"/>
        </w:rPr>
      </w:pPr>
      <w:r w:rsidRPr="00AB0240">
        <w:rPr>
          <w:rFonts w:cs="Arial"/>
          <w:b/>
          <w:bCs/>
          <w:szCs w:val="24"/>
        </w:rPr>
        <w:t>WSTĘP</w:t>
      </w:r>
    </w:p>
    <w:p w14:paraId="014D5B90" w14:textId="77777777" w:rsidR="0089601C" w:rsidRPr="00AB0240" w:rsidRDefault="0089601C" w:rsidP="00A40CF7">
      <w:pPr>
        <w:rPr>
          <w:rFonts w:cs="Arial"/>
          <w:b/>
          <w:bCs/>
          <w:szCs w:val="24"/>
        </w:rPr>
      </w:pPr>
    </w:p>
    <w:p w14:paraId="30D09D35" w14:textId="77777777" w:rsidR="00A40CF7" w:rsidRPr="00AB0240" w:rsidRDefault="00A40CF7" w:rsidP="00A40CF7">
      <w:pPr>
        <w:rPr>
          <w:rFonts w:cs="Arial"/>
          <w:szCs w:val="24"/>
        </w:rPr>
      </w:pPr>
    </w:p>
    <w:p w14:paraId="2BA9D00F" w14:textId="6F74E776" w:rsidR="00276A19" w:rsidRPr="00AB0240" w:rsidRDefault="00A40CF7" w:rsidP="00A40CF7">
      <w:pPr>
        <w:rPr>
          <w:rFonts w:cs="Arial"/>
          <w:szCs w:val="24"/>
        </w:rPr>
      </w:pPr>
      <w:r w:rsidRPr="00AB0240">
        <w:rPr>
          <w:rFonts w:cs="Arial"/>
          <w:szCs w:val="24"/>
        </w:rPr>
        <w:t xml:space="preserve">             </w:t>
      </w:r>
      <w:r w:rsidR="00276A19" w:rsidRPr="00AB0240">
        <w:rPr>
          <w:rFonts w:cs="Arial"/>
          <w:szCs w:val="24"/>
        </w:rPr>
        <w:t>Zgodnie z art. 28 aa ustawy z dnia 8 marca 1990 roku o samorządzie gminnym  (Dz. U. z 20</w:t>
      </w:r>
      <w:r w:rsidRPr="00AB0240">
        <w:rPr>
          <w:rFonts w:cs="Arial"/>
          <w:szCs w:val="24"/>
        </w:rPr>
        <w:t>20</w:t>
      </w:r>
      <w:r w:rsidR="00276A19" w:rsidRPr="00AB0240">
        <w:rPr>
          <w:rFonts w:cs="Arial"/>
          <w:szCs w:val="24"/>
        </w:rPr>
        <w:t xml:space="preserve"> r. poz. </w:t>
      </w:r>
      <w:r w:rsidRPr="00AB0240">
        <w:rPr>
          <w:rFonts w:cs="Arial"/>
          <w:szCs w:val="24"/>
        </w:rPr>
        <w:t>713</w:t>
      </w:r>
      <w:r w:rsidR="00276A19" w:rsidRPr="00AB0240">
        <w:rPr>
          <w:rFonts w:cs="Arial"/>
          <w:szCs w:val="24"/>
        </w:rPr>
        <w:t xml:space="preserve">) Wójt  co roku, do dnia 31 maja zobowiązany jest do przedstawienia Radzie Gminy raportu o stanie gminy za rok poprzedni. Przedstawiony wymóg prawny realizowany </w:t>
      </w:r>
      <w:r w:rsidR="006F1F28" w:rsidRPr="00AB0240">
        <w:rPr>
          <w:rFonts w:cs="Arial"/>
          <w:szCs w:val="24"/>
        </w:rPr>
        <w:t>był</w:t>
      </w:r>
      <w:r w:rsidR="00276A19" w:rsidRPr="00AB0240">
        <w:rPr>
          <w:rFonts w:cs="Arial"/>
          <w:szCs w:val="24"/>
        </w:rPr>
        <w:t xml:space="preserve"> po raz pierwszy w roku 2019 </w:t>
      </w:r>
      <w:r w:rsidR="009F5E0D">
        <w:rPr>
          <w:rFonts w:cs="Arial"/>
          <w:szCs w:val="24"/>
        </w:rPr>
        <w:br/>
      </w:r>
      <w:r w:rsidR="00276A19" w:rsidRPr="00AB0240">
        <w:rPr>
          <w:rFonts w:cs="Arial"/>
          <w:szCs w:val="24"/>
        </w:rPr>
        <w:t>i obejm</w:t>
      </w:r>
      <w:r w:rsidR="006F1F28" w:rsidRPr="00AB0240">
        <w:rPr>
          <w:rFonts w:cs="Arial"/>
          <w:szCs w:val="24"/>
        </w:rPr>
        <w:t>ował</w:t>
      </w:r>
      <w:r w:rsidR="00276A19" w:rsidRPr="00AB0240">
        <w:rPr>
          <w:rFonts w:cs="Arial"/>
          <w:szCs w:val="24"/>
        </w:rPr>
        <w:t xml:space="preserve"> rok 2018, ostatni rok kadencji władz samorządowych gminy 2014-2018.</w:t>
      </w:r>
    </w:p>
    <w:p w14:paraId="2C9F9489" w14:textId="72E0901A" w:rsidR="00276A19" w:rsidRPr="00AB0240" w:rsidRDefault="00276A19" w:rsidP="00276A19">
      <w:pPr>
        <w:rPr>
          <w:rFonts w:cs="Arial"/>
          <w:szCs w:val="24"/>
        </w:rPr>
      </w:pPr>
      <w:r w:rsidRPr="00AB0240">
        <w:rPr>
          <w:rFonts w:cs="Arial"/>
          <w:szCs w:val="24"/>
        </w:rPr>
        <w:t xml:space="preserve">Gmina Bolesławiec położona w południowej części województwa </w:t>
      </w:r>
      <w:r w:rsidR="004610C5" w:rsidRPr="00AB0240">
        <w:rPr>
          <w:rFonts w:cs="Arial"/>
          <w:szCs w:val="24"/>
        </w:rPr>
        <w:t>ł</w:t>
      </w:r>
      <w:r w:rsidRPr="00AB0240">
        <w:rPr>
          <w:rFonts w:cs="Arial"/>
          <w:szCs w:val="24"/>
        </w:rPr>
        <w:t>ódzkiego                                       w powiecie wieruszowskim, funkcjonuje w obecnym kształcie organizacyjnym od roku 1990. Obszar gminy wynosi 64,58  km ². Na dzień 31 grudnia 20</w:t>
      </w:r>
      <w:r w:rsidR="004610C5" w:rsidRPr="00AB0240">
        <w:rPr>
          <w:rFonts w:cs="Arial"/>
          <w:szCs w:val="24"/>
        </w:rPr>
        <w:t>20</w:t>
      </w:r>
      <w:r w:rsidRPr="00AB0240">
        <w:rPr>
          <w:rFonts w:cs="Arial"/>
          <w:szCs w:val="24"/>
        </w:rPr>
        <w:t xml:space="preserve">  roku gminę zamieszkiwało 4</w:t>
      </w:r>
      <w:r w:rsidR="00F3141D" w:rsidRPr="00AB0240">
        <w:rPr>
          <w:rFonts w:cs="Arial"/>
          <w:szCs w:val="24"/>
        </w:rPr>
        <w:t>067</w:t>
      </w:r>
      <w:r w:rsidRPr="00AB0240">
        <w:rPr>
          <w:rFonts w:cs="Arial"/>
          <w:szCs w:val="24"/>
        </w:rPr>
        <w:t xml:space="preserve"> osób. Na obszarze gminy funkcjonuje 10 sołectw.</w:t>
      </w:r>
    </w:p>
    <w:p w14:paraId="01121162" w14:textId="2CFE5174" w:rsidR="00276A19" w:rsidRPr="00AB0240" w:rsidRDefault="00276A19" w:rsidP="00276A19">
      <w:pPr>
        <w:rPr>
          <w:rFonts w:cs="Arial"/>
          <w:szCs w:val="24"/>
        </w:rPr>
      </w:pPr>
      <w:r w:rsidRPr="00AB0240">
        <w:rPr>
          <w:rFonts w:cs="Arial"/>
          <w:szCs w:val="24"/>
        </w:rPr>
        <w:t xml:space="preserve">Gmina Bolesławiec jest gminą  rolniczą. Powierzchnia gruntów rolnych wynosi               4,9 tys. ha co stanowi 75% powierzchni gminy.  Lasy stanowią 20 % powierzchni gminy. Mimo rolniczego charakteru gminy, znaczna część mieszkańców pracuje  </w:t>
      </w:r>
      <w:r w:rsidR="00F3141D" w:rsidRPr="00AB0240">
        <w:rPr>
          <w:rFonts w:cs="Arial"/>
          <w:szCs w:val="24"/>
        </w:rPr>
        <w:br/>
      </w:r>
      <w:r w:rsidRPr="00AB0240">
        <w:rPr>
          <w:rFonts w:cs="Arial"/>
          <w:szCs w:val="24"/>
        </w:rPr>
        <w:t>w sektorze poza rolniczym. Dotyczy, to przede wszystkim ludzi młodych w przedziale wieku od 20 do 40 lat.</w:t>
      </w:r>
    </w:p>
    <w:p w14:paraId="2D318643" w14:textId="57D2BFBC" w:rsidR="00276A19" w:rsidRPr="00AB0240" w:rsidRDefault="00276A19" w:rsidP="00276A19">
      <w:pPr>
        <w:rPr>
          <w:rFonts w:cs="Arial"/>
          <w:szCs w:val="24"/>
        </w:rPr>
      </w:pPr>
      <w:r w:rsidRPr="00AB0240">
        <w:rPr>
          <w:rFonts w:cs="Arial"/>
          <w:szCs w:val="24"/>
        </w:rPr>
        <w:t>Poziom  zadań  realizowanych  przez  samorząd  gminny  ma  bezpośrednie przełożenie na codzienną jakość życia. W opracowaniu zaprezentowano sposoby wydatkowania środków finansowych w zakresie inwestycji, pomocy społecznej, oświaty, usług komunalnych, oferty kulturalnej i sportowej,</w:t>
      </w:r>
      <w:r w:rsidR="00F3141D" w:rsidRPr="00AB0240">
        <w:rPr>
          <w:rFonts w:cs="Arial"/>
          <w:szCs w:val="24"/>
        </w:rPr>
        <w:t xml:space="preserve"> </w:t>
      </w:r>
      <w:r w:rsidRPr="00AB0240">
        <w:rPr>
          <w:rFonts w:cs="Arial"/>
          <w:szCs w:val="24"/>
        </w:rPr>
        <w:t xml:space="preserve">ochrony środowiska. Przedstawiono również informację demograficzną. Ważną częścią raportu jest informacja o działalności na terenie gminy różnego rodzaju stowarzyszeń </w:t>
      </w:r>
      <w:r w:rsidR="0089601C">
        <w:rPr>
          <w:rFonts w:cs="Arial"/>
          <w:szCs w:val="24"/>
        </w:rPr>
        <w:br/>
      </w:r>
      <w:r w:rsidRPr="00AB0240">
        <w:rPr>
          <w:rFonts w:cs="Arial"/>
          <w:szCs w:val="24"/>
        </w:rPr>
        <w:t>i organizacji społecznych, udzielanym tym organizacjom wsparciu z budżetu gminy oraz realizowanych przez te podmioty działaniach wspierających lub uzupełniających zadania przypisane ustawowo jako zadania własne gminom.</w:t>
      </w:r>
    </w:p>
    <w:p w14:paraId="5FF891E1" w14:textId="32735316" w:rsidR="00276A19" w:rsidRPr="00AB0240" w:rsidRDefault="00276A19" w:rsidP="00276A19">
      <w:pPr>
        <w:rPr>
          <w:rFonts w:cs="Arial"/>
          <w:szCs w:val="24"/>
        </w:rPr>
      </w:pPr>
      <w:r w:rsidRPr="00AB0240">
        <w:rPr>
          <w:rFonts w:cs="Arial"/>
          <w:szCs w:val="24"/>
        </w:rPr>
        <w:t xml:space="preserve">Zgodnie z art. 1 ust. 1 ustawy o samorządzie gminnym  mieszkańcy gminy tworzą </w:t>
      </w:r>
      <w:r w:rsidR="00F3141D" w:rsidRPr="00AB0240">
        <w:rPr>
          <w:rFonts w:cs="Arial"/>
          <w:szCs w:val="24"/>
        </w:rPr>
        <w:br/>
      </w:r>
      <w:r w:rsidRPr="00AB0240">
        <w:rPr>
          <w:rFonts w:cs="Arial"/>
          <w:szCs w:val="24"/>
        </w:rPr>
        <w:t>z mocy prawa wspólnotę samorządową. Raport o stanie gminy pozwala  zarówno na prezentację osiągnięć gminy, jak również stanowi p</w:t>
      </w:r>
      <w:r w:rsidR="00F3141D" w:rsidRPr="00AB0240">
        <w:rPr>
          <w:rFonts w:cs="Arial"/>
          <w:szCs w:val="24"/>
        </w:rPr>
        <w:t>odstawę</w:t>
      </w:r>
      <w:r w:rsidRPr="00AB0240">
        <w:rPr>
          <w:rFonts w:cs="Arial"/>
          <w:szCs w:val="24"/>
        </w:rPr>
        <w:t xml:space="preserve"> do dyskusji nad dalszymi kierunkami rozwoju gminy, potrzebami jej mieszkańców jak i zadaniami inwestycyjnymi na które oczekuje wspólnota samorządowa naszej gminy.</w:t>
      </w:r>
    </w:p>
    <w:p w14:paraId="5E014C66" w14:textId="1E7A5CD1" w:rsidR="00276A19" w:rsidRPr="00AB0240" w:rsidRDefault="00276A19" w:rsidP="00276A19">
      <w:pPr>
        <w:rPr>
          <w:rFonts w:cs="Arial"/>
          <w:szCs w:val="24"/>
        </w:rPr>
      </w:pPr>
      <w:r w:rsidRPr="00AB0240">
        <w:rPr>
          <w:rFonts w:cs="Arial"/>
          <w:szCs w:val="24"/>
        </w:rPr>
        <w:lastRenderedPageBreak/>
        <w:t xml:space="preserve">Raport o stanie gminy  Bolesławiec przedstawia informacje o gminie w okresie od </w:t>
      </w:r>
      <w:r w:rsidR="0089601C">
        <w:rPr>
          <w:rFonts w:cs="Arial"/>
          <w:szCs w:val="24"/>
        </w:rPr>
        <w:br/>
      </w:r>
      <w:r w:rsidRPr="00AB0240">
        <w:rPr>
          <w:rFonts w:cs="Arial"/>
          <w:szCs w:val="24"/>
        </w:rPr>
        <w:t>1 stycznia 20</w:t>
      </w:r>
      <w:r w:rsidR="00F3141D" w:rsidRPr="00AB0240">
        <w:rPr>
          <w:rFonts w:cs="Arial"/>
          <w:szCs w:val="24"/>
        </w:rPr>
        <w:t xml:space="preserve">20 </w:t>
      </w:r>
      <w:r w:rsidRPr="00AB0240">
        <w:rPr>
          <w:rFonts w:cs="Arial"/>
          <w:szCs w:val="24"/>
        </w:rPr>
        <w:t>r. roku  do 31 grudnia  20</w:t>
      </w:r>
      <w:r w:rsidR="00F3141D" w:rsidRPr="00AB0240">
        <w:rPr>
          <w:rFonts w:cs="Arial"/>
          <w:szCs w:val="24"/>
        </w:rPr>
        <w:t xml:space="preserve">20 </w:t>
      </w:r>
      <w:r w:rsidRPr="00AB0240">
        <w:rPr>
          <w:rFonts w:cs="Arial"/>
          <w:szCs w:val="24"/>
        </w:rPr>
        <w:t>roku.  Dane  pochodzą  ze  zbiorów Urzędu Gminy  w Bolesławcu, jednostek organizacyjnych gminy,  instytucji  kultury oraz  Urzędu Statystycznego.</w:t>
      </w:r>
    </w:p>
    <w:p w14:paraId="40C8E013" w14:textId="77777777" w:rsidR="00112684" w:rsidRPr="00AB0240" w:rsidRDefault="00112684" w:rsidP="00276A19">
      <w:pPr>
        <w:rPr>
          <w:rFonts w:cs="Arial"/>
          <w:szCs w:val="24"/>
        </w:rPr>
        <w:sectPr w:rsidR="00112684" w:rsidRPr="00AB0240" w:rsidSect="0086185F">
          <w:pgSz w:w="11906" w:h="16838"/>
          <w:pgMar w:top="1417" w:right="1417" w:bottom="1417" w:left="1417" w:header="708" w:footer="708" w:gutter="0"/>
          <w:cols w:space="708"/>
          <w:titlePg/>
          <w:docGrid w:linePitch="360"/>
        </w:sectPr>
      </w:pPr>
    </w:p>
    <w:p w14:paraId="020DB862" w14:textId="02D09E24" w:rsidR="00D542FA" w:rsidRPr="00AB0240" w:rsidRDefault="00D542FA" w:rsidP="00163CC1">
      <w:pPr>
        <w:pStyle w:val="Nagwek1"/>
      </w:pPr>
      <w:bookmarkStart w:id="0" w:name="_Toc73340447"/>
      <w:r w:rsidRPr="00AB0240">
        <w:lastRenderedPageBreak/>
        <w:t>Rozdział 1</w:t>
      </w:r>
      <w:bookmarkEnd w:id="0"/>
    </w:p>
    <w:p w14:paraId="4B739AF7" w14:textId="0610D516" w:rsidR="00D542FA" w:rsidRPr="00AB0240" w:rsidRDefault="00D542FA" w:rsidP="00163CC1">
      <w:pPr>
        <w:pStyle w:val="Nagwek1"/>
      </w:pPr>
      <w:bookmarkStart w:id="1" w:name="_Toc72934748"/>
      <w:bookmarkStart w:id="2" w:name="_Toc72972893"/>
      <w:bookmarkStart w:id="3" w:name="_Toc73340448"/>
      <w:r w:rsidRPr="00AB0240">
        <w:t>Analiza stanu rozwoju gminy Bolesławiec</w:t>
      </w:r>
      <w:bookmarkEnd w:id="1"/>
      <w:bookmarkEnd w:id="2"/>
      <w:bookmarkEnd w:id="3"/>
    </w:p>
    <w:p w14:paraId="2D0CD138" w14:textId="636D06A2" w:rsidR="00341A00" w:rsidRPr="00AB0240" w:rsidRDefault="00341A00" w:rsidP="00341A00">
      <w:pPr>
        <w:ind w:firstLine="360"/>
        <w:rPr>
          <w:rFonts w:cs="Arial"/>
          <w:szCs w:val="24"/>
        </w:rPr>
      </w:pPr>
      <w:r w:rsidRPr="00AB0240">
        <w:rPr>
          <w:rFonts w:cs="Arial"/>
          <w:szCs w:val="24"/>
        </w:rPr>
        <w:t xml:space="preserve">Do analizy stanu rozwoju gminy zostały opracowane wskaźniki wraz z danymi dla okresu 2016-2020, które umieszczone zostały jako załącznik do części opisowej raportu (Załącznik nr 1, tab. 1). Wskaźniki zostały opracowane dla wskazanych </w:t>
      </w:r>
      <w:r w:rsidR="00CB210A" w:rsidRPr="00AB0240">
        <w:rPr>
          <w:rFonts w:cs="Arial"/>
          <w:szCs w:val="24"/>
        </w:rPr>
        <w:br/>
      </w:r>
      <w:r w:rsidRPr="00AB0240">
        <w:rPr>
          <w:rFonts w:cs="Arial"/>
          <w:szCs w:val="24"/>
        </w:rPr>
        <w:t xml:space="preserve">w uchwale w sprawie szczegółowych wymogów dotyczących raportu o stanie gminy obszarów analizy stanu rozwoju, w tym: demografii, ochrony zdrowia i pomocy społecznej, edukacji, dziedzictwa kulturowego i turystyki, aktywności gospodarczej mieszkańców i kondycji lokalnych przedsiębiorstw, planowania przestrzennego, gospodarki mieszkaniowej i komunalnej, infrastruktury technicznej i gospodarki wodno-ściekowej, gospodarki odpadami, spraw obywatelskich i aktywności obywatelskiej oraz bezpieczeństwa publicznego. Częściowy brak danych (b.d.) wynika ze sprawozdawczości m.in. GUS, który dane w brakujących zakresach publikuje </w:t>
      </w:r>
      <w:r w:rsidR="00CB210A" w:rsidRPr="00AB0240">
        <w:rPr>
          <w:rFonts w:cs="Arial"/>
          <w:szCs w:val="24"/>
        </w:rPr>
        <w:br/>
      </w:r>
      <w:r w:rsidRPr="00AB0240">
        <w:rPr>
          <w:rFonts w:cs="Arial"/>
          <w:szCs w:val="24"/>
        </w:rPr>
        <w:t xml:space="preserve">z opóźnieniem, tj. w drugiej połowie roku. Brakujące zatem dane za 2020 r. zostaną uzupełnione i opublikowane w kolejnym raporcie o stanie gminy. </w:t>
      </w:r>
    </w:p>
    <w:p w14:paraId="5FC322DD" w14:textId="68A454C2" w:rsidR="00341A00" w:rsidRPr="00AB0240" w:rsidRDefault="00341A00" w:rsidP="00341A00">
      <w:pPr>
        <w:rPr>
          <w:rFonts w:cs="Arial"/>
          <w:szCs w:val="24"/>
        </w:rPr>
      </w:pPr>
      <w:r w:rsidRPr="00AB0240">
        <w:rPr>
          <w:rFonts w:cs="Arial"/>
          <w:szCs w:val="24"/>
        </w:rPr>
        <w:t xml:space="preserve">Poniżej znajdują się informacje dotyczące rolnictwa oraz działalności inwestycyjnej Gminy Bolesławiec w roku 2020, które trudno było umieścić w tabeli ze wskaźnikami </w:t>
      </w:r>
      <w:r w:rsidR="00CB210A" w:rsidRPr="00AB0240">
        <w:rPr>
          <w:rFonts w:cs="Arial"/>
          <w:szCs w:val="24"/>
        </w:rPr>
        <w:br/>
      </w:r>
      <w:r w:rsidRPr="00AB0240">
        <w:rPr>
          <w:rFonts w:cs="Arial"/>
          <w:szCs w:val="24"/>
        </w:rPr>
        <w:t xml:space="preserve">i które wymagają szerszej prezentacji i opisu. </w:t>
      </w:r>
    </w:p>
    <w:p w14:paraId="5C1D6A1A" w14:textId="77777777" w:rsidR="00341A00" w:rsidRPr="00AB0240" w:rsidRDefault="00341A00" w:rsidP="00341A00">
      <w:pPr>
        <w:rPr>
          <w:rFonts w:cs="Arial"/>
          <w:szCs w:val="24"/>
        </w:rPr>
      </w:pPr>
    </w:p>
    <w:p w14:paraId="6F7C3DE9" w14:textId="77777777" w:rsidR="00341A00" w:rsidRPr="00AB0240" w:rsidRDefault="00341A00" w:rsidP="00341A00">
      <w:pPr>
        <w:rPr>
          <w:rFonts w:cs="Arial"/>
          <w:szCs w:val="24"/>
        </w:rPr>
      </w:pPr>
    </w:p>
    <w:p w14:paraId="0C600504" w14:textId="77777777" w:rsidR="00341A00" w:rsidRPr="00AB0240" w:rsidRDefault="00341A00" w:rsidP="00A462FA">
      <w:pPr>
        <w:jc w:val="center"/>
        <w:rPr>
          <w:rFonts w:cs="Arial"/>
          <w:b/>
          <w:bCs/>
          <w:szCs w:val="24"/>
        </w:rPr>
      </w:pPr>
      <w:r w:rsidRPr="00AB0240">
        <w:rPr>
          <w:rFonts w:cs="Arial"/>
          <w:b/>
          <w:bCs/>
          <w:szCs w:val="24"/>
        </w:rPr>
        <w:t>Rolnictwo</w:t>
      </w:r>
    </w:p>
    <w:p w14:paraId="5AAD172F" w14:textId="77777777" w:rsidR="00341A00" w:rsidRPr="00AB0240" w:rsidRDefault="00341A00" w:rsidP="00341A00">
      <w:pPr>
        <w:rPr>
          <w:rFonts w:cs="Arial"/>
          <w:szCs w:val="24"/>
        </w:rPr>
      </w:pPr>
      <w:r w:rsidRPr="00AB0240">
        <w:rPr>
          <w:rFonts w:cs="Arial"/>
          <w:szCs w:val="24"/>
        </w:rPr>
        <w:t xml:space="preserve">Użytki rolne zajmują około 4 900 hektarów, co stanowi około 75% powierzchni gminy. Większość z nich – prawie 3 700 hektarów - jest wykorzystywana jako grunty orne. </w:t>
      </w:r>
    </w:p>
    <w:p w14:paraId="3D5F50C6" w14:textId="77777777" w:rsidR="00341A00" w:rsidRPr="00AB0240" w:rsidRDefault="00341A00" w:rsidP="00341A00">
      <w:pPr>
        <w:rPr>
          <w:rFonts w:cs="Arial"/>
          <w:szCs w:val="24"/>
        </w:rPr>
      </w:pPr>
      <w:r w:rsidRPr="00AB0240">
        <w:rPr>
          <w:rFonts w:cs="Arial"/>
          <w:szCs w:val="24"/>
        </w:rPr>
        <w:t>Łąki, pastwiska i gospodarstwa sadownicze</w:t>
      </w:r>
    </w:p>
    <w:p w14:paraId="0CAA8896" w14:textId="734700C4" w:rsidR="00341A00" w:rsidRPr="00AB0240" w:rsidRDefault="00341A00" w:rsidP="00341A00">
      <w:pPr>
        <w:rPr>
          <w:rFonts w:cs="Arial"/>
          <w:szCs w:val="24"/>
        </w:rPr>
      </w:pPr>
      <w:r w:rsidRPr="00AB0240">
        <w:rPr>
          <w:rFonts w:cs="Arial"/>
          <w:szCs w:val="24"/>
        </w:rPr>
        <w:t xml:space="preserve">Łąki i pastwiska zajmują około 1000 hektarów, zaś na gospodarstwa sadownicze przypada znikomy odsetek użytków rolnych (37 ha). W obrębie teras zalewowych Prosny, jak również jej dopływów oraz w rozległych obniżeniach </w:t>
      </w:r>
      <w:proofErr w:type="spellStart"/>
      <w:r w:rsidRPr="00AB0240">
        <w:rPr>
          <w:rFonts w:cs="Arial"/>
          <w:szCs w:val="24"/>
        </w:rPr>
        <w:t>powytopiskowych</w:t>
      </w:r>
      <w:proofErr w:type="spellEnd"/>
      <w:r w:rsidRPr="00AB0240">
        <w:rPr>
          <w:rFonts w:cs="Arial"/>
          <w:szCs w:val="24"/>
        </w:rPr>
        <w:t xml:space="preserve">, </w:t>
      </w:r>
      <w:r w:rsidR="0089601C">
        <w:rPr>
          <w:rFonts w:cs="Arial"/>
          <w:szCs w:val="24"/>
        </w:rPr>
        <w:br/>
      </w:r>
      <w:r w:rsidRPr="00AB0240">
        <w:rPr>
          <w:rFonts w:cs="Arial"/>
          <w:szCs w:val="24"/>
        </w:rPr>
        <w:lastRenderedPageBreak/>
        <w:t xml:space="preserve">w strukturze użytkowania gruntów dominują użytki zielone: łąki i pastwiska klasy od IV do VI. Przeważającym typem upraw na terenie gminy jest uprawa zbóż (ok. 89,0%) </w:t>
      </w:r>
      <w:r w:rsidR="0089601C">
        <w:rPr>
          <w:rFonts w:cs="Arial"/>
          <w:szCs w:val="24"/>
        </w:rPr>
        <w:br/>
      </w:r>
      <w:r w:rsidRPr="00AB0240">
        <w:rPr>
          <w:rFonts w:cs="Arial"/>
          <w:szCs w:val="24"/>
        </w:rPr>
        <w:t>i ziemniaków (ok. 8%).</w:t>
      </w:r>
    </w:p>
    <w:p w14:paraId="05468F01" w14:textId="77777777" w:rsidR="00341A00" w:rsidRPr="00AB0240" w:rsidRDefault="00341A00" w:rsidP="00341A00">
      <w:pPr>
        <w:rPr>
          <w:rFonts w:cs="Arial"/>
          <w:szCs w:val="24"/>
        </w:rPr>
      </w:pPr>
      <w:r w:rsidRPr="00AB0240">
        <w:rPr>
          <w:rFonts w:cs="Arial"/>
          <w:szCs w:val="24"/>
        </w:rPr>
        <w:t>Gleby</w:t>
      </w:r>
    </w:p>
    <w:p w14:paraId="7EE8C8CA" w14:textId="120C0C78" w:rsidR="00341A00" w:rsidRPr="00AB0240" w:rsidRDefault="00341A00" w:rsidP="00341A00">
      <w:pPr>
        <w:rPr>
          <w:rFonts w:cs="Arial"/>
          <w:szCs w:val="24"/>
        </w:rPr>
      </w:pPr>
      <w:r w:rsidRPr="00AB0240">
        <w:rPr>
          <w:rFonts w:cs="Arial"/>
          <w:szCs w:val="24"/>
        </w:rPr>
        <w:t xml:space="preserve">Gleby na terenie gminy Bolesławiec wytworzone są z osadów czwartorzędowych, są to gleby bielicowe i </w:t>
      </w:r>
      <w:proofErr w:type="spellStart"/>
      <w:r w:rsidRPr="00AB0240">
        <w:rPr>
          <w:rFonts w:cs="Arial"/>
          <w:szCs w:val="24"/>
        </w:rPr>
        <w:t>pseudobielicowe</w:t>
      </w:r>
      <w:proofErr w:type="spellEnd"/>
      <w:r w:rsidRPr="00AB0240">
        <w:rPr>
          <w:rFonts w:cs="Arial"/>
          <w:szCs w:val="24"/>
        </w:rPr>
        <w:t xml:space="preserve">, gleby brunatne wyługowane i brunatne kwaśne. W dolinie Prosny i Małgorzatki wykształciły się gleby bagienne </w:t>
      </w:r>
      <w:proofErr w:type="spellStart"/>
      <w:r w:rsidRPr="00AB0240">
        <w:rPr>
          <w:rFonts w:cs="Arial"/>
          <w:szCs w:val="24"/>
        </w:rPr>
        <w:t>hydromorficzne</w:t>
      </w:r>
      <w:proofErr w:type="spellEnd"/>
      <w:r w:rsidRPr="00AB0240">
        <w:rPr>
          <w:rFonts w:cs="Arial"/>
          <w:szCs w:val="24"/>
        </w:rPr>
        <w:t xml:space="preserve">, </w:t>
      </w:r>
      <w:r w:rsidR="0089601C">
        <w:rPr>
          <w:rFonts w:cs="Arial"/>
          <w:szCs w:val="24"/>
        </w:rPr>
        <w:br/>
      </w:r>
      <w:r w:rsidRPr="00AB0240">
        <w:rPr>
          <w:rFonts w:cs="Arial"/>
          <w:szCs w:val="24"/>
        </w:rPr>
        <w:t xml:space="preserve">a także torfy i mady lekkie. </w:t>
      </w:r>
    </w:p>
    <w:p w14:paraId="436BECC3" w14:textId="77777777" w:rsidR="00341A00" w:rsidRPr="00AB0240" w:rsidRDefault="00341A00" w:rsidP="00341A00">
      <w:pPr>
        <w:rPr>
          <w:rFonts w:cs="Arial"/>
          <w:szCs w:val="24"/>
        </w:rPr>
      </w:pPr>
      <w:r w:rsidRPr="00AB0240">
        <w:rPr>
          <w:rFonts w:cs="Arial"/>
          <w:szCs w:val="24"/>
        </w:rPr>
        <w:t>Na terenie gminy dominują gleby średnie i słabe (prawie 60% wszystkich gleb stanowią gleby klasy V i VI). Gleby zaliczane do klasy III nadają się do wszelkich upraw, jednak ich udział jest niewielki (zaledwie 5%). Ze wszystkich gleb duży udział mają gleby kompleksu żytniego bardzo dobrego i żytniego dobrego. Użytki zielone występują głownie w dolinach i są to użytki zielone słabe, w większości na klasie V ziemi.</w:t>
      </w:r>
    </w:p>
    <w:p w14:paraId="1E66C697" w14:textId="05F544FF" w:rsidR="00341A00" w:rsidRPr="00AB0240" w:rsidRDefault="00341A00" w:rsidP="00341A00">
      <w:pPr>
        <w:rPr>
          <w:rFonts w:cs="Arial"/>
          <w:szCs w:val="24"/>
        </w:rPr>
      </w:pPr>
      <w:r w:rsidRPr="00AB0240">
        <w:rPr>
          <w:rFonts w:cs="Arial"/>
          <w:szCs w:val="24"/>
        </w:rPr>
        <w:t xml:space="preserve">Pod względem funkcjonalno-przestrzennym gmina Bolesławiec charakteryzuje się przeważającym udziałem rolniczej przestrzeni produkcyjnej. Największe obszary użytkowane rolniczo znajdują się w środkowej i wschodniej części gminy. Krajobraz tej części zdominowany jest przez rozlegle pola wzbogacone skupiskami </w:t>
      </w:r>
      <w:proofErr w:type="spellStart"/>
      <w:r w:rsidRPr="00AB0240">
        <w:rPr>
          <w:rFonts w:cs="Arial"/>
          <w:szCs w:val="24"/>
        </w:rPr>
        <w:t>zadrzewień</w:t>
      </w:r>
      <w:proofErr w:type="spellEnd"/>
      <w:r w:rsidRPr="00AB0240">
        <w:rPr>
          <w:rFonts w:cs="Arial"/>
          <w:szCs w:val="24"/>
        </w:rPr>
        <w:t xml:space="preserve"> śródpolnych, stanowiących najczęściej obudowę niewielkich cieków wodnych bądź rowów melioracyjnych oraz przez zabudowę wsi zlokalizowaną przy głównych ciągach komunikacyjnych. W północno-wschodniej i południowej części gminy wyraźnie zaznaczona jest przewaga lasów i gruntów zadrzewionych. Na tym tle wyróżnia się zachodnia część gminy z malowniczą doliną Prosny. Jest to obszar </w:t>
      </w:r>
      <w:r w:rsidR="0089601C">
        <w:rPr>
          <w:rFonts w:cs="Arial"/>
          <w:szCs w:val="24"/>
        </w:rPr>
        <w:br/>
      </w:r>
      <w:r w:rsidRPr="00AB0240">
        <w:rPr>
          <w:rFonts w:cs="Arial"/>
          <w:szCs w:val="24"/>
        </w:rPr>
        <w:t>o wyraźnej formie, oddzielony od wysoczyzny czytelną krawędzią. Dolina oprócz wysokiej wartości krajobrazowej charakteryzuje się ponadto najwyższą bioróżnorodnością występujących na niej gatunków roślin i zwierząt. Opisany podział ilustruje poniższy schemat.</w:t>
      </w:r>
    </w:p>
    <w:p w14:paraId="67DD48D9" w14:textId="77777777" w:rsidR="00341A00" w:rsidRPr="00AB0240" w:rsidRDefault="00341A00" w:rsidP="00341A00">
      <w:pPr>
        <w:rPr>
          <w:rFonts w:cs="Arial"/>
          <w:szCs w:val="24"/>
        </w:rPr>
      </w:pPr>
      <w:r w:rsidRPr="00AB0240">
        <w:rPr>
          <w:rFonts w:cs="Arial"/>
          <w:szCs w:val="24"/>
        </w:rPr>
        <w:t>Schemat struktury zagospodarowania gminy Bolesławiec</w:t>
      </w:r>
    </w:p>
    <w:p w14:paraId="2F409D4D" w14:textId="77777777" w:rsidR="00341A00" w:rsidRPr="00AB0240" w:rsidRDefault="00341A00" w:rsidP="00341A00">
      <w:pPr>
        <w:jc w:val="center"/>
        <w:rPr>
          <w:rFonts w:cs="Arial"/>
          <w:szCs w:val="24"/>
        </w:rPr>
      </w:pPr>
      <w:r w:rsidRPr="00AB0240">
        <w:rPr>
          <w:rFonts w:cs="Arial"/>
          <w:b/>
          <w:noProof/>
          <w:szCs w:val="24"/>
          <w:lang w:eastAsia="pl-PL"/>
        </w:rPr>
        <w:lastRenderedPageBreak/>
        <w:drawing>
          <wp:inline distT="0" distB="0" distL="0" distR="0" wp14:anchorId="03A654F2" wp14:editId="1F158BA7">
            <wp:extent cx="3819525" cy="4533900"/>
            <wp:effectExtent l="0" t="0" r="9525" b="0"/>
            <wp:docPr id="11" name="Obraz 11" descr="schemat zagospodarow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chemat zagospodarowan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9525" cy="4533900"/>
                    </a:xfrm>
                    <a:prstGeom prst="rect">
                      <a:avLst/>
                    </a:prstGeom>
                    <a:noFill/>
                    <a:ln>
                      <a:noFill/>
                    </a:ln>
                  </pic:spPr>
                </pic:pic>
              </a:graphicData>
            </a:graphic>
          </wp:inline>
        </w:drawing>
      </w:r>
    </w:p>
    <w:p w14:paraId="5CDF5F19" w14:textId="77777777" w:rsidR="00341A00" w:rsidRPr="00AB0240" w:rsidRDefault="00341A00" w:rsidP="00341A00">
      <w:pPr>
        <w:rPr>
          <w:rFonts w:cs="Arial"/>
          <w:szCs w:val="24"/>
        </w:rPr>
      </w:pPr>
    </w:p>
    <w:p w14:paraId="005030E8" w14:textId="77777777" w:rsidR="00341A00" w:rsidRPr="00AB0240" w:rsidRDefault="00341A00" w:rsidP="00341A00">
      <w:pPr>
        <w:rPr>
          <w:rFonts w:cs="Arial"/>
          <w:szCs w:val="24"/>
        </w:rPr>
      </w:pPr>
    </w:p>
    <w:p w14:paraId="1F70DA33" w14:textId="77777777" w:rsidR="00341A00" w:rsidRPr="00AB0240" w:rsidRDefault="00341A00" w:rsidP="00A462FA">
      <w:pPr>
        <w:jc w:val="center"/>
        <w:rPr>
          <w:rFonts w:cs="Arial"/>
          <w:b/>
          <w:bCs/>
          <w:szCs w:val="24"/>
        </w:rPr>
      </w:pPr>
      <w:r w:rsidRPr="00AB0240">
        <w:rPr>
          <w:rFonts w:cs="Arial"/>
          <w:b/>
          <w:bCs/>
          <w:szCs w:val="24"/>
        </w:rPr>
        <w:t>Działalność inwestycyjna Gminy Bolesławiec</w:t>
      </w:r>
    </w:p>
    <w:p w14:paraId="476F868F" w14:textId="77777777" w:rsidR="00341A00" w:rsidRPr="00AB0240" w:rsidRDefault="00341A00" w:rsidP="00341A00">
      <w:pPr>
        <w:rPr>
          <w:rFonts w:cs="Arial"/>
          <w:szCs w:val="24"/>
        </w:rPr>
      </w:pPr>
      <w:r w:rsidRPr="00AB0240">
        <w:rPr>
          <w:rFonts w:cs="Arial"/>
          <w:szCs w:val="24"/>
        </w:rPr>
        <w:t>Inwestycje zrealizowane w 2020 r. w ramach dofinansowań:</w:t>
      </w:r>
    </w:p>
    <w:p w14:paraId="1C89EE5F" w14:textId="77777777" w:rsidR="00341A00" w:rsidRPr="00AB0240" w:rsidRDefault="00341A00" w:rsidP="00341A00">
      <w:pPr>
        <w:rPr>
          <w:rFonts w:cs="Arial"/>
          <w:szCs w:val="24"/>
        </w:rPr>
      </w:pPr>
      <w:r w:rsidRPr="00AB0240">
        <w:rPr>
          <w:rFonts w:cs="Arial"/>
          <w:szCs w:val="24"/>
        </w:rPr>
        <w:t>„Budowa siłowni zewnętrznej na terenie placu zabaw w miejscowości Kamionka”</w:t>
      </w:r>
    </w:p>
    <w:p w14:paraId="728A84DB" w14:textId="77777777" w:rsidR="00341A00" w:rsidRPr="00AB0240" w:rsidRDefault="00341A00" w:rsidP="00341A00">
      <w:pPr>
        <w:rPr>
          <w:rFonts w:cs="Arial"/>
          <w:szCs w:val="24"/>
        </w:rPr>
      </w:pPr>
      <w:r w:rsidRPr="00AB0240">
        <w:rPr>
          <w:rFonts w:cs="Arial"/>
          <w:szCs w:val="24"/>
        </w:rPr>
        <w:t xml:space="preserve">Całkowita kwota zadania: 22.000,00  zł brutto </w:t>
      </w:r>
    </w:p>
    <w:p w14:paraId="4717B74D" w14:textId="77777777" w:rsidR="00341A00" w:rsidRPr="00AB0240" w:rsidRDefault="00341A00" w:rsidP="00341A00">
      <w:pPr>
        <w:rPr>
          <w:rFonts w:cs="Arial"/>
          <w:szCs w:val="24"/>
        </w:rPr>
      </w:pPr>
      <w:r w:rsidRPr="00AB0240">
        <w:rPr>
          <w:rFonts w:cs="Arial"/>
          <w:szCs w:val="24"/>
        </w:rPr>
        <w:t xml:space="preserve">Kwota dofinansowania: 10.000,00 zł brutto </w:t>
      </w:r>
    </w:p>
    <w:p w14:paraId="73DFD49E" w14:textId="77777777" w:rsidR="00341A00" w:rsidRPr="00AB0240" w:rsidRDefault="00341A00" w:rsidP="00341A00">
      <w:pPr>
        <w:rPr>
          <w:rFonts w:cs="Arial"/>
          <w:szCs w:val="24"/>
        </w:rPr>
      </w:pPr>
      <w:r w:rsidRPr="00AB0240">
        <w:rPr>
          <w:rFonts w:cs="Arial"/>
          <w:szCs w:val="24"/>
        </w:rPr>
        <w:t xml:space="preserve">Program: krajowy, współfinansowany z budżetu Województwa Łódzkiego w formie dotacji celowej przeznaczonej na dofinansowanie zadań własnych gminy. </w:t>
      </w:r>
    </w:p>
    <w:p w14:paraId="6CECB4D2" w14:textId="77777777" w:rsidR="00341A00" w:rsidRPr="00AB0240" w:rsidRDefault="00341A00" w:rsidP="00341A00">
      <w:pPr>
        <w:rPr>
          <w:rFonts w:cs="Arial"/>
          <w:szCs w:val="24"/>
        </w:rPr>
      </w:pPr>
      <w:r w:rsidRPr="00AB0240">
        <w:rPr>
          <w:rFonts w:cs="Arial"/>
          <w:szCs w:val="24"/>
        </w:rPr>
        <w:t>Cel zadania: wsparcie i promowanie inicjatywy społecznej, integracja środowiska lokalnego, aktywność społeczna, zaspokojenie potrzeb mieszkańców, budowa świadomości lokalnej.</w:t>
      </w:r>
    </w:p>
    <w:p w14:paraId="4FE1CD35" w14:textId="77777777" w:rsidR="00341A00" w:rsidRPr="00AB0240" w:rsidRDefault="00341A00" w:rsidP="00341A00">
      <w:pPr>
        <w:rPr>
          <w:rFonts w:cs="Arial"/>
          <w:szCs w:val="24"/>
        </w:rPr>
      </w:pPr>
      <w:r w:rsidRPr="00AB0240">
        <w:rPr>
          <w:rFonts w:cs="Arial"/>
          <w:szCs w:val="24"/>
        </w:rPr>
        <w:t>Zakres działań obejmował:  Zakup urządzeń siłowni zewnętrznej, przygotowanie terenu, pomoc przy montażu urządzeń siłowni przez firmę, uporządkowanie terenu (grabienie, wywóz zbędnej ziemi), uroczyste otwarcie siłowni – poczęstunek.</w:t>
      </w:r>
    </w:p>
    <w:p w14:paraId="248A39E8" w14:textId="77777777" w:rsidR="00341A00" w:rsidRPr="00AB0240" w:rsidRDefault="00341A00" w:rsidP="00341A00">
      <w:pPr>
        <w:rPr>
          <w:rFonts w:cs="Arial"/>
          <w:szCs w:val="24"/>
        </w:rPr>
      </w:pPr>
    </w:p>
    <w:p w14:paraId="65DC2FFA" w14:textId="77777777" w:rsidR="00341A00" w:rsidRPr="00AB0240" w:rsidRDefault="00341A00" w:rsidP="00341A00">
      <w:pPr>
        <w:rPr>
          <w:rFonts w:cs="Arial"/>
          <w:szCs w:val="24"/>
        </w:rPr>
      </w:pPr>
      <w:r w:rsidRPr="00AB0240">
        <w:rPr>
          <w:rFonts w:cs="Arial"/>
          <w:szCs w:val="24"/>
        </w:rPr>
        <w:lastRenderedPageBreak/>
        <w:t>„Budowa placu zabaw w miejscowości Kolonia Bolesławiec-Chróścin”</w:t>
      </w:r>
    </w:p>
    <w:p w14:paraId="4B297A96" w14:textId="77777777" w:rsidR="00341A00" w:rsidRPr="00AB0240" w:rsidRDefault="00341A00" w:rsidP="00341A00">
      <w:pPr>
        <w:rPr>
          <w:rFonts w:cs="Arial"/>
          <w:szCs w:val="24"/>
        </w:rPr>
      </w:pPr>
      <w:r w:rsidRPr="00AB0240">
        <w:rPr>
          <w:rFonts w:cs="Arial"/>
          <w:szCs w:val="24"/>
        </w:rPr>
        <w:t xml:space="preserve">Całkowita kwota zadania: 24.493,33  zł brutto </w:t>
      </w:r>
    </w:p>
    <w:p w14:paraId="1150B47F" w14:textId="77777777" w:rsidR="00341A00" w:rsidRPr="00AB0240" w:rsidRDefault="00341A00" w:rsidP="00341A00">
      <w:pPr>
        <w:rPr>
          <w:rFonts w:cs="Arial"/>
          <w:szCs w:val="24"/>
        </w:rPr>
      </w:pPr>
      <w:r w:rsidRPr="00AB0240">
        <w:rPr>
          <w:rFonts w:cs="Arial"/>
          <w:szCs w:val="24"/>
        </w:rPr>
        <w:t xml:space="preserve">Kwota dofinansowania: 10.000,00 zł brutto </w:t>
      </w:r>
    </w:p>
    <w:p w14:paraId="6029241B" w14:textId="77777777" w:rsidR="00341A00" w:rsidRPr="00AB0240" w:rsidRDefault="00341A00" w:rsidP="00341A00">
      <w:pPr>
        <w:rPr>
          <w:rFonts w:cs="Arial"/>
          <w:szCs w:val="24"/>
        </w:rPr>
      </w:pPr>
      <w:r w:rsidRPr="00AB0240">
        <w:rPr>
          <w:rFonts w:cs="Arial"/>
          <w:szCs w:val="24"/>
        </w:rPr>
        <w:t xml:space="preserve">Program: krajowy, współfinansowany z budżetu Województwa Łódzkiego w formie dotacji celowej przeznaczonej na dofinansowanie zadań własnych gminy. </w:t>
      </w:r>
    </w:p>
    <w:p w14:paraId="255B13F3" w14:textId="77777777" w:rsidR="00341A00" w:rsidRPr="00AB0240" w:rsidRDefault="00341A00" w:rsidP="00341A00">
      <w:pPr>
        <w:rPr>
          <w:rFonts w:cs="Arial"/>
          <w:szCs w:val="24"/>
        </w:rPr>
      </w:pPr>
      <w:r w:rsidRPr="00AB0240">
        <w:rPr>
          <w:rFonts w:cs="Arial"/>
          <w:szCs w:val="24"/>
        </w:rPr>
        <w:t>Cel zadania: wsparcie i promowanie inicjatywy społecznej, integracja środowiska lokalnego, aktywność społeczna, zaspokojenie potrzeb mieszkańców, budowa świadomości lokalnej.</w:t>
      </w:r>
    </w:p>
    <w:p w14:paraId="32191996" w14:textId="77777777" w:rsidR="00341A00" w:rsidRPr="00AB0240" w:rsidRDefault="00341A00" w:rsidP="00341A00">
      <w:pPr>
        <w:rPr>
          <w:rFonts w:cs="Arial"/>
          <w:szCs w:val="24"/>
        </w:rPr>
      </w:pPr>
      <w:r w:rsidRPr="00AB0240">
        <w:rPr>
          <w:rFonts w:cs="Arial"/>
          <w:szCs w:val="24"/>
        </w:rPr>
        <w:t>Zakres działań obejmował:  Montaż ogrodzenia, zakup niezbędnych materiałów (urządzeń placu zabaw), przygotowanie placu, pomoc przy montowaniu urządzeń, uporządkowanie terenu.</w:t>
      </w:r>
    </w:p>
    <w:p w14:paraId="07F74DD6" w14:textId="77777777" w:rsidR="00341A00" w:rsidRPr="00AB0240" w:rsidRDefault="00341A00" w:rsidP="00341A00">
      <w:pPr>
        <w:rPr>
          <w:rFonts w:cs="Arial"/>
          <w:szCs w:val="24"/>
        </w:rPr>
      </w:pPr>
      <w:r w:rsidRPr="00AB0240">
        <w:rPr>
          <w:rFonts w:cs="Arial"/>
          <w:szCs w:val="24"/>
        </w:rPr>
        <w:t>„Zabezpieczenie ruin zamku w Bolesławcu”</w:t>
      </w:r>
    </w:p>
    <w:p w14:paraId="3571C304" w14:textId="77777777" w:rsidR="00341A00" w:rsidRPr="00AB0240" w:rsidRDefault="00341A00" w:rsidP="00341A00">
      <w:pPr>
        <w:rPr>
          <w:rFonts w:cs="Arial"/>
          <w:szCs w:val="24"/>
        </w:rPr>
      </w:pPr>
      <w:r w:rsidRPr="00AB0240">
        <w:rPr>
          <w:rFonts w:cs="Arial"/>
          <w:szCs w:val="24"/>
        </w:rPr>
        <w:t xml:space="preserve">Całkowita kwota zadania: 114 968,00  zł brutto </w:t>
      </w:r>
    </w:p>
    <w:p w14:paraId="685333BD" w14:textId="77777777" w:rsidR="00341A00" w:rsidRPr="00AB0240" w:rsidRDefault="00341A00" w:rsidP="00341A00">
      <w:pPr>
        <w:rPr>
          <w:rFonts w:cs="Arial"/>
          <w:szCs w:val="24"/>
        </w:rPr>
      </w:pPr>
      <w:r w:rsidRPr="00AB0240">
        <w:rPr>
          <w:rFonts w:cs="Arial"/>
          <w:szCs w:val="24"/>
        </w:rPr>
        <w:t xml:space="preserve">Kwota dofinansowania: 75 000,00 zł brutto </w:t>
      </w:r>
    </w:p>
    <w:p w14:paraId="5AF4B7D8" w14:textId="77777777" w:rsidR="00341A00" w:rsidRPr="00AB0240" w:rsidRDefault="00341A00" w:rsidP="00341A00">
      <w:pPr>
        <w:rPr>
          <w:rFonts w:cs="Arial"/>
          <w:szCs w:val="24"/>
        </w:rPr>
      </w:pPr>
      <w:r w:rsidRPr="00AB0240">
        <w:rPr>
          <w:rFonts w:cs="Arial"/>
          <w:szCs w:val="24"/>
        </w:rPr>
        <w:t xml:space="preserve">Program: krajowy, współfinansowany z budżetu Województwa Łódzkiego w formie dotacji celowej przeznaczonej na dofinansowanie zadań własnych gminy. </w:t>
      </w:r>
    </w:p>
    <w:p w14:paraId="793DBFAB" w14:textId="77777777" w:rsidR="00341A00" w:rsidRPr="00AB0240" w:rsidRDefault="00341A00" w:rsidP="00341A00">
      <w:pPr>
        <w:rPr>
          <w:rFonts w:cs="Arial"/>
          <w:szCs w:val="24"/>
        </w:rPr>
      </w:pPr>
      <w:r w:rsidRPr="00AB0240">
        <w:rPr>
          <w:rFonts w:cs="Arial"/>
          <w:szCs w:val="24"/>
        </w:rPr>
        <w:t xml:space="preserve">Cel zadania: opracowanie projektu budowalnego zabezpieczeń wieży zamkowej wraz z potrzebnymi badaniami i ekspertyzami. </w:t>
      </w:r>
    </w:p>
    <w:p w14:paraId="50EEFA08" w14:textId="77777777" w:rsidR="00341A00" w:rsidRPr="00AB0240" w:rsidRDefault="00341A00" w:rsidP="00341A00">
      <w:pPr>
        <w:rPr>
          <w:rFonts w:cs="Arial"/>
          <w:szCs w:val="24"/>
        </w:rPr>
      </w:pPr>
      <w:r w:rsidRPr="00AB0240">
        <w:rPr>
          <w:rFonts w:cs="Arial"/>
          <w:szCs w:val="24"/>
        </w:rPr>
        <w:t>Zakres działań obejmował: Opracowanie projektu budowlanego zabezpieczeń wieży zamkowej wraz z inwentaryzacją architektoniczną, skanowaniem 3D murów oraz wieży zamkowej, badań laboratoryjnych (</w:t>
      </w:r>
      <w:proofErr w:type="spellStart"/>
      <w:r w:rsidRPr="00AB0240">
        <w:rPr>
          <w:rFonts w:cs="Arial"/>
          <w:szCs w:val="24"/>
        </w:rPr>
        <w:t>m.n.mykologicznych</w:t>
      </w:r>
      <w:proofErr w:type="spellEnd"/>
      <w:r w:rsidRPr="00AB0240">
        <w:rPr>
          <w:rFonts w:cs="Arial"/>
          <w:szCs w:val="24"/>
        </w:rPr>
        <w:t xml:space="preserve">) cegieł i zapraw, ocena stanu technicznego wraz posadowieniem obiektu, wykop sondażowy pod nadzorem archeologa, odwierty geotechniczne, badanie chronologii budowy murów wieży zamkowej oraz zakup map oraz wykonanie pomiarów geodezyjnych. </w:t>
      </w:r>
    </w:p>
    <w:p w14:paraId="7AFAE8EF" w14:textId="44675624" w:rsidR="00341A00" w:rsidRPr="00AB0240" w:rsidRDefault="00341A00" w:rsidP="00341A00">
      <w:pPr>
        <w:rPr>
          <w:rFonts w:cs="Arial"/>
          <w:szCs w:val="24"/>
        </w:rPr>
      </w:pPr>
      <w:r w:rsidRPr="00AB0240">
        <w:rPr>
          <w:rFonts w:cs="Arial"/>
          <w:szCs w:val="24"/>
        </w:rPr>
        <w:t>Pozostałe inwestycje Gminy Bolesławiec wskazane w poniższej tabeli omówione zostały w innych rozdziałach niniejszego raportu o stanie gminy.</w:t>
      </w:r>
    </w:p>
    <w:p w14:paraId="754901F4" w14:textId="77777777" w:rsidR="00112684" w:rsidRPr="00AB0240" w:rsidRDefault="00112684" w:rsidP="00341A00">
      <w:pPr>
        <w:rPr>
          <w:rFonts w:cs="Arial"/>
          <w:szCs w:val="24"/>
        </w:rPr>
      </w:pPr>
    </w:p>
    <w:p w14:paraId="0CDCF1AB" w14:textId="77777777" w:rsidR="00112684" w:rsidRPr="00AB0240" w:rsidRDefault="00112684" w:rsidP="00341A00">
      <w:pPr>
        <w:rPr>
          <w:rFonts w:cs="Arial"/>
          <w:szCs w:val="24"/>
        </w:rPr>
      </w:pPr>
    </w:p>
    <w:p w14:paraId="132FE28C" w14:textId="77777777" w:rsidR="00112684" w:rsidRPr="00AB0240" w:rsidRDefault="00112684" w:rsidP="00341A00">
      <w:pPr>
        <w:rPr>
          <w:rFonts w:cs="Arial"/>
          <w:szCs w:val="24"/>
        </w:rPr>
      </w:pPr>
    </w:p>
    <w:p w14:paraId="2F12DBE5" w14:textId="77777777" w:rsidR="00112684" w:rsidRPr="00AB0240" w:rsidRDefault="00112684" w:rsidP="00341A00">
      <w:pPr>
        <w:rPr>
          <w:rFonts w:cs="Arial"/>
          <w:szCs w:val="24"/>
        </w:rPr>
      </w:pPr>
    </w:p>
    <w:p w14:paraId="018A9B2A" w14:textId="77777777" w:rsidR="00112684" w:rsidRPr="00AB0240" w:rsidRDefault="00112684" w:rsidP="00341A00">
      <w:pPr>
        <w:rPr>
          <w:rFonts w:cs="Arial"/>
          <w:szCs w:val="24"/>
        </w:rPr>
      </w:pPr>
    </w:p>
    <w:p w14:paraId="3D6F4BDC" w14:textId="77777777" w:rsidR="00112684" w:rsidRPr="00AB0240" w:rsidRDefault="00112684" w:rsidP="00341A00">
      <w:pPr>
        <w:rPr>
          <w:rFonts w:cs="Arial"/>
          <w:szCs w:val="24"/>
        </w:rPr>
      </w:pPr>
    </w:p>
    <w:p w14:paraId="71BE1A33" w14:textId="77777777" w:rsidR="00112684" w:rsidRPr="00AB0240" w:rsidRDefault="00112684" w:rsidP="00341A00">
      <w:pPr>
        <w:rPr>
          <w:rFonts w:cs="Arial"/>
          <w:szCs w:val="24"/>
        </w:rPr>
      </w:pPr>
    </w:p>
    <w:p w14:paraId="78223F98" w14:textId="349EE4DD" w:rsidR="00341A00" w:rsidRPr="00AB0240" w:rsidRDefault="00341A00" w:rsidP="00D11012">
      <w:pPr>
        <w:jc w:val="center"/>
        <w:rPr>
          <w:rFonts w:cs="Arial"/>
          <w:b/>
          <w:bCs/>
          <w:szCs w:val="24"/>
        </w:rPr>
      </w:pPr>
      <w:r w:rsidRPr="00AB0240">
        <w:rPr>
          <w:rFonts w:cs="Arial"/>
          <w:b/>
          <w:bCs/>
          <w:szCs w:val="24"/>
        </w:rPr>
        <w:lastRenderedPageBreak/>
        <w:t>Wykonanie zadań majątkowych (inwestycyjnych) za 2020 rok</w:t>
      </w:r>
      <w:r w:rsidR="00D11012" w:rsidRPr="00AB0240">
        <w:rPr>
          <w:rFonts w:cs="Arial"/>
          <w:b/>
          <w:bCs/>
          <w:szCs w:val="24"/>
        </w:rPr>
        <w:t xml:space="preserve"> w złotych</w:t>
      </w:r>
    </w:p>
    <w:tbl>
      <w:tblPr>
        <w:tblW w:w="9327" w:type="dxa"/>
        <w:tblCellMar>
          <w:left w:w="70" w:type="dxa"/>
          <w:right w:w="70" w:type="dxa"/>
        </w:tblCellMar>
        <w:tblLook w:val="04A0" w:firstRow="1" w:lastRow="0" w:firstColumn="1" w:lastColumn="0" w:noHBand="0" w:noVBand="1"/>
      </w:tblPr>
      <w:tblGrid>
        <w:gridCol w:w="520"/>
        <w:gridCol w:w="738"/>
        <w:gridCol w:w="819"/>
        <w:gridCol w:w="2885"/>
        <w:gridCol w:w="1559"/>
        <w:gridCol w:w="1483"/>
        <w:gridCol w:w="1163"/>
        <w:gridCol w:w="146"/>
        <w:gridCol w:w="14"/>
      </w:tblGrid>
      <w:tr w:rsidR="00341A00" w:rsidRPr="00AB0240" w14:paraId="20EEF071" w14:textId="77777777" w:rsidTr="00B05B37">
        <w:trPr>
          <w:gridAfter w:val="2"/>
          <w:wAfter w:w="160" w:type="dxa"/>
          <w:trHeight w:val="210"/>
        </w:trPr>
        <w:tc>
          <w:tcPr>
            <w:tcW w:w="520" w:type="dxa"/>
            <w:tcBorders>
              <w:top w:val="nil"/>
              <w:left w:val="nil"/>
              <w:bottom w:val="nil"/>
              <w:right w:val="nil"/>
            </w:tcBorders>
            <w:shd w:val="clear" w:color="auto" w:fill="auto"/>
            <w:vAlign w:val="center"/>
            <w:hideMark/>
          </w:tcPr>
          <w:p w14:paraId="54EE9B82" w14:textId="77777777" w:rsidR="00341A00" w:rsidRPr="00AB0240" w:rsidRDefault="00341A00" w:rsidP="00B05B37">
            <w:pPr>
              <w:spacing w:line="240" w:lineRule="auto"/>
              <w:jc w:val="center"/>
              <w:rPr>
                <w:rFonts w:eastAsia="Times New Roman" w:cs="Arial"/>
                <w:b/>
                <w:bCs/>
                <w:sz w:val="28"/>
                <w:szCs w:val="28"/>
                <w:lang w:eastAsia="pl-PL"/>
              </w:rPr>
            </w:pPr>
          </w:p>
        </w:tc>
        <w:tc>
          <w:tcPr>
            <w:tcW w:w="738" w:type="dxa"/>
            <w:tcBorders>
              <w:top w:val="nil"/>
              <w:left w:val="nil"/>
              <w:bottom w:val="nil"/>
              <w:right w:val="nil"/>
            </w:tcBorders>
            <w:shd w:val="clear" w:color="auto" w:fill="auto"/>
            <w:vAlign w:val="center"/>
            <w:hideMark/>
          </w:tcPr>
          <w:p w14:paraId="60D0BCA4" w14:textId="77777777" w:rsidR="00341A00" w:rsidRPr="00AB0240" w:rsidRDefault="00341A00" w:rsidP="00B05B37">
            <w:pPr>
              <w:spacing w:line="240" w:lineRule="auto"/>
              <w:jc w:val="center"/>
              <w:rPr>
                <w:rFonts w:eastAsia="Times New Roman" w:cs="Arial"/>
                <w:sz w:val="20"/>
                <w:szCs w:val="20"/>
                <w:lang w:eastAsia="pl-PL"/>
              </w:rPr>
            </w:pPr>
          </w:p>
        </w:tc>
        <w:tc>
          <w:tcPr>
            <w:tcW w:w="819" w:type="dxa"/>
            <w:tcBorders>
              <w:top w:val="nil"/>
              <w:left w:val="nil"/>
              <w:bottom w:val="nil"/>
              <w:right w:val="nil"/>
            </w:tcBorders>
            <w:shd w:val="clear" w:color="auto" w:fill="auto"/>
            <w:vAlign w:val="center"/>
            <w:hideMark/>
          </w:tcPr>
          <w:p w14:paraId="42E1C76E" w14:textId="77777777" w:rsidR="00341A00" w:rsidRPr="00AB0240" w:rsidRDefault="00341A00" w:rsidP="00B05B37">
            <w:pPr>
              <w:spacing w:line="240" w:lineRule="auto"/>
              <w:jc w:val="center"/>
              <w:rPr>
                <w:rFonts w:eastAsia="Times New Roman" w:cs="Arial"/>
                <w:sz w:val="20"/>
                <w:szCs w:val="20"/>
                <w:lang w:eastAsia="pl-PL"/>
              </w:rPr>
            </w:pPr>
          </w:p>
        </w:tc>
        <w:tc>
          <w:tcPr>
            <w:tcW w:w="2885" w:type="dxa"/>
            <w:tcBorders>
              <w:top w:val="nil"/>
              <w:left w:val="nil"/>
              <w:bottom w:val="nil"/>
              <w:right w:val="nil"/>
            </w:tcBorders>
            <w:shd w:val="clear" w:color="auto" w:fill="auto"/>
            <w:vAlign w:val="center"/>
            <w:hideMark/>
          </w:tcPr>
          <w:p w14:paraId="6AAC975B" w14:textId="77777777" w:rsidR="00341A00" w:rsidRPr="00AB0240" w:rsidRDefault="00341A00" w:rsidP="00B05B37">
            <w:pPr>
              <w:spacing w:line="240" w:lineRule="auto"/>
              <w:jc w:val="center"/>
              <w:rPr>
                <w:rFonts w:eastAsia="Times New Roman" w:cs="Arial"/>
                <w:sz w:val="20"/>
                <w:szCs w:val="20"/>
                <w:lang w:eastAsia="pl-PL"/>
              </w:rPr>
            </w:pPr>
          </w:p>
        </w:tc>
        <w:tc>
          <w:tcPr>
            <w:tcW w:w="1559" w:type="dxa"/>
            <w:tcBorders>
              <w:top w:val="nil"/>
              <w:left w:val="nil"/>
              <w:bottom w:val="nil"/>
              <w:right w:val="nil"/>
            </w:tcBorders>
            <w:shd w:val="clear" w:color="auto" w:fill="auto"/>
            <w:vAlign w:val="center"/>
            <w:hideMark/>
          </w:tcPr>
          <w:p w14:paraId="7A377A70" w14:textId="77777777" w:rsidR="00341A00" w:rsidRPr="00AB0240" w:rsidRDefault="00341A00" w:rsidP="00B05B37">
            <w:pPr>
              <w:spacing w:line="240" w:lineRule="auto"/>
              <w:jc w:val="center"/>
              <w:rPr>
                <w:rFonts w:eastAsia="Times New Roman" w:cs="Arial"/>
                <w:sz w:val="20"/>
                <w:szCs w:val="20"/>
                <w:lang w:eastAsia="pl-PL"/>
              </w:rPr>
            </w:pPr>
          </w:p>
        </w:tc>
        <w:tc>
          <w:tcPr>
            <w:tcW w:w="1483" w:type="dxa"/>
            <w:tcBorders>
              <w:top w:val="nil"/>
              <w:left w:val="nil"/>
              <w:bottom w:val="nil"/>
              <w:right w:val="nil"/>
            </w:tcBorders>
            <w:shd w:val="clear" w:color="auto" w:fill="auto"/>
            <w:noWrap/>
            <w:vAlign w:val="center"/>
            <w:hideMark/>
          </w:tcPr>
          <w:p w14:paraId="3D61089C" w14:textId="77777777" w:rsidR="00341A00" w:rsidRPr="00AB0240" w:rsidRDefault="00341A00" w:rsidP="00B05B37">
            <w:pPr>
              <w:spacing w:line="240" w:lineRule="auto"/>
              <w:jc w:val="center"/>
              <w:rPr>
                <w:rFonts w:eastAsia="Times New Roman" w:cs="Arial"/>
                <w:sz w:val="20"/>
                <w:szCs w:val="20"/>
                <w:lang w:eastAsia="pl-PL"/>
              </w:rPr>
            </w:pPr>
          </w:p>
        </w:tc>
        <w:tc>
          <w:tcPr>
            <w:tcW w:w="1163" w:type="dxa"/>
            <w:tcBorders>
              <w:top w:val="nil"/>
              <w:left w:val="nil"/>
              <w:bottom w:val="nil"/>
              <w:right w:val="nil"/>
            </w:tcBorders>
            <w:shd w:val="clear" w:color="auto" w:fill="auto"/>
            <w:noWrap/>
            <w:vAlign w:val="center"/>
            <w:hideMark/>
          </w:tcPr>
          <w:p w14:paraId="4E940E21" w14:textId="5BF7C23F" w:rsidR="00341A00" w:rsidRPr="00AB0240" w:rsidRDefault="00341A00" w:rsidP="00B05B37">
            <w:pPr>
              <w:spacing w:line="240" w:lineRule="auto"/>
              <w:jc w:val="right"/>
              <w:rPr>
                <w:rFonts w:eastAsia="Times New Roman" w:cs="Arial"/>
                <w:sz w:val="16"/>
                <w:szCs w:val="16"/>
                <w:lang w:eastAsia="pl-PL"/>
              </w:rPr>
            </w:pPr>
          </w:p>
        </w:tc>
      </w:tr>
      <w:tr w:rsidR="00341A00" w:rsidRPr="00AB0240" w14:paraId="7048B567" w14:textId="77777777" w:rsidTr="00B05B37">
        <w:trPr>
          <w:gridAfter w:val="2"/>
          <w:wAfter w:w="160" w:type="dxa"/>
          <w:trHeight w:val="517"/>
        </w:trPr>
        <w:tc>
          <w:tcPr>
            <w:tcW w:w="520"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98ADA79" w14:textId="77777777" w:rsidR="00341A00" w:rsidRPr="00AB0240" w:rsidRDefault="00341A00" w:rsidP="00B05B37">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Lp.</w:t>
            </w:r>
          </w:p>
        </w:tc>
        <w:tc>
          <w:tcPr>
            <w:tcW w:w="738"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EEC0902" w14:textId="77777777" w:rsidR="00341A00" w:rsidRPr="00AB0240" w:rsidRDefault="00341A00" w:rsidP="00B05B37">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Dział</w:t>
            </w:r>
          </w:p>
        </w:tc>
        <w:tc>
          <w:tcPr>
            <w:tcW w:w="819" w:type="dxa"/>
            <w:vMerge w:val="restar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0225C48" w14:textId="77777777" w:rsidR="00341A00" w:rsidRPr="00AB0240" w:rsidRDefault="00341A00" w:rsidP="00B05B37">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Rozdz.</w:t>
            </w:r>
          </w:p>
        </w:tc>
        <w:tc>
          <w:tcPr>
            <w:tcW w:w="2885"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313B05BB" w14:textId="77777777" w:rsidR="00341A00" w:rsidRPr="00AB0240" w:rsidRDefault="00341A00" w:rsidP="00B05B37">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Nazwa zadania inwestycyjnego</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14:paraId="4057AD07" w14:textId="77777777" w:rsidR="00341A00" w:rsidRPr="00AB0240" w:rsidRDefault="00341A00" w:rsidP="00B05B37">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Plan na rok budżetowy 2020</w:t>
            </w:r>
          </w:p>
        </w:tc>
        <w:tc>
          <w:tcPr>
            <w:tcW w:w="1483"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7E95B410" w14:textId="77777777" w:rsidR="00341A00" w:rsidRPr="00AB0240" w:rsidRDefault="00341A00" w:rsidP="00B05B37">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Wydatki wykonane</w:t>
            </w:r>
          </w:p>
        </w:tc>
        <w:tc>
          <w:tcPr>
            <w:tcW w:w="1163"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14:paraId="5029D7CD" w14:textId="77777777" w:rsidR="00341A00" w:rsidRPr="00AB0240" w:rsidRDefault="00341A00" w:rsidP="00B05B37">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 wykonania</w:t>
            </w:r>
          </w:p>
        </w:tc>
      </w:tr>
      <w:tr w:rsidR="00341A00" w:rsidRPr="00AB0240" w14:paraId="1DD1D1AC" w14:textId="77777777" w:rsidTr="00B05B37">
        <w:trPr>
          <w:trHeight w:val="402"/>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306419C5" w14:textId="77777777" w:rsidR="00341A00" w:rsidRPr="00AB0240" w:rsidRDefault="00341A00" w:rsidP="00B05B37">
            <w:pPr>
              <w:spacing w:line="240" w:lineRule="auto"/>
              <w:rPr>
                <w:rFonts w:eastAsia="Times New Roman" w:cs="Arial"/>
                <w:b/>
                <w:bCs/>
                <w:sz w:val="20"/>
                <w:szCs w:val="20"/>
                <w:lang w:eastAsia="pl-PL"/>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0B3D5D08" w14:textId="77777777" w:rsidR="00341A00" w:rsidRPr="00AB0240" w:rsidRDefault="00341A00" w:rsidP="00B05B37">
            <w:pPr>
              <w:spacing w:line="240" w:lineRule="auto"/>
              <w:rPr>
                <w:rFonts w:eastAsia="Times New Roman" w:cs="Arial"/>
                <w:b/>
                <w:bCs/>
                <w:sz w:val="20"/>
                <w:szCs w:val="20"/>
                <w:lang w:eastAsia="pl-PL"/>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4C26B3CD" w14:textId="77777777" w:rsidR="00341A00" w:rsidRPr="00AB0240" w:rsidRDefault="00341A00" w:rsidP="00B05B37">
            <w:pPr>
              <w:spacing w:line="240" w:lineRule="auto"/>
              <w:rPr>
                <w:rFonts w:eastAsia="Times New Roman" w:cs="Arial"/>
                <w:b/>
                <w:bCs/>
                <w:sz w:val="20"/>
                <w:szCs w:val="20"/>
                <w:lang w:eastAsia="pl-PL"/>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14:paraId="03CCACA6" w14:textId="77777777" w:rsidR="00341A00" w:rsidRPr="00AB0240" w:rsidRDefault="00341A00" w:rsidP="00B05B37">
            <w:pPr>
              <w:spacing w:line="240" w:lineRule="auto"/>
              <w:rPr>
                <w:rFonts w:eastAsia="Times New Roman" w:cs="Arial"/>
                <w:b/>
                <w:bCs/>
                <w:sz w:val="20"/>
                <w:szCs w:val="20"/>
                <w:lang w:eastAsia="pl-PL"/>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E08025E" w14:textId="77777777" w:rsidR="00341A00" w:rsidRPr="00AB0240" w:rsidRDefault="00341A00" w:rsidP="00B05B37">
            <w:pPr>
              <w:spacing w:line="240" w:lineRule="auto"/>
              <w:rPr>
                <w:rFonts w:eastAsia="Times New Roman" w:cs="Arial"/>
                <w:b/>
                <w:bCs/>
                <w:sz w:val="20"/>
                <w:szCs w:val="20"/>
                <w:lang w:eastAsia="pl-PL"/>
              </w:rPr>
            </w:pPr>
          </w:p>
        </w:tc>
        <w:tc>
          <w:tcPr>
            <w:tcW w:w="1483" w:type="dxa"/>
            <w:vMerge/>
            <w:tcBorders>
              <w:top w:val="single" w:sz="4" w:space="0" w:color="auto"/>
              <w:left w:val="single" w:sz="4" w:space="0" w:color="auto"/>
              <w:bottom w:val="single" w:sz="4" w:space="0" w:color="auto"/>
              <w:right w:val="single" w:sz="4" w:space="0" w:color="auto"/>
            </w:tcBorders>
            <w:vAlign w:val="center"/>
            <w:hideMark/>
          </w:tcPr>
          <w:p w14:paraId="744FB479" w14:textId="77777777" w:rsidR="00341A00" w:rsidRPr="00AB0240" w:rsidRDefault="00341A00" w:rsidP="00B05B37">
            <w:pPr>
              <w:spacing w:line="240" w:lineRule="auto"/>
              <w:rPr>
                <w:rFonts w:eastAsia="Times New Roman" w:cs="Arial"/>
                <w:b/>
                <w:bCs/>
                <w:sz w:val="20"/>
                <w:szCs w:val="20"/>
                <w:lang w:eastAsia="pl-PL"/>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30CB8E7A" w14:textId="77777777" w:rsidR="00341A00" w:rsidRPr="00AB0240" w:rsidRDefault="00341A00" w:rsidP="00B05B37">
            <w:pPr>
              <w:spacing w:line="240" w:lineRule="auto"/>
              <w:rPr>
                <w:rFonts w:eastAsia="Times New Roman" w:cs="Arial"/>
                <w:b/>
                <w:bCs/>
                <w:sz w:val="20"/>
                <w:szCs w:val="20"/>
                <w:lang w:eastAsia="pl-PL"/>
              </w:rPr>
            </w:pPr>
          </w:p>
        </w:tc>
        <w:tc>
          <w:tcPr>
            <w:tcW w:w="160" w:type="dxa"/>
            <w:gridSpan w:val="2"/>
            <w:tcBorders>
              <w:top w:val="nil"/>
              <w:left w:val="nil"/>
              <w:bottom w:val="nil"/>
              <w:right w:val="nil"/>
            </w:tcBorders>
            <w:shd w:val="clear" w:color="auto" w:fill="auto"/>
            <w:noWrap/>
            <w:vAlign w:val="bottom"/>
            <w:hideMark/>
          </w:tcPr>
          <w:p w14:paraId="0C25B65D" w14:textId="77777777" w:rsidR="00341A00" w:rsidRPr="00AB0240" w:rsidRDefault="00341A00" w:rsidP="00B05B37">
            <w:pPr>
              <w:spacing w:line="240" w:lineRule="auto"/>
              <w:jc w:val="center"/>
              <w:rPr>
                <w:rFonts w:eastAsia="Times New Roman" w:cs="Arial"/>
                <w:b/>
                <w:bCs/>
                <w:sz w:val="20"/>
                <w:szCs w:val="20"/>
                <w:lang w:eastAsia="pl-PL"/>
              </w:rPr>
            </w:pPr>
          </w:p>
        </w:tc>
      </w:tr>
      <w:tr w:rsidR="00341A00" w:rsidRPr="00AB0240" w14:paraId="68D8A969" w14:textId="77777777" w:rsidTr="00B05B37">
        <w:trPr>
          <w:trHeight w:val="58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15657CB1" w14:textId="77777777" w:rsidR="00341A00" w:rsidRPr="00AB0240" w:rsidRDefault="00341A00" w:rsidP="00B05B37">
            <w:pPr>
              <w:spacing w:line="240" w:lineRule="auto"/>
              <w:rPr>
                <w:rFonts w:eastAsia="Times New Roman" w:cs="Arial"/>
                <w:b/>
                <w:bCs/>
                <w:sz w:val="20"/>
                <w:szCs w:val="20"/>
                <w:lang w:eastAsia="pl-PL"/>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716D5788" w14:textId="77777777" w:rsidR="00341A00" w:rsidRPr="00AB0240" w:rsidRDefault="00341A00" w:rsidP="00B05B37">
            <w:pPr>
              <w:spacing w:line="240" w:lineRule="auto"/>
              <w:rPr>
                <w:rFonts w:eastAsia="Times New Roman" w:cs="Arial"/>
                <w:b/>
                <w:bCs/>
                <w:sz w:val="20"/>
                <w:szCs w:val="20"/>
                <w:lang w:eastAsia="pl-PL"/>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0AC3F651" w14:textId="77777777" w:rsidR="00341A00" w:rsidRPr="00AB0240" w:rsidRDefault="00341A00" w:rsidP="00B05B37">
            <w:pPr>
              <w:spacing w:line="240" w:lineRule="auto"/>
              <w:rPr>
                <w:rFonts w:eastAsia="Times New Roman" w:cs="Arial"/>
                <w:b/>
                <w:bCs/>
                <w:sz w:val="20"/>
                <w:szCs w:val="20"/>
                <w:lang w:eastAsia="pl-PL"/>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14:paraId="1ACD4949" w14:textId="77777777" w:rsidR="00341A00" w:rsidRPr="00AB0240" w:rsidRDefault="00341A00" w:rsidP="00B05B37">
            <w:pPr>
              <w:spacing w:line="240" w:lineRule="auto"/>
              <w:rPr>
                <w:rFonts w:eastAsia="Times New Roman" w:cs="Arial"/>
                <w:b/>
                <w:bCs/>
                <w:sz w:val="20"/>
                <w:szCs w:val="20"/>
                <w:lang w:eastAsia="pl-PL"/>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081306A" w14:textId="77777777" w:rsidR="00341A00" w:rsidRPr="00AB0240" w:rsidRDefault="00341A00" w:rsidP="00B05B37">
            <w:pPr>
              <w:spacing w:line="240" w:lineRule="auto"/>
              <w:rPr>
                <w:rFonts w:eastAsia="Times New Roman" w:cs="Arial"/>
                <w:b/>
                <w:bCs/>
                <w:sz w:val="20"/>
                <w:szCs w:val="20"/>
                <w:lang w:eastAsia="pl-PL"/>
              </w:rPr>
            </w:pPr>
          </w:p>
        </w:tc>
        <w:tc>
          <w:tcPr>
            <w:tcW w:w="1483" w:type="dxa"/>
            <w:vMerge/>
            <w:tcBorders>
              <w:top w:val="single" w:sz="4" w:space="0" w:color="auto"/>
              <w:left w:val="single" w:sz="4" w:space="0" w:color="auto"/>
              <w:bottom w:val="single" w:sz="4" w:space="0" w:color="auto"/>
              <w:right w:val="single" w:sz="4" w:space="0" w:color="auto"/>
            </w:tcBorders>
            <w:vAlign w:val="center"/>
            <w:hideMark/>
          </w:tcPr>
          <w:p w14:paraId="072B2382" w14:textId="77777777" w:rsidR="00341A00" w:rsidRPr="00AB0240" w:rsidRDefault="00341A00" w:rsidP="00B05B37">
            <w:pPr>
              <w:spacing w:line="240" w:lineRule="auto"/>
              <w:rPr>
                <w:rFonts w:eastAsia="Times New Roman" w:cs="Arial"/>
                <w:b/>
                <w:bCs/>
                <w:sz w:val="20"/>
                <w:szCs w:val="20"/>
                <w:lang w:eastAsia="pl-PL"/>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1CFDF344" w14:textId="77777777" w:rsidR="00341A00" w:rsidRPr="00AB0240" w:rsidRDefault="00341A00" w:rsidP="00B05B37">
            <w:pPr>
              <w:spacing w:line="240" w:lineRule="auto"/>
              <w:rPr>
                <w:rFonts w:eastAsia="Times New Roman" w:cs="Arial"/>
                <w:b/>
                <w:bCs/>
                <w:sz w:val="20"/>
                <w:szCs w:val="20"/>
                <w:lang w:eastAsia="pl-PL"/>
              </w:rPr>
            </w:pPr>
          </w:p>
        </w:tc>
        <w:tc>
          <w:tcPr>
            <w:tcW w:w="160" w:type="dxa"/>
            <w:gridSpan w:val="2"/>
            <w:tcBorders>
              <w:top w:val="nil"/>
              <w:left w:val="nil"/>
              <w:bottom w:val="nil"/>
              <w:right w:val="nil"/>
            </w:tcBorders>
            <w:shd w:val="clear" w:color="auto" w:fill="auto"/>
            <w:noWrap/>
            <w:vAlign w:val="bottom"/>
            <w:hideMark/>
          </w:tcPr>
          <w:p w14:paraId="556A44A7"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41ADE0CB" w14:textId="77777777" w:rsidTr="00B05B37">
        <w:trPr>
          <w:trHeight w:val="402"/>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5AE80CD1" w14:textId="77777777" w:rsidR="00341A00" w:rsidRPr="00AB0240" w:rsidRDefault="00341A00" w:rsidP="00B05B37">
            <w:pPr>
              <w:spacing w:line="240" w:lineRule="auto"/>
              <w:rPr>
                <w:rFonts w:eastAsia="Times New Roman" w:cs="Arial"/>
                <w:b/>
                <w:bCs/>
                <w:sz w:val="20"/>
                <w:szCs w:val="20"/>
                <w:lang w:eastAsia="pl-PL"/>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13408871" w14:textId="77777777" w:rsidR="00341A00" w:rsidRPr="00AB0240" w:rsidRDefault="00341A00" w:rsidP="00B05B37">
            <w:pPr>
              <w:spacing w:line="240" w:lineRule="auto"/>
              <w:rPr>
                <w:rFonts w:eastAsia="Times New Roman" w:cs="Arial"/>
                <w:b/>
                <w:bCs/>
                <w:sz w:val="20"/>
                <w:szCs w:val="20"/>
                <w:lang w:eastAsia="pl-PL"/>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2DBF1AB6" w14:textId="77777777" w:rsidR="00341A00" w:rsidRPr="00AB0240" w:rsidRDefault="00341A00" w:rsidP="00B05B37">
            <w:pPr>
              <w:spacing w:line="240" w:lineRule="auto"/>
              <w:rPr>
                <w:rFonts w:eastAsia="Times New Roman" w:cs="Arial"/>
                <w:b/>
                <w:bCs/>
                <w:sz w:val="20"/>
                <w:szCs w:val="20"/>
                <w:lang w:eastAsia="pl-PL"/>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14:paraId="177092C9" w14:textId="77777777" w:rsidR="00341A00" w:rsidRPr="00AB0240" w:rsidRDefault="00341A00" w:rsidP="00B05B37">
            <w:pPr>
              <w:spacing w:line="240" w:lineRule="auto"/>
              <w:rPr>
                <w:rFonts w:eastAsia="Times New Roman" w:cs="Arial"/>
                <w:b/>
                <w:bCs/>
                <w:sz w:val="20"/>
                <w:szCs w:val="20"/>
                <w:lang w:eastAsia="pl-PL"/>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BBD441" w14:textId="77777777" w:rsidR="00341A00" w:rsidRPr="00AB0240" w:rsidRDefault="00341A00" w:rsidP="00B05B37">
            <w:pPr>
              <w:spacing w:line="240" w:lineRule="auto"/>
              <w:rPr>
                <w:rFonts w:eastAsia="Times New Roman" w:cs="Arial"/>
                <w:b/>
                <w:bCs/>
                <w:sz w:val="20"/>
                <w:szCs w:val="20"/>
                <w:lang w:eastAsia="pl-PL"/>
              </w:rPr>
            </w:pPr>
          </w:p>
        </w:tc>
        <w:tc>
          <w:tcPr>
            <w:tcW w:w="1483" w:type="dxa"/>
            <w:vMerge/>
            <w:tcBorders>
              <w:top w:val="single" w:sz="4" w:space="0" w:color="auto"/>
              <w:left w:val="single" w:sz="4" w:space="0" w:color="auto"/>
              <w:bottom w:val="single" w:sz="4" w:space="0" w:color="auto"/>
              <w:right w:val="single" w:sz="4" w:space="0" w:color="auto"/>
            </w:tcBorders>
            <w:vAlign w:val="center"/>
            <w:hideMark/>
          </w:tcPr>
          <w:p w14:paraId="44CA9409" w14:textId="77777777" w:rsidR="00341A00" w:rsidRPr="00AB0240" w:rsidRDefault="00341A00" w:rsidP="00B05B37">
            <w:pPr>
              <w:spacing w:line="240" w:lineRule="auto"/>
              <w:rPr>
                <w:rFonts w:eastAsia="Times New Roman" w:cs="Arial"/>
                <w:b/>
                <w:bCs/>
                <w:sz w:val="20"/>
                <w:szCs w:val="20"/>
                <w:lang w:eastAsia="pl-PL"/>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2A9DEF9E" w14:textId="77777777" w:rsidR="00341A00" w:rsidRPr="00AB0240" w:rsidRDefault="00341A00" w:rsidP="00B05B37">
            <w:pPr>
              <w:spacing w:line="240" w:lineRule="auto"/>
              <w:rPr>
                <w:rFonts w:eastAsia="Times New Roman" w:cs="Arial"/>
                <w:b/>
                <w:bCs/>
                <w:sz w:val="20"/>
                <w:szCs w:val="20"/>
                <w:lang w:eastAsia="pl-PL"/>
              </w:rPr>
            </w:pPr>
          </w:p>
        </w:tc>
        <w:tc>
          <w:tcPr>
            <w:tcW w:w="160" w:type="dxa"/>
            <w:gridSpan w:val="2"/>
            <w:tcBorders>
              <w:top w:val="nil"/>
              <w:left w:val="nil"/>
              <w:bottom w:val="nil"/>
              <w:right w:val="nil"/>
            </w:tcBorders>
            <w:shd w:val="clear" w:color="auto" w:fill="auto"/>
            <w:noWrap/>
            <w:vAlign w:val="bottom"/>
            <w:hideMark/>
          </w:tcPr>
          <w:p w14:paraId="07FE4BC8"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45ECA08F" w14:textId="77777777" w:rsidTr="00B05B37">
        <w:trPr>
          <w:trHeight w:val="402"/>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6959ADF" w14:textId="77777777" w:rsidR="00341A00" w:rsidRPr="00AB0240" w:rsidRDefault="00341A00" w:rsidP="00B05B37">
            <w:pPr>
              <w:spacing w:line="240" w:lineRule="auto"/>
              <w:rPr>
                <w:rFonts w:eastAsia="Times New Roman" w:cs="Arial"/>
                <w:b/>
                <w:bCs/>
                <w:sz w:val="20"/>
                <w:szCs w:val="20"/>
                <w:lang w:eastAsia="pl-PL"/>
              </w:rPr>
            </w:pPr>
          </w:p>
        </w:tc>
        <w:tc>
          <w:tcPr>
            <w:tcW w:w="738" w:type="dxa"/>
            <w:vMerge/>
            <w:tcBorders>
              <w:top w:val="single" w:sz="4" w:space="0" w:color="auto"/>
              <w:left w:val="single" w:sz="4" w:space="0" w:color="auto"/>
              <w:bottom w:val="single" w:sz="4" w:space="0" w:color="auto"/>
              <w:right w:val="single" w:sz="4" w:space="0" w:color="auto"/>
            </w:tcBorders>
            <w:vAlign w:val="center"/>
            <w:hideMark/>
          </w:tcPr>
          <w:p w14:paraId="74632FA8" w14:textId="77777777" w:rsidR="00341A00" w:rsidRPr="00AB0240" w:rsidRDefault="00341A00" w:rsidP="00B05B37">
            <w:pPr>
              <w:spacing w:line="240" w:lineRule="auto"/>
              <w:rPr>
                <w:rFonts w:eastAsia="Times New Roman" w:cs="Arial"/>
                <w:b/>
                <w:bCs/>
                <w:sz w:val="20"/>
                <w:szCs w:val="20"/>
                <w:lang w:eastAsia="pl-PL"/>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1C282749" w14:textId="77777777" w:rsidR="00341A00" w:rsidRPr="00AB0240" w:rsidRDefault="00341A00" w:rsidP="00B05B37">
            <w:pPr>
              <w:spacing w:line="240" w:lineRule="auto"/>
              <w:rPr>
                <w:rFonts w:eastAsia="Times New Roman" w:cs="Arial"/>
                <w:b/>
                <w:bCs/>
                <w:sz w:val="20"/>
                <w:szCs w:val="20"/>
                <w:lang w:eastAsia="pl-PL"/>
              </w:rPr>
            </w:pPr>
          </w:p>
        </w:tc>
        <w:tc>
          <w:tcPr>
            <w:tcW w:w="2885" w:type="dxa"/>
            <w:vMerge/>
            <w:tcBorders>
              <w:top w:val="single" w:sz="4" w:space="0" w:color="auto"/>
              <w:left w:val="single" w:sz="4" w:space="0" w:color="auto"/>
              <w:bottom w:val="single" w:sz="4" w:space="0" w:color="auto"/>
              <w:right w:val="single" w:sz="4" w:space="0" w:color="auto"/>
            </w:tcBorders>
            <w:vAlign w:val="center"/>
            <w:hideMark/>
          </w:tcPr>
          <w:p w14:paraId="4B77DAAF" w14:textId="77777777" w:rsidR="00341A00" w:rsidRPr="00AB0240" w:rsidRDefault="00341A00" w:rsidP="00B05B37">
            <w:pPr>
              <w:spacing w:line="240" w:lineRule="auto"/>
              <w:rPr>
                <w:rFonts w:eastAsia="Times New Roman" w:cs="Arial"/>
                <w:b/>
                <w:bCs/>
                <w:sz w:val="20"/>
                <w:szCs w:val="20"/>
                <w:lang w:eastAsia="pl-PL"/>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00D4A22" w14:textId="77777777" w:rsidR="00341A00" w:rsidRPr="00AB0240" w:rsidRDefault="00341A00" w:rsidP="00B05B37">
            <w:pPr>
              <w:spacing w:line="240" w:lineRule="auto"/>
              <w:rPr>
                <w:rFonts w:eastAsia="Times New Roman" w:cs="Arial"/>
                <w:b/>
                <w:bCs/>
                <w:sz w:val="20"/>
                <w:szCs w:val="20"/>
                <w:lang w:eastAsia="pl-PL"/>
              </w:rPr>
            </w:pPr>
          </w:p>
        </w:tc>
        <w:tc>
          <w:tcPr>
            <w:tcW w:w="1483" w:type="dxa"/>
            <w:vMerge/>
            <w:tcBorders>
              <w:top w:val="single" w:sz="4" w:space="0" w:color="auto"/>
              <w:left w:val="single" w:sz="4" w:space="0" w:color="auto"/>
              <w:bottom w:val="single" w:sz="4" w:space="0" w:color="auto"/>
              <w:right w:val="single" w:sz="4" w:space="0" w:color="auto"/>
            </w:tcBorders>
            <w:vAlign w:val="center"/>
            <w:hideMark/>
          </w:tcPr>
          <w:p w14:paraId="28E1DD09" w14:textId="77777777" w:rsidR="00341A00" w:rsidRPr="00AB0240" w:rsidRDefault="00341A00" w:rsidP="00B05B37">
            <w:pPr>
              <w:spacing w:line="240" w:lineRule="auto"/>
              <w:rPr>
                <w:rFonts w:eastAsia="Times New Roman" w:cs="Arial"/>
                <w:b/>
                <w:bCs/>
                <w:sz w:val="20"/>
                <w:szCs w:val="20"/>
                <w:lang w:eastAsia="pl-PL"/>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7BE95E35" w14:textId="77777777" w:rsidR="00341A00" w:rsidRPr="00AB0240" w:rsidRDefault="00341A00" w:rsidP="00B05B37">
            <w:pPr>
              <w:spacing w:line="240" w:lineRule="auto"/>
              <w:rPr>
                <w:rFonts w:eastAsia="Times New Roman" w:cs="Arial"/>
                <w:b/>
                <w:bCs/>
                <w:sz w:val="20"/>
                <w:szCs w:val="20"/>
                <w:lang w:eastAsia="pl-PL"/>
              </w:rPr>
            </w:pPr>
          </w:p>
        </w:tc>
        <w:tc>
          <w:tcPr>
            <w:tcW w:w="160" w:type="dxa"/>
            <w:gridSpan w:val="2"/>
            <w:tcBorders>
              <w:top w:val="nil"/>
              <w:left w:val="nil"/>
              <w:bottom w:val="nil"/>
              <w:right w:val="nil"/>
            </w:tcBorders>
            <w:shd w:val="clear" w:color="auto" w:fill="auto"/>
            <w:noWrap/>
            <w:vAlign w:val="bottom"/>
            <w:hideMark/>
          </w:tcPr>
          <w:p w14:paraId="42D02372"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054506B1" w14:textId="77777777" w:rsidTr="00B05B37">
        <w:trPr>
          <w:trHeight w:val="2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1D8671E" w14:textId="77777777" w:rsidR="00341A00" w:rsidRPr="00AB0240" w:rsidRDefault="00341A00" w:rsidP="00B05B37">
            <w:pPr>
              <w:spacing w:line="240" w:lineRule="auto"/>
              <w:jc w:val="center"/>
              <w:rPr>
                <w:rFonts w:eastAsia="Times New Roman" w:cs="Arial"/>
                <w:sz w:val="12"/>
                <w:szCs w:val="12"/>
                <w:lang w:eastAsia="pl-PL"/>
              </w:rPr>
            </w:pPr>
            <w:r w:rsidRPr="00AB0240">
              <w:rPr>
                <w:rFonts w:eastAsia="Times New Roman" w:cs="Arial"/>
                <w:sz w:val="12"/>
                <w:szCs w:val="12"/>
                <w:lang w:eastAsia="pl-PL"/>
              </w:rPr>
              <w:t>1</w:t>
            </w:r>
          </w:p>
        </w:tc>
        <w:tc>
          <w:tcPr>
            <w:tcW w:w="738" w:type="dxa"/>
            <w:tcBorders>
              <w:top w:val="nil"/>
              <w:left w:val="nil"/>
              <w:bottom w:val="single" w:sz="4" w:space="0" w:color="auto"/>
              <w:right w:val="single" w:sz="4" w:space="0" w:color="auto"/>
            </w:tcBorders>
            <w:shd w:val="clear" w:color="auto" w:fill="auto"/>
            <w:noWrap/>
            <w:vAlign w:val="center"/>
            <w:hideMark/>
          </w:tcPr>
          <w:p w14:paraId="05F8A339" w14:textId="77777777" w:rsidR="00341A00" w:rsidRPr="00AB0240" w:rsidRDefault="00341A00" w:rsidP="00B05B37">
            <w:pPr>
              <w:spacing w:line="240" w:lineRule="auto"/>
              <w:jc w:val="center"/>
              <w:rPr>
                <w:rFonts w:eastAsia="Times New Roman" w:cs="Arial"/>
                <w:sz w:val="12"/>
                <w:szCs w:val="12"/>
                <w:lang w:eastAsia="pl-PL"/>
              </w:rPr>
            </w:pPr>
            <w:r w:rsidRPr="00AB0240">
              <w:rPr>
                <w:rFonts w:eastAsia="Times New Roman" w:cs="Arial"/>
                <w:sz w:val="12"/>
                <w:szCs w:val="12"/>
                <w:lang w:eastAsia="pl-PL"/>
              </w:rPr>
              <w:t>2</w:t>
            </w:r>
          </w:p>
        </w:tc>
        <w:tc>
          <w:tcPr>
            <w:tcW w:w="819" w:type="dxa"/>
            <w:tcBorders>
              <w:top w:val="nil"/>
              <w:left w:val="nil"/>
              <w:bottom w:val="single" w:sz="4" w:space="0" w:color="auto"/>
              <w:right w:val="single" w:sz="4" w:space="0" w:color="auto"/>
            </w:tcBorders>
            <w:shd w:val="clear" w:color="auto" w:fill="auto"/>
            <w:noWrap/>
            <w:vAlign w:val="center"/>
            <w:hideMark/>
          </w:tcPr>
          <w:p w14:paraId="2E9A7376" w14:textId="77777777" w:rsidR="00341A00" w:rsidRPr="00AB0240" w:rsidRDefault="00341A00" w:rsidP="00B05B37">
            <w:pPr>
              <w:spacing w:line="240" w:lineRule="auto"/>
              <w:jc w:val="center"/>
              <w:rPr>
                <w:rFonts w:eastAsia="Times New Roman" w:cs="Arial"/>
                <w:sz w:val="12"/>
                <w:szCs w:val="12"/>
                <w:lang w:eastAsia="pl-PL"/>
              </w:rPr>
            </w:pPr>
            <w:r w:rsidRPr="00AB0240">
              <w:rPr>
                <w:rFonts w:eastAsia="Times New Roman" w:cs="Arial"/>
                <w:sz w:val="12"/>
                <w:szCs w:val="12"/>
                <w:lang w:eastAsia="pl-PL"/>
              </w:rPr>
              <w:t>3</w:t>
            </w:r>
          </w:p>
        </w:tc>
        <w:tc>
          <w:tcPr>
            <w:tcW w:w="2885" w:type="dxa"/>
            <w:tcBorders>
              <w:top w:val="nil"/>
              <w:left w:val="nil"/>
              <w:bottom w:val="single" w:sz="4" w:space="0" w:color="auto"/>
              <w:right w:val="single" w:sz="4" w:space="0" w:color="auto"/>
            </w:tcBorders>
            <w:shd w:val="clear" w:color="auto" w:fill="auto"/>
            <w:noWrap/>
            <w:vAlign w:val="center"/>
            <w:hideMark/>
          </w:tcPr>
          <w:p w14:paraId="764C40B8" w14:textId="77777777" w:rsidR="00341A00" w:rsidRPr="00AB0240" w:rsidRDefault="00341A00" w:rsidP="00B05B37">
            <w:pPr>
              <w:spacing w:line="240" w:lineRule="auto"/>
              <w:jc w:val="center"/>
              <w:rPr>
                <w:rFonts w:eastAsia="Times New Roman" w:cs="Arial"/>
                <w:sz w:val="12"/>
                <w:szCs w:val="12"/>
                <w:lang w:eastAsia="pl-PL"/>
              </w:rPr>
            </w:pPr>
            <w:r w:rsidRPr="00AB0240">
              <w:rPr>
                <w:rFonts w:eastAsia="Times New Roman" w:cs="Arial"/>
                <w:sz w:val="12"/>
                <w:szCs w:val="12"/>
                <w:lang w:eastAsia="pl-PL"/>
              </w:rPr>
              <w:t>4</w:t>
            </w:r>
          </w:p>
        </w:tc>
        <w:tc>
          <w:tcPr>
            <w:tcW w:w="1559" w:type="dxa"/>
            <w:tcBorders>
              <w:top w:val="nil"/>
              <w:left w:val="nil"/>
              <w:bottom w:val="single" w:sz="4" w:space="0" w:color="auto"/>
              <w:right w:val="single" w:sz="4" w:space="0" w:color="auto"/>
            </w:tcBorders>
            <w:shd w:val="clear" w:color="auto" w:fill="auto"/>
            <w:noWrap/>
            <w:vAlign w:val="center"/>
            <w:hideMark/>
          </w:tcPr>
          <w:p w14:paraId="665BBE4A" w14:textId="77777777" w:rsidR="00341A00" w:rsidRPr="00AB0240" w:rsidRDefault="00341A00" w:rsidP="00B05B37">
            <w:pPr>
              <w:spacing w:line="240" w:lineRule="auto"/>
              <w:jc w:val="center"/>
              <w:rPr>
                <w:rFonts w:eastAsia="Times New Roman" w:cs="Arial"/>
                <w:sz w:val="12"/>
                <w:szCs w:val="12"/>
                <w:lang w:eastAsia="pl-PL"/>
              </w:rPr>
            </w:pPr>
            <w:r w:rsidRPr="00AB0240">
              <w:rPr>
                <w:rFonts w:eastAsia="Times New Roman" w:cs="Arial"/>
                <w:sz w:val="12"/>
                <w:szCs w:val="12"/>
                <w:lang w:eastAsia="pl-PL"/>
              </w:rPr>
              <w:t>5</w:t>
            </w:r>
          </w:p>
        </w:tc>
        <w:tc>
          <w:tcPr>
            <w:tcW w:w="1483" w:type="dxa"/>
            <w:tcBorders>
              <w:top w:val="nil"/>
              <w:left w:val="nil"/>
              <w:bottom w:val="single" w:sz="4" w:space="0" w:color="auto"/>
              <w:right w:val="single" w:sz="4" w:space="0" w:color="auto"/>
            </w:tcBorders>
            <w:shd w:val="clear" w:color="auto" w:fill="auto"/>
            <w:noWrap/>
            <w:vAlign w:val="center"/>
            <w:hideMark/>
          </w:tcPr>
          <w:p w14:paraId="68A00901" w14:textId="77777777" w:rsidR="00341A00" w:rsidRPr="00AB0240" w:rsidRDefault="00341A00" w:rsidP="00B05B37">
            <w:pPr>
              <w:spacing w:line="240" w:lineRule="auto"/>
              <w:jc w:val="center"/>
              <w:rPr>
                <w:rFonts w:eastAsia="Times New Roman" w:cs="Arial"/>
                <w:sz w:val="12"/>
                <w:szCs w:val="12"/>
                <w:lang w:eastAsia="pl-PL"/>
              </w:rPr>
            </w:pPr>
            <w:r w:rsidRPr="00AB0240">
              <w:rPr>
                <w:rFonts w:eastAsia="Times New Roman" w:cs="Arial"/>
                <w:sz w:val="12"/>
                <w:szCs w:val="12"/>
                <w:lang w:eastAsia="pl-PL"/>
              </w:rPr>
              <w:t>7</w:t>
            </w:r>
          </w:p>
        </w:tc>
        <w:tc>
          <w:tcPr>
            <w:tcW w:w="1163" w:type="dxa"/>
            <w:tcBorders>
              <w:top w:val="nil"/>
              <w:left w:val="nil"/>
              <w:bottom w:val="single" w:sz="4" w:space="0" w:color="auto"/>
              <w:right w:val="single" w:sz="4" w:space="0" w:color="auto"/>
            </w:tcBorders>
            <w:shd w:val="clear" w:color="auto" w:fill="auto"/>
            <w:noWrap/>
            <w:vAlign w:val="center"/>
            <w:hideMark/>
          </w:tcPr>
          <w:p w14:paraId="5E864952" w14:textId="77777777" w:rsidR="00341A00" w:rsidRPr="00AB0240" w:rsidRDefault="00341A00" w:rsidP="00B05B37">
            <w:pPr>
              <w:spacing w:line="240" w:lineRule="auto"/>
              <w:jc w:val="center"/>
              <w:rPr>
                <w:rFonts w:eastAsia="Times New Roman" w:cs="Arial"/>
                <w:sz w:val="12"/>
                <w:szCs w:val="12"/>
                <w:lang w:eastAsia="pl-PL"/>
              </w:rPr>
            </w:pPr>
            <w:r w:rsidRPr="00AB0240">
              <w:rPr>
                <w:rFonts w:eastAsia="Times New Roman" w:cs="Arial"/>
                <w:sz w:val="12"/>
                <w:szCs w:val="12"/>
                <w:lang w:eastAsia="pl-PL"/>
              </w:rPr>
              <w:t>8</w:t>
            </w:r>
          </w:p>
        </w:tc>
        <w:tc>
          <w:tcPr>
            <w:tcW w:w="160" w:type="dxa"/>
            <w:gridSpan w:val="2"/>
            <w:vAlign w:val="center"/>
            <w:hideMark/>
          </w:tcPr>
          <w:p w14:paraId="60B7C673"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0574A852" w14:textId="77777777" w:rsidTr="00B05B37">
        <w:trPr>
          <w:trHeight w:val="5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41E70C5"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738" w:type="dxa"/>
            <w:tcBorders>
              <w:top w:val="nil"/>
              <w:left w:val="nil"/>
              <w:bottom w:val="single" w:sz="4" w:space="0" w:color="auto"/>
              <w:right w:val="single" w:sz="4" w:space="0" w:color="auto"/>
            </w:tcBorders>
            <w:shd w:val="clear" w:color="auto" w:fill="auto"/>
            <w:noWrap/>
            <w:vAlign w:val="center"/>
            <w:hideMark/>
          </w:tcPr>
          <w:p w14:paraId="5ED8FF72"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600</w:t>
            </w:r>
          </w:p>
        </w:tc>
        <w:tc>
          <w:tcPr>
            <w:tcW w:w="819" w:type="dxa"/>
            <w:tcBorders>
              <w:top w:val="nil"/>
              <w:left w:val="nil"/>
              <w:bottom w:val="single" w:sz="4" w:space="0" w:color="auto"/>
              <w:right w:val="single" w:sz="4" w:space="0" w:color="auto"/>
            </w:tcBorders>
            <w:shd w:val="clear" w:color="auto" w:fill="auto"/>
            <w:noWrap/>
            <w:vAlign w:val="center"/>
            <w:hideMark/>
          </w:tcPr>
          <w:p w14:paraId="45CC9600"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60016</w:t>
            </w:r>
          </w:p>
        </w:tc>
        <w:tc>
          <w:tcPr>
            <w:tcW w:w="2885" w:type="dxa"/>
            <w:tcBorders>
              <w:top w:val="nil"/>
              <w:left w:val="nil"/>
              <w:bottom w:val="single" w:sz="4" w:space="0" w:color="auto"/>
              <w:right w:val="single" w:sz="4" w:space="0" w:color="auto"/>
            </w:tcBorders>
            <w:shd w:val="clear" w:color="auto" w:fill="auto"/>
            <w:vAlign w:val="center"/>
            <w:hideMark/>
          </w:tcPr>
          <w:p w14:paraId="54A352D1"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Przebudowa drogi gminnej w miejscowości Piaski na działce nr 426.</w:t>
            </w:r>
          </w:p>
        </w:tc>
        <w:tc>
          <w:tcPr>
            <w:tcW w:w="1559" w:type="dxa"/>
            <w:tcBorders>
              <w:top w:val="nil"/>
              <w:left w:val="nil"/>
              <w:bottom w:val="single" w:sz="4" w:space="0" w:color="auto"/>
              <w:right w:val="single" w:sz="4" w:space="0" w:color="auto"/>
            </w:tcBorders>
            <w:shd w:val="clear" w:color="auto" w:fill="auto"/>
            <w:noWrap/>
            <w:vAlign w:val="center"/>
            <w:hideMark/>
          </w:tcPr>
          <w:p w14:paraId="18AD0D72"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6 400,00 </w:t>
            </w:r>
          </w:p>
        </w:tc>
        <w:tc>
          <w:tcPr>
            <w:tcW w:w="1483" w:type="dxa"/>
            <w:tcBorders>
              <w:top w:val="nil"/>
              <w:left w:val="nil"/>
              <w:bottom w:val="single" w:sz="4" w:space="0" w:color="auto"/>
              <w:right w:val="single" w:sz="4" w:space="0" w:color="auto"/>
            </w:tcBorders>
            <w:shd w:val="clear" w:color="auto" w:fill="auto"/>
            <w:noWrap/>
            <w:vAlign w:val="center"/>
            <w:hideMark/>
          </w:tcPr>
          <w:p w14:paraId="41E98902"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6 357,80 </w:t>
            </w:r>
          </w:p>
        </w:tc>
        <w:tc>
          <w:tcPr>
            <w:tcW w:w="1163" w:type="dxa"/>
            <w:tcBorders>
              <w:top w:val="nil"/>
              <w:left w:val="nil"/>
              <w:bottom w:val="single" w:sz="4" w:space="0" w:color="auto"/>
              <w:right w:val="single" w:sz="4" w:space="0" w:color="auto"/>
            </w:tcBorders>
            <w:shd w:val="clear" w:color="auto" w:fill="auto"/>
            <w:vAlign w:val="center"/>
            <w:hideMark/>
          </w:tcPr>
          <w:p w14:paraId="3739ED37"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99,3%</w:t>
            </w:r>
          </w:p>
        </w:tc>
        <w:tc>
          <w:tcPr>
            <w:tcW w:w="160" w:type="dxa"/>
            <w:gridSpan w:val="2"/>
            <w:vAlign w:val="center"/>
            <w:hideMark/>
          </w:tcPr>
          <w:p w14:paraId="444E2881"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34790F4A" w14:textId="77777777" w:rsidTr="00B05B37">
        <w:trPr>
          <w:trHeight w:val="5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6A01E4"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2.</w:t>
            </w:r>
          </w:p>
        </w:tc>
        <w:tc>
          <w:tcPr>
            <w:tcW w:w="738" w:type="dxa"/>
            <w:tcBorders>
              <w:top w:val="nil"/>
              <w:left w:val="nil"/>
              <w:bottom w:val="single" w:sz="4" w:space="0" w:color="auto"/>
              <w:right w:val="single" w:sz="4" w:space="0" w:color="auto"/>
            </w:tcBorders>
            <w:shd w:val="clear" w:color="auto" w:fill="auto"/>
            <w:noWrap/>
            <w:vAlign w:val="center"/>
            <w:hideMark/>
          </w:tcPr>
          <w:p w14:paraId="68D77931"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600</w:t>
            </w:r>
          </w:p>
        </w:tc>
        <w:tc>
          <w:tcPr>
            <w:tcW w:w="819" w:type="dxa"/>
            <w:tcBorders>
              <w:top w:val="nil"/>
              <w:left w:val="nil"/>
              <w:bottom w:val="single" w:sz="4" w:space="0" w:color="auto"/>
              <w:right w:val="single" w:sz="4" w:space="0" w:color="auto"/>
            </w:tcBorders>
            <w:shd w:val="clear" w:color="auto" w:fill="auto"/>
            <w:noWrap/>
            <w:vAlign w:val="center"/>
            <w:hideMark/>
          </w:tcPr>
          <w:p w14:paraId="2D514630"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60016</w:t>
            </w:r>
          </w:p>
        </w:tc>
        <w:tc>
          <w:tcPr>
            <w:tcW w:w="2885" w:type="dxa"/>
            <w:tcBorders>
              <w:top w:val="nil"/>
              <w:left w:val="nil"/>
              <w:bottom w:val="single" w:sz="4" w:space="0" w:color="auto"/>
              <w:right w:val="single" w:sz="4" w:space="0" w:color="auto"/>
            </w:tcBorders>
            <w:shd w:val="clear" w:color="auto" w:fill="auto"/>
            <w:vAlign w:val="bottom"/>
            <w:hideMark/>
          </w:tcPr>
          <w:p w14:paraId="21FE5CCE"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 xml:space="preserve">Przebudowa ulic: Zamkowej i Kilińskiego w  miejscowości Bolesławiec. </w:t>
            </w:r>
          </w:p>
        </w:tc>
        <w:tc>
          <w:tcPr>
            <w:tcW w:w="1559" w:type="dxa"/>
            <w:tcBorders>
              <w:top w:val="nil"/>
              <w:left w:val="nil"/>
              <w:bottom w:val="single" w:sz="4" w:space="0" w:color="auto"/>
              <w:right w:val="single" w:sz="4" w:space="0" w:color="auto"/>
            </w:tcBorders>
            <w:shd w:val="clear" w:color="auto" w:fill="auto"/>
            <w:noWrap/>
            <w:vAlign w:val="center"/>
            <w:hideMark/>
          </w:tcPr>
          <w:p w14:paraId="363B1B9C"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6 000,00 </w:t>
            </w:r>
          </w:p>
        </w:tc>
        <w:tc>
          <w:tcPr>
            <w:tcW w:w="1483" w:type="dxa"/>
            <w:tcBorders>
              <w:top w:val="nil"/>
              <w:left w:val="nil"/>
              <w:bottom w:val="single" w:sz="4" w:space="0" w:color="auto"/>
              <w:right w:val="single" w:sz="4" w:space="0" w:color="auto"/>
            </w:tcBorders>
            <w:shd w:val="clear" w:color="auto" w:fill="auto"/>
            <w:noWrap/>
            <w:vAlign w:val="center"/>
            <w:hideMark/>
          </w:tcPr>
          <w:p w14:paraId="149F022C"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156,30 </w:t>
            </w:r>
          </w:p>
        </w:tc>
        <w:tc>
          <w:tcPr>
            <w:tcW w:w="1163" w:type="dxa"/>
            <w:tcBorders>
              <w:top w:val="nil"/>
              <w:left w:val="nil"/>
              <w:bottom w:val="single" w:sz="4" w:space="0" w:color="auto"/>
              <w:right w:val="single" w:sz="4" w:space="0" w:color="auto"/>
            </w:tcBorders>
            <w:shd w:val="clear" w:color="auto" w:fill="auto"/>
            <w:vAlign w:val="center"/>
            <w:hideMark/>
          </w:tcPr>
          <w:p w14:paraId="332304F0"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2,6%</w:t>
            </w:r>
          </w:p>
        </w:tc>
        <w:tc>
          <w:tcPr>
            <w:tcW w:w="160" w:type="dxa"/>
            <w:gridSpan w:val="2"/>
            <w:vAlign w:val="center"/>
            <w:hideMark/>
          </w:tcPr>
          <w:p w14:paraId="61813271"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12980630" w14:textId="77777777" w:rsidTr="00B05B37">
        <w:trPr>
          <w:trHeight w:val="5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34C557D"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3.</w:t>
            </w:r>
          </w:p>
        </w:tc>
        <w:tc>
          <w:tcPr>
            <w:tcW w:w="738" w:type="dxa"/>
            <w:tcBorders>
              <w:top w:val="nil"/>
              <w:left w:val="nil"/>
              <w:bottom w:val="single" w:sz="4" w:space="0" w:color="auto"/>
              <w:right w:val="single" w:sz="4" w:space="0" w:color="auto"/>
            </w:tcBorders>
            <w:shd w:val="clear" w:color="auto" w:fill="auto"/>
            <w:noWrap/>
            <w:vAlign w:val="center"/>
            <w:hideMark/>
          </w:tcPr>
          <w:p w14:paraId="42785A73"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700</w:t>
            </w:r>
          </w:p>
        </w:tc>
        <w:tc>
          <w:tcPr>
            <w:tcW w:w="819" w:type="dxa"/>
            <w:tcBorders>
              <w:top w:val="nil"/>
              <w:left w:val="nil"/>
              <w:bottom w:val="single" w:sz="4" w:space="0" w:color="auto"/>
              <w:right w:val="single" w:sz="4" w:space="0" w:color="auto"/>
            </w:tcBorders>
            <w:shd w:val="clear" w:color="auto" w:fill="auto"/>
            <w:noWrap/>
            <w:vAlign w:val="center"/>
            <w:hideMark/>
          </w:tcPr>
          <w:p w14:paraId="1E32D6E7"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70005</w:t>
            </w:r>
          </w:p>
        </w:tc>
        <w:tc>
          <w:tcPr>
            <w:tcW w:w="2885" w:type="dxa"/>
            <w:tcBorders>
              <w:top w:val="nil"/>
              <w:left w:val="nil"/>
              <w:bottom w:val="single" w:sz="4" w:space="0" w:color="auto"/>
              <w:right w:val="single" w:sz="4" w:space="0" w:color="auto"/>
            </w:tcBorders>
            <w:shd w:val="clear" w:color="auto" w:fill="auto"/>
            <w:vAlign w:val="center"/>
            <w:hideMark/>
          </w:tcPr>
          <w:p w14:paraId="1F6B2FB1"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Budowa placu zabaw w miejscowości Chotynin.</w:t>
            </w:r>
          </w:p>
        </w:tc>
        <w:tc>
          <w:tcPr>
            <w:tcW w:w="1559" w:type="dxa"/>
            <w:tcBorders>
              <w:top w:val="nil"/>
              <w:left w:val="nil"/>
              <w:bottom w:val="single" w:sz="4" w:space="0" w:color="auto"/>
              <w:right w:val="single" w:sz="4" w:space="0" w:color="auto"/>
            </w:tcBorders>
            <w:shd w:val="clear" w:color="auto" w:fill="auto"/>
            <w:noWrap/>
            <w:vAlign w:val="center"/>
            <w:hideMark/>
          </w:tcPr>
          <w:p w14:paraId="6E114F9F"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9 522,37 </w:t>
            </w:r>
          </w:p>
        </w:tc>
        <w:tc>
          <w:tcPr>
            <w:tcW w:w="1483" w:type="dxa"/>
            <w:tcBorders>
              <w:top w:val="nil"/>
              <w:left w:val="nil"/>
              <w:bottom w:val="single" w:sz="4" w:space="0" w:color="auto"/>
              <w:right w:val="single" w:sz="4" w:space="0" w:color="auto"/>
            </w:tcBorders>
            <w:shd w:val="clear" w:color="auto" w:fill="auto"/>
            <w:noWrap/>
            <w:vAlign w:val="center"/>
            <w:hideMark/>
          </w:tcPr>
          <w:p w14:paraId="29287B0D"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9 522,37 </w:t>
            </w:r>
          </w:p>
        </w:tc>
        <w:tc>
          <w:tcPr>
            <w:tcW w:w="1163" w:type="dxa"/>
            <w:tcBorders>
              <w:top w:val="nil"/>
              <w:left w:val="nil"/>
              <w:bottom w:val="single" w:sz="4" w:space="0" w:color="auto"/>
              <w:right w:val="single" w:sz="4" w:space="0" w:color="auto"/>
            </w:tcBorders>
            <w:shd w:val="clear" w:color="auto" w:fill="auto"/>
            <w:vAlign w:val="center"/>
            <w:hideMark/>
          </w:tcPr>
          <w:p w14:paraId="110577F8"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60" w:type="dxa"/>
            <w:gridSpan w:val="2"/>
            <w:vAlign w:val="center"/>
            <w:hideMark/>
          </w:tcPr>
          <w:p w14:paraId="19D81B32"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6161E016" w14:textId="77777777" w:rsidTr="00B05B37">
        <w:trPr>
          <w:trHeight w:val="5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D321BAD"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4.</w:t>
            </w:r>
          </w:p>
        </w:tc>
        <w:tc>
          <w:tcPr>
            <w:tcW w:w="738" w:type="dxa"/>
            <w:tcBorders>
              <w:top w:val="nil"/>
              <w:left w:val="nil"/>
              <w:bottom w:val="single" w:sz="4" w:space="0" w:color="auto"/>
              <w:right w:val="single" w:sz="4" w:space="0" w:color="auto"/>
            </w:tcBorders>
            <w:shd w:val="clear" w:color="auto" w:fill="auto"/>
            <w:noWrap/>
            <w:vAlign w:val="center"/>
            <w:hideMark/>
          </w:tcPr>
          <w:p w14:paraId="365CBD8D"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700</w:t>
            </w:r>
          </w:p>
        </w:tc>
        <w:tc>
          <w:tcPr>
            <w:tcW w:w="819" w:type="dxa"/>
            <w:tcBorders>
              <w:top w:val="nil"/>
              <w:left w:val="nil"/>
              <w:bottom w:val="single" w:sz="4" w:space="0" w:color="auto"/>
              <w:right w:val="single" w:sz="4" w:space="0" w:color="auto"/>
            </w:tcBorders>
            <w:shd w:val="clear" w:color="auto" w:fill="auto"/>
            <w:noWrap/>
            <w:vAlign w:val="center"/>
            <w:hideMark/>
          </w:tcPr>
          <w:p w14:paraId="1EE08DE3"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70005</w:t>
            </w:r>
          </w:p>
        </w:tc>
        <w:tc>
          <w:tcPr>
            <w:tcW w:w="2885" w:type="dxa"/>
            <w:tcBorders>
              <w:top w:val="nil"/>
              <w:left w:val="nil"/>
              <w:bottom w:val="single" w:sz="4" w:space="0" w:color="auto"/>
              <w:right w:val="single" w:sz="4" w:space="0" w:color="auto"/>
            </w:tcBorders>
            <w:shd w:val="clear" w:color="auto" w:fill="auto"/>
            <w:vAlign w:val="center"/>
            <w:hideMark/>
          </w:tcPr>
          <w:p w14:paraId="27AFF1C4"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Budowa placu zabaw w miejscowości Kolonia Bolesławiec-Chróścin.</w:t>
            </w:r>
          </w:p>
        </w:tc>
        <w:tc>
          <w:tcPr>
            <w:tcW w:w="1559" w:type="dxa"/>
            <w:tcBorders>
              <w:top w:val="nil"/>
              <w:left w:val="nil"/>
              <w:bottom w:val="single" w:sz="4" w:space="0" w:color="auto"/>
              <w:right w:val="single" w:sz="4" w:space="0" w:color="auto"/>
            </w:tcBorders>
            <w:shd w:val="clear" w:color="auto" w:fill="auto"/>
            <w:noWrap/>
            <w:vAlign w:val="center"/>
            <w:hideMark/>
          </w:tcPr>
          <w:p w14:paraId="23DABDCD"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27 449,83 </w:t>
            </w:r>
          </w:p>
        </w:tc>
        <w:tc>
          <w:tcPr>
            <w:tcW w:w="1483" w:type="dxa"/>
            <w:tcBorders>
              <w:top w:val="nil"/>
              <w:left w:val="nil"/>
              <w:bottom w:val="single" w:sz="4" w:space="0" w:color="auto"/>
              <w:right w:val="single" w:sz="4" w:space="0" w:color="auto"/>
            </w:tcBorders>
            <w:shd w:val="clear" w:color="auto" w:fill="auto"/>
            <w:noWrap/>
            <w:vAlign w:val="center"/>
            <w:hideMark/>
          </w:tcPr>
          <w:p w14:paraId="19B033E5"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27 444,33 </w:t>
            </w:r>
          </w:p>
        </w:tc>
        <w:tc>
          <w:tcPr>
            <w:tcW w:w="1163" w:type="dxa"/>
            <w:tcBorders>
              <w:top w:val="nil"/>
              <w:left w:val="nil"/>
              <w:bottom w:val="single" w:sz="4" w:space="0" w:color="auto"/>
              <w:right w:val="single" w:sz="4" w:space="0" w:color="auto"/>
            </w:tcBorders>
            <w:shd w:val="clear" w:color="auto" w:fill="auto"/>
            <w:vAlign w:val="center"/>
            <w:hideMark/>
          </w:tcPr>
          <w:p w14:paraId="17C3AA8A"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60" w:type="dxa"/>
            <w:gridSpan w:val="2"/>
            <w:vAlign w:val="center"/>
            <w:hideMark/>
          </w:tcPr>
          <w:p w14:paraId="48723B83"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3F7F1F0F" w14:textId="77777777" w:rsidTr="00B05B37">
        <w:trPr>
          <w:trHeight w:val="55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2DEA17C"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5.</w:t>
            </w:r>
          </w:p>
        </w:tc>
        <w:tc>
          <w:tcPr>
            <w:tcW w:w="738" w:type="dxa"/>
            <w:tcBorders>
              <w:top w:val="nil"/>
              <w:left w:val="nil"/>
              <w:bottom w:val="single" w:sz="4" w:space="0" w:color="auto"/>
              <w:right w:val="single" w:sz="4" w:space="0" w:color="auto"/>
            </w:tcBorders>
            <w:shd w:val="clear" w:color="auto" w:fill="auto"/>
            <w:noWrap/>
            <w:vAlign w:val="center"/>
            <w:hideMark/>
          </w:tcPr>
          <w:p w14:paraId="31E5BE55"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700</w:t>
            </w:r>
          </w:p>
        </w:tc>
        <w:tc>
          <w:tcPr>
            <w:tcW w:w="819" w:type="dxa"/>
            <w:tcBorders>
              <w:top w:val="nil"/>
              <w:left w:val="nil"/>
              <w:bottom w:val="single" w:sz="4" w:space="0" w:color="auto"/>
              <w:right w:val="single" w:sz="4" w:space="0" w:color="auto"/>
            </w:tcBorders>
            <w:shd w:val="clear" w:color="auto" w:fill="auto"/>
            <w:noWrap/>
            <w:vAlign w:val="center"/>
            <w:hideMark/>
          </w:tcPr>
          <w:p w14:paraId="55C383C5"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70005</w:t>
            </w:r>
          </w:p>
        </w:tc>
        <w:tc>
          <w:tcPr>
            <w:tcW w:w="2885" w:type="dxa"/>
            <w:tcBorders>
              <w:top w:val="nil"/>
              <w:left w:val="nil"/>
              <w:bottom w:val="single" w:sz="4" w:space="0" w:color="auto"/>
              <w:right w:val="single" w:sz="4" w:space="0" w:color="auto"/>
            </w:tcBorders>
            <w:shd w:val="clear" w:color="auto" w:fill="auto"/>
            <w:vAlign w:val="center"/>
            <w:hideMark/>
          </w:tcPr>
          <w:p w14:paraId="3C83F556" w14:textId="77777777" w:rsidR="00341A0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Modernizacja budynku OSP w miejscowości Mieleszyn.</w:t>
            </w:r>
          </w:p>
          <w:p w14:paraId="48A2F295" w14:textId="040E87FF" w:rsidR="0089601C" w:rsidRPr="00AB0240" w:rsidRDefault="0089601C" w:rsidP="00B05B37">
            <w:pPr>
              <w:spacing w:line="240" w:lineRule="auto"/>
              <w:rPr>
                <w:rFonts w:eastAsia="Times New Roman" w:cs="Arial"/>
                <w:sz w:val="20"/>
                <w:szCs w:val="20"/>
                <w:lang w:eastAsia="pl-PL"/>
              </w:rPr>
            </w:pPr>
          </w:p>
        </w:tc>
        <w:tc>
          <w:tcPr>
            <w:tcW w:w="1559" w:type="dxa"/>
            <w:tcBorders>
              <w:top w:val="nil"/>
              <w:left w:val="nil"/>
              <w:bottom w:val="single" w:sz="4" w:space="0" w:color="auto"/>
              <w:right w:val="single" w:sz="4" w:space="0" w:color="auto"/>
            </w:tcBorders>
            <w:shd w:val="clear" w:color="auto" w:fill="auto"/>
            <w:noWrap/>
            <w:vAlign w:val="center"/>
            <w:hideMark/>
          </w:tcPr>
          <w:p w14:paraId="2E412C0D"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66 578,40 </w:t>
            </w:r>
          </w:p>
        </w:tc>
        <w:tc>
          <w:tcPr>
            <w:tcW w:w="1483" w:type="dxa"/>
            <w:tcBorders>
              <w:top w:val="nil"/>
              <w:left w:val="nil"/>
              <w:bottom w:val="single" w:sz="4" w:space="0" w:color="auto"/>
              <w:right w:val="single" w:sz="4" w:space="0" w:color="auto"/>
            </w:tcBorders>
            <w:shd w:val="clear" w:color="auto" w:fill="auto"/>
            <w:noWrap/>
            <w:vAlign w:val="center"/>
            <w:hideMark/>
          </w:tcPr>
          <w:p w14:paraId="1543B41C"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66 578,40 </w:t>
            </w:r>
          </w:p>
        </w:tc>
        <w:tc>
          <w:tcPr>
            <w:tcW w:w="1163" w:type="dxa"/>
            <w:tcBorders>
              <w:top w:val="nil"/>
              <w:left w:val="nil"/>
              <w:bottom w:val="single" w:sz="4" w:space="0" w:color="auto"/>
              <w:right w:val="single" w:sz="4" w:space="0" w:color="auto"/>
            </w:tcBorders>
            <w:shd w:val="clear" w:color="auto" w:fill="auto"/>
            <w:vAlign w:val="center"/>
            <w:hideMark/>
          </w:tcPr>
          <w:p w14:paraId="6161514A"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60" w:type="dxa"/>
            <w:gridSpan w:val="2"/>
            <w:vAlign w:val="center"/>
            <w:hideMark/>
          </w:tcPr>
          <w:p w14:paraId="6D7869C8"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253CA546" w14:textId="77777777" w:rsidTr="00B05B37">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AD7509A"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6.</w:t>
            </w:r>
          </w:p>
        </w:tc>
        <w:tc>
          <w:tcPr>
            <w:tcW w:w="738" w:type="dxa"/>
            <w:tcBorders>
              <w:top w:val="nil"/>
              <w:left w:val="nil"/>
              <w:bottom w:val="single" w:sz="4" w:space="0" w:color="auto"/>
              <w:right w:val="single" w:sz="4" w:space="0" w:color="auto"/>
            </w:tcBorders>
            <w:shd w:val="clear" w:color="auto" w:fill="auto"/>
            <w:noWrap/>
            <w:vAlign w:val="center"/>
            <w:hideMark/>
          </w:tcPr>
          <w:p w14:paraId="013BE8BC"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700</w:t>
            </w:r>
          </w:p>
        </w:tc>
        <w:tc>
          <w:tcPr>
            <w:tcW w:w="819" w:type="dxa"/>
            <w:tcBorders>
              <w:top w:val="nil"/>
              <w:left w:val="nil"/>
              <w:bottom w:val="single" w:sz="4" w:space="0" w:color="auto"/>
              <w:right w:val="single" w:sz="4" w:space="0" w:color="auto"/>
            </w:tcBorders>
            <w:shd w:val="clear" w:color="auto" w:fill="auto"/>
            <w:noWrap/>
            <w:vAlign w:val="center"/>
            <w:hideMark/>
          </w:tcPr>
          <w:p w14:paraId="725C1E07"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70005</w:t>
            </w:r>
          </w:p>
        </w:tc>
        <w:tc>
          <w:tcPr>
            <w:tcW w:w="2885" w:type="dxa"/>
            <w:tcBorders>
              <w:top w:val="nil"/>
              <w:left w:val="nil"/>
              <w:bottom w:val="single" w:sz="4" w:space="0" w:color="auto"/>
              <w:right w:val="single" w:sz="4" w:space="0" w:color="auto"/>
            </w:tcBorders>
            <w:shd w:val="clear" w:color="auto" w:fill="auto"/>
            <w:vAlign w:val="center"/>
            <w:hideMark/>
          </w:tcPr>
          <w:p w14:paraId="01DCA752" w14:textId="77777777" w:rsidR="00341A0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Wykonanie instalacji klimatyzacyjnej w budynku OSP w miejscowości Żdżary.</w:t>
            </w:r>
          </w:p>
          <w:p w14:paraId="52F8F96A" w14:textId="2D67CAD2" w:rsidR="0089601C" w:rsidRPr="00AB0240" w:rsidRDefault="0089601C" w:rsidP="00B05B37">
            <w:pPr>
              <w:spacing w:line="240" w:lineRule="auto"/>
              <w:rPr>
                <w:rFonts w:eastAsia="Times New Roman" w:cs="Arial"/>
                <w:sz w:val="20"/>
                <w:szCs w:val="20"/>
                <w:lang w:eastAsia="pl-PL"/>
              </w:rPr>
            </w:pPr>
          </w:p>
        </w:tc>
        <w:tc>
          <w:tcPr>
            <w:tcW w:w="1559" w:type="dxa"/>
            <w:tcBorders>
              <w:top w:val="nil"/>
              <w:left w:val="nil"/>
              <w:bottom w:val="single" w:sz="4" w:space="0" w:color="auto"/>
              <w:right w:val="single" w:sz="4" w:space="0" w:color="auto"/>
            </w:tcBorders>
            <w:shd w:val="clear" w:color="auto" w:fill="auto"/>
            <w:noWrap/>
            <w:vAlign w:val="center"/>
            <w:hideMark/>
          </w:tcPr>
          <w:p w14:paraId="34853B17"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30 725,40 </w:t>
            </w:r>
          </w:p>
        </w:tc>
        <w:tc>
          <w:tcPr>
            <w:tcW w:w="1483" w:type="dxa"/>
            <w:tcBorders>
              <w:top w:val="nil"/>
              <w:left w:val="nil"/>
              <w:bottom w:val="single" w:sz="4" w:space="0" w:color="auto"/>
              <w:right w:val="single" w:sz="4" w:space="0" w:color="auto"/>
            </w:tcBorders>
            <w:shd w:val="clear" w:color="auto" w:fill="auto"/>
            <w:noWrap/>
            <w:vAlign w:val="center"/>
            <w:hideMark/>
          </w:tcPr>
          <w:p w14:paraId="7638A430"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30 725,40 </w:t>
            </w:r>
          </w:p>
        </w:tc>
        <w:tc>
          <w:tcPr>
            <w:tcW w:w="1163" w:type="dxa"/>
            <w:tcBorders>
              <w:top w:val="nil"/>
              <w:left w:val="nil"/>
              <w:bottom w:val="single" w:sz="4" w:space="0" w:color="auto"/>
              <w:right w:val="single" w:sz="4" w:space="0" w:color="auto"/>
            </w:tcBorders>
            <w:shd w:val="clear" w:color="auto" w:fill="auto"/>
            <w:vAlign w:val="center"/>
            <w:hideMark/>
          </w:tcPr>
          <w:p w14:paraId="75FFC689"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60" w:type="dxa"/>
            <w:gridSpan w:val="2"/>
            <w:vAlign w:val="center"/>
            <w:hideMark/>
          </w:tcPr>
          <w:p w14:paraId="707074C5"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11E67B6C" w14:textId="77777777" w:rsidTr="00B05B37">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9D4413"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w:t>
            </w:r>
          </w:p>
        </w:tc>
        <w:tc>
          <w:tcPr>
            <w:tcW w:w="738" w:type="dxa"/>
            <w:tcBorders>
              <w:top w:val="nil"/>
              <w:left w:val="nil"/>
              <w:bottom w:val="single" w:sz="4" w:space="0" w:color="auto"/>
              <w:right w:val="single" w:sz="4" w:space="0" w:color="auto"/>
            </w:tcBorders>
            <w:shd w:val="clear" w:color="auto" w:fill="auto"/>
            <w:noWrap/>
            <w:vAlign w:val="center"/>
            <w:hideMark/>
          </w:tcPr>
          <w:p w14:paraId="064957FC"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700</w:t>
            </w:r>
          </w:p>
        </w:tc>
        <w:tc>
          <w:tcPr>
            <w:tcW w:w="819" w:type="dxa"/>
            <w:tcBorders>
              <w:top w:val="nil"/>
              <w:left w:val="nil"/>
              <w:bottom w:val="single" w:sz="4" w:space="0" w:color="auto"/>
              <w:right w:val="single" w:sz="4" w:space="0" w:color="auto"/>
            </w:tcBorders>
            <w:shd w:val="clear" w:color="auto" w:fill="auto"/>
            <w:noWrap/>
            <w:vAlign w:val="center"/>
            <w:hideMark/>
          </w:tcPr>
          <w:p w14:paraId="46C1122C"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70005</w:t>
            </w:r>
          </w:p>
        </w:tc>
        <w:tc>
          <w:tcPr>
            <w:tcW w:w="2885" w:type="dxa"/>
            <w:tcBorders>
              <w:top w:val="nil"/>
              <w:left w:val="nil"/>
              <w:bottom w:val="single" w:sz="4" w:space="0" w:color="auto"/>
              <w:right w:val="single" w:sz="4" w:space="0" w:color="auto"/>
            </w:tcBorders>
            <w:shd w:val="clear" w:color="auto" w:fill="auto"/>
            <w:vAlign w:val="center"/>
            <w:hideMark/>
          </w:tcPr>
          <w:p w14:paraId="77E30197" w14:textId="1B700C91" w:rsidR="0089601C"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Budowa placu utwardzonego przy cmentarzu w miejscowości Żdżary.</w:t>
            </w:r>
          </w:p>
        </w:tc>
        <w:tc>
          <w:tcPr>
            <w:tcW w:w="1559" w:type="dxa"/>
            <w:tcBorders>
              <w:top w:val="nil"/>
              <w:left w:val="nil"/>
              <w:bottom w:val="single" w:sz="4" w:space="0" w:color="auto"/>
              <w:right w:val="single" w:sz="4" w:space="0" w:color="auto"/>
            </w:tcBorders>
            <w:shd w:val="clear" w:color="auto" w:fill="auto"/>
            <w:noWrap/>
            <w:vAlign w:val="center"/>
            <w:hideMark/>
          </w:tcPr>
          <w:p w14:paraId="5AC0F55D"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3 600,00 </w:t>
            </w:r>
          </w:p>
        </w:tc>
        <w:tc>
          <w:tcPr>
            <w:tcW w:w="1483" w:type="dxa"/>
            <w:tcBorders>
              <w:top w:val="nil"/>
              <w:left w:val="nil"/>
              <w:bottom w:val="single" w:sz="4" w:space="0" w:color="auto"/>
              <w:right w:val="single" w:sz="4" w:space="0" w:color="auto"/>
            </w:tcBorders>
            <w:shd w:val="clear" w:color="auto" w:fill="auto"/>
            <w:noWrap/>
            <w:vAlign w:val="center"/>
            <w:hideMark/>
          </w:tcPr>
          <w:p w14:paraId="3791E633"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3 333,55 </w:t>
            </w:r>
          </w:p>
        </w:tc>
        <w:tc>
          <w:tcPr>
            <w:tcW w:w="1163" w:type="dxa"/>
            <w:tcBorders>
              <w:top w:val="nil"/>
              <w:left w:val="nil"/>
              <w:bottom w:val="single" w:sz="4" w:space="0" w:color="auto"/>
              <w:right w:val="single" w:sz="4" w:space="0" w:color="auto"/>
            </w:tcBorders>
            <w:shd w:val="clear" w:color="auto" w:fill="auto"/>
            <w:vAlign w:val="center"/>
            <w:hideMark/>
          </w:tcPr>
          <w:p w14:paraId="7338FE34"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92,6%</w:t>
            </w:r>
          </w:p>
        </w:tc>
        <w:tc>
          <w:tcPr>
            <w:tcW w:w="160" w:type="dxa"/>
            <w:gridSpan w:val="2"/>
            <w:vAlign w:val="center"/>
            <w:hideMark/>
          </w:tcPr>
          <w:p w14:paraId="6C7CFC43"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0BE2001F" w14:textId="77777777" w:rsidTr="00B05B37">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219930F"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8.</w:t>
            </w:r>
          </w:p>
        </w:tc>
        <w:tc>
          <w:tcPr>
            <w:tcW w:w="738" w:type="dxa"/>
            <w:tcBorders>
              <w:top w:val="nil"/>
              <w:left w:val="nil"/>
              <w:bottom w:val="single" w:sz="4" w:space="0" w:color="auto"/>
              <w:right w:val="single" w:sz="4" w:space="0" w:color="auto"/>
            </w:tcBorders>
            <w:shd w:val="clear" w:color="auto" w:fill="auto"/>
            <w:noWrap/>
            <w:vAlign w:val="center"/>
            <w:hideMark/>
          </w:tcPr>
          <w:p w14:paraId="3A2B8276"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750</w:t>
            </w:r>
          </w:p>
        </w:tc>
        <w:tc>
          <w:tcPr>
            <w:tcW w:w="819" w:type="dxa"/>
            <w:tcBorders>
              <w:top w:val="nil"/>
              <w:left w:val="nil"/>
              <w:bottom w:val="single" w:sz="4" w:space="0" w:color="auto"/>
              <w:right w:val="single" w:sz="4" w:space="0" w:color="auto"/>
            </w:tcBorders>
            <w:shd w:val="clear" w:color="auto" w:fill="auto"/>
            <w:noWrap/>
            <w:vAlign w:val="center"/>
            <w:hideMark/>
          </w:tcPr>
          <w:p w14:paraId="3238C4CE"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75023</w:t>
            </w:r>
          </w:p>
        </w:tc>
        <w:tc>
          <w:tcPr>
            <w:tcW w:w="2885" w:type="dxa"/>
            <w:tcBorders>
              <w:top w:val="nil"/>
              <w:left w:val="nil"/>
              <w:bottom w:val="single" w:sz="4" w:space="0" w:color="auto"/>
              <w:right w:val="single" w:sz="4" w:space="0" w:color="auto"/>
            </w:tcBorders>
            <w:shd w:val="clear" w:color="auto" w:fill="auto"/>
            <w:vAlign w:val="center"/>
            <w:hideMark/>
          </w:tcPr>
          <w:p w14:paraId="0993BEE2" w14:textId="77777777" w:rsidR="00341A0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Zakup zestawu serwerowego i platformy MS Windows Serwer.</w:t>
            </w:r>
          </w:p>
          <w:p w14:paraId="46E2E7CE" w14:textId="2D64A828" w:rsidR="0089601C" w:rsidRPr="00AB0240" w:rsidRDefault="0089601C" w:rsidP="00B05B37">
            <w:pPr>
              <w:spacing w:line="240" w:lineRule="auto"/>
              <w:rPr>
                <w:rFonts w:eastAsia="Times New Roman" w:cs="Arial"/>
                <w:sz w:val="20"/>
                <w:szCs w:val="20"/>
                <w:lang w:eastAsia="pl-PL"/>
              </w:rPr>
            </w:pPr>
          </w:p>
        </w:tc>
        <w:tc>
          <w:tcPr>
            <w:tcW w:w="1559" w:type="dxa"/>
            <w:tcBorders>
              <w:top w:val="nil"/>
              <w:left w:val="nil"/>
              <w:bottom w:val="single" w:sz="4" w:space="0" w:color="auto"/>
              <w:right w:val="single" w:sz="4" w:space="0" w:color="auto"/>
            </w:tcBorders>
            <w:shd w:val="clear" w:color="auto" w:fill="auto"/>
            <w:noWrap/>
            <w:vAlign w:val="center"/>
            <w:hideMark/>
          </w:tcPr>
          <w:p w14:paraId="09E3A2EE"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28 031,07 </w:t>
            </w:r>
          </w:p>
        </w:tc>
        <w:tc>
          <w:tcPr>
            <w:tcW w:w="1483" w:type="dxa"/>
            <w:tcBorders>
              <w:top w:val="nil"/>
              <w:left w:val="nil"/>
              <w:bottom w:val="single" w:sz="4" w:space="0" w:color="auto"/>
              <w:right w:val="single" w:sz="4" w:space="0" w:color="auto"/>
            </w:tcBorders>
            <w:shd w:val="clear" w:color="auto" w:fill="auto"/>
            <w:noWrap/>
            <w:vAlign w:val="center"/>
            <w:hideMark/>
          </w:tcPr>
          <w:p w14:paraId="7CEE36CF"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28 031,07 </w:t>
            </w:r>
          </w:p>
        </w:tc>
        <w:tc>
          <w:tcPr>
            <w:tcW w:w="1163" w:type="dxa"/>
            <w:tcBorders>
              <w:top w:val="nil"/>
              <w:left w:val="nil"/>
              <w:bottom w:val="single" w:sz="4" w:space="0" w:color="auto"/>
              <w:right w:val="single" w:sz="4" w:space="0" w:color="auto"/>
            </w:tcBorders>
            <w:shd w:val="clear" w:color="auto" w:fill="auto"/>
            <w:vAlign w:val="center"/>
            <w:hideMark/>
          </w:tcPr>
          <w:p w14:paraId="59B9A5CC"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60" w:type="dxa"/>
            <w:gridSpan w:val="2"/>
            <w:vAlign w:val="center"/>
            <w:hideMark/>
          </w:tcPr>
          <w:p w14:paraId="421A7407"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34565DC9" w14:textId="77777777" w:rsidTr="00B05B37">
        <w:trPr>
          <w:trHeight w:val="8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82B54FD"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w:t>
            </w:r>
          </w:p>
        </w:tc>
        <w:tc>
          <w:tcPr>
            <w:tcW w:w="738" w:type="dxa"/>
            <w:tcBorders>
              <w:top w:val="nil"/>
              <w:left w:val="nil"/>
              <w:bottom w:val="single" w:sz="4" w:space="0" w:color="auto"/>
              <w:right w:val="single" w:sz="4" w:space="0" w:color="auto"/>
            </w:tcBorders>
            <w:shd w:val="clear" w:color="auto" w:fill="auto"/>
            <w:noWrap/>
            <w:vAlign w:val="center"/>
            <w:hideMark/>
          </w:tcPr>
          <w:p w14:paraId="316862CD"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758</w:t>
            </w:r>
          </w:p>
        </w:tc>
        <w:tc>
          <w:tcPr>
            <w:tcW w:w="819" w:type="dxa"/>
            <w:tcBorders>
              <w:top w:val="nil"/>
              <w:left w:val="nil"/>
              <w:bottom w:val="single" w:sz="4" w:space="0" w:color="auto"/>
              <w:right w:val="single" w:sz="4" w:space="0" w:color="auto"/>
            </w:tcBorders>
            <w:shd w:val="clear" w:color="auto" w:fill="auto"/>
            <w:noWrap/>
            <w:vAlign w:val="center"/>
            <w:hideMark/>
          </w:tcPr>
          <w:p w14:paraId="0CA313BD"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75809</w:t>
            </w:r>
          </w:p>
        </w:tc>
        <w:tc>
          <w:tcPr>
            <w:tcW w:w="2885" w:type="dxa"/>
            <w:tcBorders>
              <w:top w:val="nil"/>
              <w:left w:val="nil"/>
              <w:bottom w:val="single" w:sz="4" w:space="0" w:color="auto"/>
              <w:right w:val="single" w:sz="4" w:space="0" w:color="auto"/>
            </w:tcBorders>
            <w:shd w:val="clear" w:color="auto" w:fill="auto"/>
            <w:vAlign w:val="center"/>
            <w:hideMark/>
          </w:tcPr>
          <w:p w14:paraId="6738F527"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Dotacja celowa dla Powiatu na pomoc finansową na zadania inwestycyjne : "Program poprawy stanu technicznego dróg powiatowych na lata 2019-2022".</w:t>
            </w:r>
          </w:p>
          <w:p w14:paraId="0F21BB8D" w14:textId="77777777" w:rsidR="00341A00" w:rsidRPr="00AB0240" w:rsidRDefault="00341A00" w:rsidP="00B05B37">
            <w:pPr>
              <w:spacing w:line="240" w:lineRule="auto"/>
              <w:rPr>
                <w:rFonts w:eastAsia="Times New Roman" w:cs="Arial"/>
                <w:sz w:val="20"/>
                <w:szCs w:val="20"/>
                <w:lang w:eastAsia="pl-PL"/>
              </w:rPr>
            </w:pPr>
          </w:p>
          <w:p w14:paraId="1C24D6A8" w14:textId="77777777" w:rsidR="00341A00" w:rsidRPr="00AB0240" w:rsidRDefault="00341A00" w:rsidP="00B05B37">
            <w:pPr>
              <w:spacing w:line="240" w:lineRule="auto"/>
              <w:rPr>
                <w:rFonts w:eastAsia="Times New Roman" w:cs="Arial"/>
                <w:sz w:val="20"/>
                <w:szCs w:val="20"/>
                <w:lang w:eastAsia="pl-PL"/>
              </w:rPr>
            </w:pPr>
          </w:p>
          <w:p w14:paraId="4C4BBAFB" w14:textId="77777777" w:rsidR="00341A00" w:rsidRPr="00AB0240" w:rsidRDefault="00341A00" w:rsidP="00B05B37">
            <w:pPr>
              <w:spacing w:line="240" w:lineRule="auto"/>
              <w:rPr>
                <w:rFonts w:eastAsia="Times New Roman" w:cs="Arial"/>
                <w:sz w:val="20"/>
                <w:szCs w:val="20"/>
                <w:lang w:eastAsia="pl-PL"/>
              </w:rPr>
            </w:pPr>
          </w:p>
          <w:p w14:paraId="105101C2" w14:textId="77777777" w:rsidR="00341A00" w:rsidRPr="00AB0240" w:rsidRDefault="00341A00" w:rsidP="00B05B37">
            <w:pPr>
              <w:spacing w:line="240" w:lineRule="auto"/>
              <w:rPr>
                <w:rFonts w:eastAsia="Times New Roman" w:cs="Arial"/>
                <w:sz w:val="20"/>
                <w:szCs w:val="20"/>
                <w:lang w:eastAsia="pl-PL"/>
              </w:rPr>
            </w:pPr>
          </w:p>
        </w:tc>
        <w:tc>
          <w:tcPr>
            <w:tcW w:w="1559" w:type="dxa"/>
            <w:tcBorders>
              <w:top w:val="nil"/>
              <w:left w:val="nil"/>
              <w:bottom w:val="single" w:sz="4" w:space="0" w:color="auto"/>
              <w:right w:val="single" w:sz="4" w:space="0" w:color="auto"/>
            </w:tcBorders>
            <w:shd w:val="clear" w:color="auto" w:fill="auto"/>
            <w:noWrap/>
            <w:vAlign w:val="center"/>
            <w:hideMark/>
          </w:tcPr>
          <w:p w14:paraId="0EBD2966"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17 267,25 </w:t>
            </w:r>
          </w:p>
        </w:tc>
        <w:tc>
          <w:tcPr>
            <w:tcW w:w="1483" w:type="dxa"/>
            <w:tcBorders>
              <w:top w:val="nil"/>
              <w:left w:val="nil"/>
              <w:bottom w:val="single" w:sz="4" w:space="0" w:color="auto"/>
              <w:right w:val="single" w:sz="4" w:space="0" w:color="auto"/>
            </w:tcBorders>
            <w:shd w:val="clear" w:color="auto" w:fill="auto"/>
            <w:noWrap/>
            <w:vAlign w:val="center"/>
            <w:hideMark/>
          </w:tcPr>
          <w:p w14:paraId="09E9F132"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17 267,25 </w:t>
            </w:r>
          </w:p>
        </w:tc>
        <w:tc>
          <w:tcPr>
            <w:tcW w:w="1163" w:type="dxa"/>
            <w:tcBorders>
              <w:top w:val="nil"/>
              <w:left w:val="nil"/>
              <w:bottom w:val="single" w:sz="4" w:space="0" w:color="auto"/>
              <w:right w:val="single" w:sz="4" w:space="0" w:color="auto"/>
            </w:tcBorders>
            <w:shd w:val="clear" w:color="auto" w:fill="auto"/>
            <w:vAlign w:val="center"/>
            <w:hideMark/>
          </w:tcPr>
          <w:p w14:paraId="6ED6B50C"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60" w:type="dxa"/>
            <w:gridSpan w:val="2"/>
            <w:vAlign w:val="center"/>
            <w:hideMark/>
          </w:tcPr>
          <w:p w14:paraId="3DEC7BCE"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288CCB54" w14:textId="77777777" w:rsidTr="00B05B37">
        <w:trPr>
          <w:trHeight w:val="100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2CBFD8D"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w:t>
            </w:r>
          </w:p>
        </w:tc>
        <w:tc>
          <w:tcPr>
            <w:tcW w:w="738" w:type="dxa"/>
            <w:tcBorders>
              <w:top w:val="nil"/>
              <w:left w:val="nil"/>
              <w:bottom w:val="single" w:sz="4" w:space="0" w:color="auto"/>
              <w:right w:val="single" w:sz="4" w:space="0" w:color="auto"/>
            </w:tcBorders>
            <w:shd w:val="clear" w:color="auto" w:fill="auto"/>
            <w:noWrap/>
            <w:vAlign w:val="center"/>
            <w:hideMark/>
          </w:tcPr>
          <w:p w14:paraId="26CACFFC"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758</w:t>
            </w:r>
          </w:p>
        </w:tc>
        <w:tc>
          <w:tcPr>
            <w:tcW w:w="819" w:type="dxa"/>
            <w:tcBorders>
              <w:top w:val="nil"/>
              <w:left w:val="nil"/>
              <w:bottom w:val="single" w:sz="4" w:space="0" w:color="auto"/>
              <w:right w:val="single" w:sz="4" w:space="0" w:color="auto"/>
            </w:tcBorders>
            <w:shd w:val="clear" w:color="auto" w:fill="auto"/>
            <w:noWrap/>
            <w:vAlign w:val="center"/>
            <w:hideMark/>
          </w:tcPr>
          <w:p w14:paraId="4D99AE25"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75809</w:t>
            </w:r>
          </w:p>
        </w:tc>
        <w:tc>
          <w:tcPr>
            <w:tcW w:w="2885" w:type="dxa"/>
            <w:tcBorders>
              <w:top w:val="nil"/>
              <w:left w:val="nil"/>
              <w:bottom w:val="single" w:sz="4" w:space="0" w:color="auto"/>
              <w:right w:val="single" w:sz="4" w:space="0" w:color="auto"/>
            </w:tcBorders>
            <w:shd w:val="clear" w:color="auto" w:fill="auto"/>
            <w:vAlign w:val="center"/>
            <w:hideMark/>
          </w:tcPr>
          <w:p w14:paraId="5BBA6BCC"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Dotacja celowa dla Powiatu na pomoc finansową na zadanie inwestycyjne : "Przebudowa mostu drogowego nad rzeką Prosną w ciągu drogi powiatowej 4510E w miejscowości Podbolesławiec".</w:t>
            </w:r>
          </w:p>
          <w:p w14:paraId="19C655BE" w14:textId="77777777" w:rsidR="00112684" w:rsidRPr="00AB0240" w:rsidRDefault="00112684" w:rsidP="00B05B37">
            <w:pPr>
              <w:spacing w:line="240" w:lineRule="auto"/>
              <w:rPr>
                <w:rFonts w:eastAsia="Times New Roman" w:cs="Arial"/>
                <w:sz w:val="20"/>
                <w:szCs w:val="20"/>
                <w:lang w:eastAsia="pl-PL"/>
              </w:rPr>
            </w:pPr>
          </w:p>
          <w:p w14:paraId="68D40B53" w14:textId="77777777" w:rsidR="00112684" w:rsidRPr="00AB0240" w:rsidRDefault="00112684" w:rsidP="00B05B37">
            <w:pPr>
              <w:spacing w:line="240" w:lineRule="auto"/>
              <w:rPr>
                <w:rFonts w:eastAsia="Times New Roman" w:cs="Arial"/>
                <w:sz w:val="20"/>
                <w:szCs w:val="20"/>
                <w:lang w:eastAsia="pl-PL"/>
              </w:rPr>
            </w:pPr>
          </w:p>
          <w:p w14:paraId="29C35CED" w14:textId="77777777" w:rsidR="00112684" w:rsidRPr="00AB0240" w:rsidRDefault="00112684" w:rsidP="00B05B37">
            <w:pPr>
              <w:spacing w:line="240" w:lineRule="auto"/>
              <w:rPr>
                <w:rFonts w:eastAsia="Times New Roman" w:cs="Arial"/>
                <w:sz w:val="20"/>
                <w:szCs w:val="20"/>
                <w:lang w:eastAsia="pl-PL"/>
              </w:rPr>
            </w:pPr>
          </w:p>
          <w:p w14:paraId="1BBA92BE" w14:textId="77777777" w:rsidR="00112684" w:rsidRPr="00AB0240" w:rsidRDefault="00112684" w:rsidP="00B05B37">
            <w:pPr>
              <w:spacing w:line="240" w:lineRule="auto"/>
              <w:rPr>
                <w:rFonts w:eastAsia="Times New Roman" w:cs="Arial"/>
                <w:sz w:val="20"/>
                <w:szCs w:val="20"/>
                <w:lang w:eastAsia="pl-PL"/>
              </w:rPr>
            </w:pPr>
          </w:p>
        </w:tc>
        <w:tc>
          <w:tcPr>
            <w:tcW w:w="1559" w:type="dxa"/>
            <w:tcBorders>
              <w:top w:val="nil"/>
              <w:left w:val="nil"/>
              <w:bottom w:val="single" w:sz="4" w:space="0" w:color="auto"/>
              <w:right w:val="single" w:sz="4" w:space="0" w:color="auto"/>
            </w:tcBorders>
            <w:shd w:val="clear" w:color="auto" w:fill="auto"/>
            <w:noWrap/>
            <w:vAlign w:val="center"/>
            <w:hideMark/>
          </w:tcPr>
          <w:p w14:paraId="5F9C3992"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600 000,00 </w:t>
            </w:r>
          </w:p>
        </w:tc>
        <w:tc>
          <w:tcPr>
            <w:tcW w:w="1483" w:type="dxa"/>
            <w:tcBorders>
              <w:top w:val="nil"/>
              <w:left w:val="nil"/>
              <w:bottom w:val="single" w:sz="4" w:space="0" w:color="auto"/>
              <w:right w:val="single" w:sz="4" w:space="0" w:color="auto"/>
            </w:tcBorders>
            <w:shd w:val="clear" w:color="auto" w:fill="auto"/>
            <w:noWrap/>
            <w:vAlign w:val="center"/>
            <w:hideMark/>
          </w:tcPr>
          <w:p w14:paraId="075978E0"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600 000,00 </w:t>
            </w:r>
          </w:p>
        </w:tc>
        <w:tc>
          <w:tcPr>
            <w:tcW w:w="1163" w:type="dxa"/>
            <w:tcBorders>
              <w:top w:val="nil"/>
              <w:left w:val="nil"/>
              <w:bottom w:val="single" w:sz="4" w:space="0" w:color="auto"/>
              <w:right w:val="single" w:sz="4" w:space="0" w:color="auto"/>
            </w:tcBorders>
            <w:shd w:val="clear" w:color="auto" w:fill="auto"/>
            <w:vAlign w:val="center"/>
            <w:hideMark/>
          </w:tcPr>
          <w:p w14:paraId="0E7ECCE5"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60" w:type="dxa"/>
            <w:gridSpan w:val="2"/>
            <w:vAlign w:val="center"/>
            <w:hideMark/>
          </w:tcPr>
          <w:p w14:paraId="3187246A" w14:textId="77777777" w:rsidR="00341A00" w:rsidRPr="00AB0240" w:rsidRDefault="00341A00" w:rsidP="00B05B37">
            <w:pPr>
              <w:spacing w:line="240" w:lineRule="auto"/>
              <w:rPr>
                <w:rFonts w:eastAsia="Times New Roman" w:cs="Arial"/>
                <w:sz w:val="20"/>
                <w:szCs w:val="20"/>
                <w:lang w:eastAsia="pl-PL"/>
              </w:rPr>
            </w:pPr>
          </w:p>
        </w:tc>
      </w:tr>
      <w:tr w:rsidR="00112684" w:rsidRPr="00AB0240" w14:paraId="34E54CA7" w14:textId="77777777" w:rsidTr="00112684">
        <w:trPr>
          <w:gridAfter w:val="2"/>
          <w:wAfter w:w="160" w:type="dxa"/>
          <w:trHeight w:val="408"/>
        </w:trPr>
        <w:tc>
          <w:tcPr>
            <w:tcW w:w="52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3F734EA" w14:textId="77777777" w:rsidR="00112684" w:rsidRPr="00AB0240" w:rsidRDefault="00112684" w:rsidP="00112684">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Lp.</w:t>
            </w:r>
          </w:p>
        </w:tc>
        <w:tc>
          <w:tcPr>
            <w:tcW w:w="738"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DB5DA2A" w14:textId="77777777" w:rsidR="00112684" w:rsidRPr="00AB0240" w:rsidRDefault="00112684" w:rsidP="00112684">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Dział</w:t>
            </w:r>
          </w:p>
        </w:tc>
        <w:tc>
          <w:tcPr>
            <w:tcW w:w="819"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647F38F9" w14:textId="77777777" w:rsidR="00112684" w:rsidRPr="00AB0240" w:rsidRDefault="00112684" w:rsidP="00112684">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Rozdz.</w:t>
            </w:r>
          </w:p>
        </w:tc>
        <w:tc>
          <w:tcPr>
            <w:tcW w:w="288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FB99FBD" w14:textId="77777777" w:rsidR="00112684" w:rsidRPr="00AB0240" w:rsidRDefault="00112684" w:rsidP="00112684">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Nazwa zadania inwestycyjnego</w:t>
            </w:r>
          </w:p>
        </w:tc>
        <w:tc>
          <w:tcPr>
            <w:tcW w:w="1559" w:type="dxa"/>
            <w:tcBorders>
              <w:top w:val="single" w:sz="4" w:space="0" w:color="auto"/>
              <w:left w:val="single" w:sz="4" w:space="0" w:color="auto"/>
              <w:bottom w:val="single" w:sz="4" w:space="0" w:color="000000"/>
              <w:right w:val="single" w:sz="4" w:space="0" w:color="auto"/>
            </w:tcBorders>
            <w:shd w:val="clear" w:color="000000" w:fill="C0C0C0"/>
            <w:vAlign w:val="center"/>
            <w:hideMark/>
          </w:tcPr>
          <w:p w14:paraId="0F321C76" w14:textId="77777777" w:rsidR="00112684" w:rsidRPr="00AB0240" w:rsidRDefault="00112684" w:rsidP="00112684">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Plan na rok budżetowy 2020</w:t>
            </w:r>
          </w:p>
        </w:tc>
        <w:tc>
          <w:tcPr>
            <w:tcW w:w="148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07A85A8" w14:textId="77777777" w:rsidR="00112684" w:rsidRPr="00AB0240" w:rsidRDefault="00112684" w:rsidP="00112684">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Wydatki wykonane</w:t>
            </w:r>
          </w:p>
        </w:tc>
        <w:tc>
          <w:tcPr>
            <w:tcW w:w="1163"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76626A4" w14:textId="77777777" w:rsidR="00112684" w:rsidRPr="00AB0240" w:rsidRDefault="00112684" w:rsidP="00112684">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 wykonania</w:t>
            </w:r>
          </w:p>
        </w:tc>
      </w:tr>
      <w:tr w:rsidR="00341A00" w:rsidRPr="00AB0240" w14:paraId="4819AA2D" w14:textId="77777777" w:rsidTr="00B05B37">
        <w:trPr>
          <w:trHeight w:val="9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C6120AB"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lastRenderedPageBreak/>
              <w:t>11.</w:t>
            </w:r>
          </w:p>
        </w:tc>
        <w:tc>
          <w:tcPr>
            <w:tcW w:w="738" w:type="dxa"/>
            <w:tcBorders>
              <w:top w:val="nil"/>
              <w:left w:val="nil"/>
              <w:bottom w:val="single" w:sz="4" w:space="0" w:color="auto"/>
              <w:right w:val="single" w:sz="4" w:space="0" w:color="auto"/>
            </w:tcBorders>
            <w:shd w:val="clear" w:color="auto" w:fill="auto"/>
            <w:noWrap/>
            <w:vAlign w:val="center"/>
            <w:hideMark/>
          </w:tcPr>
          <w:p w14:paraId="752F2113"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758</w:t>
            </w:r>
          </w:p>
        </w:tc>
        <w:tc>
          <w:tcPr>
            <w:tcW w:w="819" w:type="dxa"/>
            <w:tcBorders>
              <w:top w:val="nil"/>
              <w:left w:val="nil"/>
              <w:bottom w:val="single" w:sz="4" w:space="0" w:color="auto"/>
              <w:right w:val="single" w:sz="4" w:space="0" w:color="auto"/>
            </w:tcBorders>
            <w:shd w:val="clear" w:color="auto" w:fill="auto"/>
            <w:noWrap/>
            <w:vAlign w:val="center"/>
            <w:hideMark/>
          </w:tcPr>
          <w:p w14:paraId="2C14D7C1"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75809</w:t>
            </w:r>
          </w:p>
        </w:tc>
        <w:tc>
          <w:tcPr>
            <w:tcW w:w="2885" w:type="dxa"/>
            <w:tcBorders>
              <w:top w:val="nil"/>
              <w:left w:val="nil"/>
              <w:bottom w:val="single" w:sz="4" w:space="0" w:color="auto"/>
              <w:right w:val="single" w:sz="4" w:space="0" w:color="auto"/>
            </w:tcBorders>
            <w:shd w:val="clear" w:color="auto" w:fill="auto"/>
            <w:vAlign w:val="center"/>
            <w:hideMark/>
          </w:tcPr>
          <w:p w14:paraId="36A5D8B6"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Dotacja celowa dla Powiatu na pomoc finansową na zadanie inwestycyjne : "Budowa chodnika na odcinku Bolesławiec - Kolonia Bolesławiec-Chróścin".</w:t>
            </w:r>
          </w:p>
          <w:p w14:paraId="1377908B" w14:textId="77777777" w:rsidR="00341A00" w:rsidRPr="00AB0240" w:rsidRDefault="00341A00" w:rsidP="00B05B37">
            <w:pPr>
              <w:spacing w:line="240" w:lineRule="auto"/>
              <w:rPr>
                <w:rFonts w:eastAsia="Times New Roman" w:cs="Arial"/>
                <w:sz w:val="20"/>
                <w:szCs w:val="20"/>
                <w:lang w:eastAsia="pl-PL"/>
              </w:rPr>
            </w:pPr>
          </w:p>
          <w:p w14:paraId="6CF0D07A" w14:textId="77777777" w:rsidR="00341A00" w:rsidRPr="00AB0240" w:rsidRDefault="00341A00" w:rsidP="00B05B37">
            <w:pPr>
              <w:spacing w:line="240" w:lineRule="auto"/>
              <w:rPr>
                <w:rFonts w:eastAsia="Times New Roman" w:cs="Arial"/>
                <w:sz w:val="20"/>
                <w:szCs w:val="20"/>
                <w:lang w:eastAsia="pl-PL"/>
              </w:rPr>
            </w:pPr>
          </w:p>
        </w:tc>
        <w:tc>
          <w:tcPr>
            <w:tcW w:w="1559" w:type="dxa"/>
            <w:tcBorders>
              <w:top w:val="nil"/>
              <w:left w:val="nil"/>
              <w:bottom w:val="single" w:sz="4" w:space="0" w:color="auto"/>
              <w:right w:val="single" w:sz="4" w:space="0" w:color="auto"/>
            </w:tcBorders>
            <w:shd w:val="clear" w:color="auto" w:fill="auto"/>
            <w:noWrap/>
            <w:vAlign w:val="center"/>
            <w:hideMark/>
          </w:tcPr>
          <w:p w14:paraId="6D7ACA0F"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10 000,00 </w:t>
            </w:r>
          </w:p>
        </w:tc>
        <w:tc>
          <w:tcPr>
            <w:tcW w:w="1483" w:type="dxa"/>
            <w:tcBorders>
              <w:top w:val="nil"/>
              <w:left w:val="nil"/>
              <w:bottom w:val="single" w:sz="4" w:space="0" w:color="auto"/>
              <w:right w:val="single" w:sz="4" w:space="0" w:color="auto"/>
            </w:tcBorders>
            <w:shd w:val="clear" w:color="auto" w:fill="auto"/>
            <w:noWrap/>
            <w:vAlign w:val="center"/>
            <w:hideMark/>
          </w:tcPr>
          <w:p w14:paraId="1AA69777"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10 000,00 </w:t>
            </w:r>
          </w:p>
        </w:tc>
        <w:tc>
          <w:tcPr>
            <w:tcW w:w="1163" w:type="dxa"/>
            <w:tcBorders>
              <w:top w:val="nil"/>
              <w:left w:val="nil"/>
              <w:bottom w:val="single" w:sz="4" w:space="0" w:color="auto"/>
              <w:right w:val="single" w:sz="4" w:space="0" w:color="auto"/>
            </w:tcBorders>
            <w:shd w:val="clear" w:color="auto" w:fill="auto"/>
            <w:vAlign w:val="center"/>
            <w:hideMark/>
          </w:tcPr>
          <w:p w14:paraId="040D6702"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60" w:type="dxa"/>
            <w:gridSpan w:val="2"/>
            <w:vAlign w:val="center"/>
            <w:hideMark/>
          </w:tcPr>
          <w:p w14:paraId="113562BD"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25845579" w14:textId="77777777" w:rsidTr="00B05B37">
        <w:trPr>
          <w:gridAfter w:val="1"/>
          <w:wAfter w:w="14" w:type="dxa"/>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BA25F0F"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12.</w:t>
            </w:r>
          </w:p>
        </w:tc>
        <w:tc>
          <w:tcPr>
            <w:tcW w:w="738" w:type="dxa"/>
            <w:tcBorders>
              <w:top w:val="nil"/>
              <w:left w:val="nil"/>
              <w:bottom w:val="single" w:sz="4" w:space="0" w:color="auto"/>
              <w:right w:val="single" w:sz="4" w:space="0" w:color="auto"/>
            </w:tcBorders>
            <w:shd w:val="clear" w:color="auto" w:fill="auto"/>
            <w:noWrap/>
            <w:vAlign w:val="center"/>
            <w:hideMark/>
          </w:tcPr>
          <w:p w14:paraId="3F258CB4"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801</w:t>
            </w:r>
          </w:p>
        </w:tc>
        <w:tc>
          <w:tcPr>
            <w:tcW w:w="819" w:type="dxa"/>
            <w:tcBorders>
              <w:top w:val="nil"/>
              <w:left w:val="nil"/>
              <w:bottom w:val="single" w:sz="4" w:space="0" w:color="auto"/>
              <w:right w:val="single" w:sz="4" w:space="0" w:color="auto"/>
            </w:tcBorders>
            <w:shd w:val="clear" w:color="auto" w:fill="auto"/>
            <w:noWrap/>
            <w:vAlign w:val="center"/>
            <w:hideMark/>
          </w:tcPr>
          <w:p w14:paraId="1E93AF75"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80104</w:t>
            </w:r>
          </w:p>
        </w:tc>
        <w:tc>
          <w:tcPr>
            <w:tcW w:w="2885" w:type="dxa"/>
            <w:tcBorders>
              <w:top w:val="nil"/>
              <w:left w:val="nil"/>
              <w:bottom w:val="single" w:sz="4" w:space="0" w:color="auto"/>
              <w:right w:val="single" w:sz="4" w:space="0" w:color="auto"/>
            </w:tcBorders>
            <w:shd w:val="clear" w:color="auto" w:fill="auto"/>
            <w:vAlign w:val="center"/>
            <w:hideMark/>
          </w:tcPr>
          <w:p w14:paraId="22BEDBB8"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Budowa przedszkola w miejscowości Bolesławiec.</w:t>
            </w:r>
          </w:p>
        </w:tc>
        <w:tc>
          <w:tcPr>
            <w:tcW w:w="1559" w:type="dxa"/>
            <w:tcBorders>
              <w:top w:val="nil"/>
              <w:left w:val="nil"/>
              <w:bottom w:val="single" w:sz="4" w:space="0" w:color="auto"/>
              <w:right w:val="single" w:sz="4" w:space="0" w:color="auto"/>
            </w:tcBorders>
            <w:shd w:val="clear" w:color="auto" w:fill="auto"/>
            <w:noWrap/>
            <w:vAlign w:val="center"/>
            <w:hideMark/>
          </w:tcPr>
          <w:p w14:paraId="0EFFEEE0"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45 000,00 </w:t>
            </w:r>
          </w:p>
        </w:tc>
        <w:tc>
          <w:tcPr>
            <w:tcW w:w="1483" w:type="dxa"/>
            <w:tcBorders>
              <w:top w:val="nil"/>
              <w:left w:val="nil"/>
              <w:bottom w:val="single" w:sz="4" w:space="0" w:color="auto"/>
              <w:right w:val="single" w:sz="4" w:space="0" w:color="auto"/>
            </w:tcBorders>
            <w:shd w:val="clear" w:color="auto" w:fill="auto"/>
            <w:noWrap/>
            <w:vAlign w:val="center"/>
            <w:hideMark/>
          </w:tcPr>
          <w:p w14:paraId="0B7BB05D"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44 635,92 </w:t>
            </w:r>
          </w:p>
        </w:tc>
        <w:tc>
          <w:tcPr>
            <w:tcW w:w="1163" w:type="dxa"/>
            <w:tcBorders>
              <w:top w:val="nil"/>
              <w:left w:val="nil"/>
              <w:bottom w:val="single" w:sz="4" w:space="0" w:color="auto"/>
              <w:right w:val="single" w:sz="4" w:space="0" w:color="auto"/>
            </w:tcBorders>
            <w:shd w:val="clear" w:color="auto" w:fill="auto"/>
            <w:vAlign w:val="center"/>
            <w:hideMark/>
          </w:tcPr>
          <w:p w14:paraId="2329A0FA"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99,2%</w:t>
            </w:r>
          </w:p>
        </w:tc>
        <w:tc>
          <w:tcPr>
            <w:tcW w:w="146" w:type="dxa"/>
            <w:vAlign w:val="center"/>
            <w:hideMark/>
          </w:tcPr>
          <w:p w14:paraId="0F114B59"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0A2FC619" w14:textId="77777777" w:rsidTr="00B05B37">
        <w:trPr>
          <w:gridAfter w:val="1"/>
          <w:wAfter w:w="14" w:type="dxa"/>
          <w:trHeight w:val="69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0CFC903"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13.</w:t>
            </w:r>
          </w:p>
        </w:tc>
        <w:tc>
          <w:tcPr>
            <w:tcW w:w="738" w:type="dxa"/>
            <w:tcBorders>
              <w:top w:val="nil"/>
              <w:left w:val="nil"/>
              <w:bottom w:val="single" w:sz="4" w:space="0" w:color="auto"/>
              <w:right w:val="single" w:sz="4" w:space="0" w:color="auto"/>
            </w:tcBorders>
            <w:shd w:val="clear" w:color="auto" w:fill="auto"/>
            <w:noWrap/>
            <w:vAlign w:val="center"/>
            <w:hideMark/>
          </w:tcPr>
          <w:p w14:paraId="1E5F71ED"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900</w:t>
            </w:r>
          </w:p>
        </w:tc>
        <w:tc>
          <w:tcPr>
            <w:tcW w:w="819" w:type="dxa"/>
            <w:tcBorders>
              <w:top w:val="nil"/>
              <w:left w:val="nil"/>
              <w:bottom w:val="single" w:sz="4" w:space="0" w:color="auto"/>
              <w:right w:val="single" w:sz="4" w:space="0" w:color="auto"/>
            </w:tcBorders>
            <w:shd w:val="clear" w:color="auto" w:fill="auto"/>
            <w:noWrap/>
            <w:vAlign w:val="center"/>
            <w:hideMark/>
          </w:tcPr>
          <w:p w14:paraId="4EA251E9"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90015</w:t>
            </w:r>
          </w:p>
        </w:tc>
        <w:tc>
          <w:tcPr>
            <w:tcW w:w="2885" w:type="dxa"/>
            <w:tcBorders>
              <w:top w:val="nil"/>
              <w:left w:val="nil"/>
              <w:bottom w:val="single" w:sz="4" w:space="0" w:color="auto"/>
              <w:right w:val="single" w:sz="4" w:space="0" w:color="auto"/>
            </w:tcBorders>
            <w:shd w:val="clear" w:color="auto" w:fill="auto"/>
            <w:vAlign w:val="center"/>
            <w:hideMark/>
          </w:tcPr>
          <w:p w14:paraId="442D360E"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Instalacja ulicznych lamp solarnych w miejscowości Chotynin.</w:t>
            </w:r>
          </w:p>
        </w:tc>
        <w:tc>
          <w:tcPr>
            <w:tcW w:w="1559" w:type="dxa"/>
            <w:tcBorders>
              <w:top w:val="nil"/>
              <w:left w:val="nil"/>
              <w:bottom w:val="single" w:sz="4" w:space="0" w:color="auto"/>
              <w:right w:val="single" w:sz="4" w:space="0" w:color="auto"/>
            </w:tcBorders>
            <w:shd w:val="clear" w:color="auto" w:fill="auto"/>
            <w:noWrap/>
            <w:vAlign w:val="center"/>
            <w:hideMark/>
          </w:tcPr>
          <w:p w14:paraId="157F8BD5"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11 700,00 </w:t>
            </w:r>
          </w:p>
        </w:tc>
        <w:tc>
          <w:tcPr>
            <w:tcW w:w="1483" w:type="dxa"/>
            <w:tcBorders>
              <w:top w:val="nil"/>
              <w:left w:val="nil"/>
              <w:bottom w:val="single" w:sz="4" w:space="0" w:color="auto"/>
              <w:right w:val="single" w:sz="4" w:space="0" w:color="auto"/>
            </w:tcBorders>
            <w:shd w:val="clear" w:color="auto" w:fill="auto"/>
            <w:noWrap/>
            <w:vAlign w:val="center"/>
            <w:hideMark/>
          </w:tcPr>
          <w:p w14:paraId="59242E90"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11 700,00 </w:t>
            </w:r>
          </w:p>
        </w:tc>
        <w:tc>
          <w:tcPr>
            <w:tcW w:w="1163" w:type="dxa"/>
            <w:tcBorders>
              <w:top w:val="nil"/>
              <w:left w:val="nil"/>
              <w:bottom w:val="single" w:sz="4" w:space="0" w:color="auto"/>
              <w:right w:val="single" w:sz="4" w:space="0" w:color="auto"/>
            </w:tcBorders>
            <w:shd w:val="clear" w:color="auto" w:fill="auto"/>
            <w:vAlign w:val="center"/>
            <w:hideMark/>
          </w:tcPr>
          <w:p w14:paraId="5C1B2F64"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46" w:type="dxa"/>
            <w:vAlign w:val="center"/>
            <w:hideMark/>
          </w:tcPr>
          <w:p w14:paraId="19F5EA72"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3E657EF2" w14:textId="77777777" w:rsidTr="00B05B37">
        <w:trPr>
          <w:gridAfter w:val="1"/>
          <w:wAfter w:w="14" w:type="dxa"/>
          <w:trHeight w:val="69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5CF66C6"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14.</w:t>
            </w:r>
          </w:p>
        </w:tc>
        <w:tc>
          <w:tcPr>
            <w:tcW w:w="738" w:type="dxa"/>
            <w:tcBorders>
              <w:top w:val="nil"/>
              <w:left w:val="nil"/>
              <w:bottom w:val="single" w:sz="4" w:space="0" w:color="auto"/>
              <w:right w:val="single" w:sz="4" w:space="0" w:color="auto"/>
            </w:tcBorders>
            <w:shd w:val="clear" w:color="auto" w:fill="auto"/>
            <w:noWrap/>
            <w:vAlign w:val="center"/>
            <w:hideMark/>
          </w:tcPr>
          <w:p w14:paraId="60A6B4E3"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900</w:t>
            </w:r>
          </w:p>
        </w:tc>
        <w:tc>
          <w:tcPr>
            <w:tcW w:w="819" w:type="dxa"/>
            <w:tcBorders>
              <w:top w:val="nil"/>
              <w:left w:val="nil"/>
              <w:bottom w:val="single" w:sz="4" w:space="0" w:color="auto"/>
              <w:right w:val="single" w:sz="4" w:space="0" w:color="auto"/>
            </w:tcBorders>
            <w:shd w:val="clear" w:color="auto" w:fill="auto"/>
            <w:noWrap/>
            <w:vAlign w:val="center"/>
            <w:hideMark/>
          </w:tcPr>
          <w:p w14:paraId="76764513"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90015</w:t>
            </w:r>
          </w:p>
        </w:tc>
        <w:tc>
          <w:tcPr>
            <w:tcW w:w="2885" w:type="dxa"/>
            <w:tcBorders>
              <w:top w:val="nil"/>
              <w:left w:val="nil"/>
              <w:bottom w:val="single" w:sz="4" w:space="0" w:color="auto"/>
              <w:right w:val="single" w:sz="4" w:space="0" w:color="auto"/>
            </w:tcBorders>
            <w:shd w:val="clear" w:color="auto" w:fill="auto"/>
            <w:vAlign w:val="center"/>
            <w:hideMark/>
          </w:tcPr>
          <w:p w14:paraId="3244D739"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Instalacja ulicznych lamp solarnych w miejscowości Wiewiórka.</w:t>
            </w:r>
          </w:p>
        </w:tc>
        <w:tc>
          <w:tcPr>
            <w:tcW w:w="1559" w:type="dxa"/>
            <w:tcBorders>
              <w:top w:val="nil"/>
              <w:left w:val="nil"/>
              <w:bottom w:val="single" w:sz="4" w:space="0" w:color="auto"/>
              <w:right w:val="single" w:sz="4" w:space="0" w:color="auto"/>
            </w:tcBorders>
            <w:shd w:val="clear" w:color="auto" w:fill="auto"/>
            <w:noWrap/>
            <w:vAlign w:val="center"/>
            <w:hideMark/>
          </w:tcPr>
          <w:p w14:paraId="16018026"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11 900,00 </w:t>
            </w:r>
          </w:p>
        </w:tc>
        <w:tc>
          <w:tcPr>
            <w:tcW w:w="1483" w:type="dxa"/>
            <w:tcBorders>
              <w:top w:val="nil"/>
              <w:left w:val="nil"/>
              <w:bottom w:val="single" w:sz="4" w:space="0" w:color="auto"/>
              <w:right w:val="single" w:sz="4" w:space="0" w:color="auto"/>
            </w:tcBorders>
            <w:shd w:val="clear" w:color="auto" w:fill="auto"/>
            <w:noWrap/>
            <w:vAlign w:val="center"/>
            <w:hideMark/>
          </w:tcPr>
          <w:p w14:paraId="529DEE7F"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11 900,00 </w:t>
            </w:r>
          </w:p>
        </w:tc>
        <w:tc>
          <w:tcPr>
            <w:tcW w:w="1163" w:type="dxa"/>
            <w:tcBorders>
              <w:top w:val="nil"/>
              <w:left w:val="nil"/>
              <w:bottom w:val="single" w:sz="4" w:space="0" w:color="auto"/>
              <w:right w:val="single" w:sz="4" w:space="0" w:color="auto"/>
            </w:tcBorders>
            <w:shd w:val="clear" w:color="auto" w:fill="auto"/>
            <w:vAlign w:val="center"/>
            <w:hideMark/>
          </w:tcPr>
          <w:p w14:paraId="0FD35CED"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46" w:type="dxa"/>
            <w:vAlign w:val="center"/>
            <w:hideMark/>
          </w:tcPr>
          <w:p w14:paraId="3AA09AF5"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7C01EF6B" w14:textId="77777777" w:rsidTr="00B05B37">
        <w:trPr>
          <w:gridAfter w:val="1"/>
          <w:wAfter w:w="14" w:type="dxa"/>
          <w:trHeight w:val="69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6C3F0DD"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15.</w:t>
            </w:r>
          </w:p>
        </w:tc>
        <w:tc>
          <w:tcPr>
            <w:tcW w:w="738" w:type="dxa"/>
            <w:tcBorders>
              <w:top w:val="nil"/>
              <w:left w:val="nil"/>
              <w:bottom w:val="single" w:sz="4" w:space="0" w:color="auto"/>
              <w:right w:val="single" w:sz="4" w:space="0" w:color="auto"/>
            </w:tcBorders>
            <w:shd w:val="clear" w:color="auto" w:fill="auto"/>
            <w:noWrap/>
            <w:vAlign w:val="center"/>
            <w:hideMark/>
          </w:tcPr>
          <w:p w14:paraId="35FC3E27"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900</w:t>
            </w:r>
          </w:p>
        </w:tc>
        <w:tc>
          <w:tcPr>
            <w:tcW w:w="819" w:type="dxa"/>
            <w:tcBorders>
              <w:top w:val="nil"/>
              <w:left w:val="nil"/>
              <w:bottom w:val="single" w:sz="4" w:space="0" w:color="auto"/>
              <w:right w:val="single" w:sz="4" w:space="0" w:color="auto"/>
            </w:tcBorders>
            <w:shd w:val="clear" w:color="auto" w:fill="auto"/>
            <w:noWrap/>
            <w:vAlign w:val="center"/>
            <w:hideMark/>
          </w:tcPr>
          <w:p w14:paraId="28E93F47"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90015</w:t>
            </w:r>
          </w:p>
        </w:tc>
        <w:tc>
          <w:tcPr>
            <w:tcW w:w="2885" w:type="dxa"/>
            <w:tcBorders>
              <w:top w:val="nil"/>
              <w:left w:val="nil"/>
              <w:bottom w:val="single" w:sz="4" w:space="0" w:color="auto"/>
              <w:right w:val="single" w:sz="4" w:space="0" w:color="auto"/>
            </w:tcBorders>
            <w:shd w:val="clear" w:color="auto" w:fill="auto"/>
            <w:vAlign w:val="center"/>
            <w:hideMark/>
          </w:tcPr>
          <w:p w14:paraId="172D49DB"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Instalacja ulicznych lamp solarnych w miejscowości Żdżary.</w:t>
            </w:r>
          </w:p>
        </w:tc>
        <w:tc>
          <w:tcPr>
            <w:tcW w:w="1559" w:type="dxa"/>
            <w:tcBorders>
              <w:top w:val="nil"/>
              <w:left w:val="nil"/>
              <w:bottom w:val="single" w:sz="4" w:space="0" w:color="auto"/>
              <w:right w:val="single" w:sz="4" w:space="0" w:color="auto"/>
            </w:tcBorders>
            <w:shd w:val="clear" w:color="auto" w:fill="auto"/>
            <w:noWrap/>
            <w:vAlign w:val="center"/>
            <w:hideMark/>
          </w:tcPr>
          <w:p w14:paraId="3F771FD7"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11 900,00 </w:t>
            </w:r>
          </w:p>
        </w:tc>
        <w:tc>
          <w:tcPr>
            <w:tcW w:w="1483" w:type="dxa"/>
            <w:tcBorders>
              <w:top w:val="nil"/>
              <w:left w:val="nil"/>
              <w:bottom w:val="single" w:sz="4" w:space="0" w:color="auto"/>
              <w:right w:val="single" w:sz="4" w:space="0" w:color="auto"/>
            </w:tcBorders>
            <w:shd w:val="clear" w:color="auto" w:fill="auto"/>
            <w:noWrap/>
            <w:vAlign w:val="center"/>
            <w:hideMark/>
          </w:tcPr>
          <w:p w14:paraId="580D474E"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11 900,00 </w:t>
            </w:r>
          </w:p>
        </w:tc>
        <w:tc>
          <w:tcPr>
            <w:tcW w:w="1163" w:type="dxa"/>
            <w:tcBorders>
              <w:top w:val="nil"/>
              <w:left w:val="nil"/>
              <w:bottom w:val="single" w:sz="4" w:space="0" w:color="auto"/>
              <w:right w:val="single" w:sz="4" w:space="0" w:color="auto"/>
            </w:tcBorders>
            <w:shd w:val="clear" w:color="auto" w:fill="auto"/>
            <w:vAlign w:val="center"/>
            <w:hideMark/>
          </w:tcPr>
          <w:p w14:paraId="10757120"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46" w:type="dxa"/>
            <w:vAlign w:val="center"/>
            <w:hideMark/>
          </w:tcPr>
          <w:p w14:paraId="0481A0C9"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7FFF228C" w14:textId="77777777" w:rsidTr="00B05B37">
        <w:trPr>
          <w:gridAfter w:val="1"/>
          <w:wAfter w:w="14" w:type="dxa"/>
          <w:trHeight w:val="69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4AE91C"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16.</w:t>
            </w:r>
          </w:p>
        </w:tc>
        <w:tc>
          <w:tcPr>
            <w:tcW w:w="738" w:type="dxa"/>
            <w:tcBorders>
              <w:top w:val="nil"/>
              <w:left w:val="nil"/>
              <w:bottom w:val="single" w:sz="4" w:space="0" w:color="auto"/>
              <w:right w:val="single" w:sz="4" w:space="0" w:color="auto"/>
            </w:tcBorders>
            <w:shd w:val="clear" w:color="auto" w:fill="auto"/>
            <w:noWrap/>
            <w:vAlign w:val="center"/>
            <w:hideMark/>
          </w:tcPr>
          <w:p w14:paraId="61DDC025"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900</w:t>
            </w:r>
          </w:p>
        </w:tc>
        <w:tc>
          <w:tcPr>
            <w:tcW w:w="819" w:type="dxa"/>
            <w:tcBorders>
              <w:top w:val="nil"/>
              <w:left w:val="nil"/>
              <w:bottom w:val="single" w:sz="4" w:space="0" w:color="auto"/>
              <w:right w:val="single" w:sz="4" w:space="0" w:color="auto"/>
            </w:tcBorders>
            <w:shd w:val="clear" w:color="auto" w:fill="auto"/>
            <w:noWrap/>
            <w:vAlign w:val="center"/>
            <w:hideMark/>
          </w:tcPr>
          <w:p w14:paraId="132137B7"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90015</w:t>
            </w:r>
          </w:p>
        </w:tc>
        <w:tc>
          <w:tcPr>
            <w:tcW w:w="2885" w:type="dxa"/>
            <w:tcBorders>
              <w:top w:val="nil"/>
              <w:left w:val="nil"/>
              <w:bottom w:val="single" w:sz="4" w:space="0" w:color="auto"/>
              <w:right w:val="single" w:sz="4" w:space="0" w:color="auto"/>
            </w:tcBorders>
            <w:shd w:val="clear" w:color="auto" w:fill="auto"/>
            <w:vAlign w:val="center"/>
            <w:hideMark/>
          </w:tcPr>
          <w:p w14:paraId="7C632D03"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Nabycie udziałów w spółce Oświetlenie Uliczne i Drogowe Sp. z o.o. w Kaliszu.</w:t>
            </w:r>
          </w:p>
        </w:tc>
        <w:tc>
          <w:tcPr>
            <w:tcW w:w="1559" w:type="dxa"/>
            <w:tcBorders>
              <w:top w:val="nil"/>
              <w:left w:val="nil"/>
              <w:bottom w:val="single" w:sz="4" w:space="0" w:color="auto"/>
              <w:right w:val="single" w:sz="4" w:space="0" w:color="auto"/>
            </w:tcBorders>
            <w:shd w:val="clear" w:color="auto" w:fill="auto"/>
            <w:noWrap/>
            <w:vAlign w:val="center"/>
            <w:hideMark/>
          </w:tcPr>
          <w:p w14:paraId="03C2BB83"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100 000,00 </w:t>
            </w:r>
          </w:p>
        </w:tc>
        <w:tc>
          <w:tcPr>
            <w:tcW w:w="1483" w:type="dxa"/>
            <w:tcBorders>
              <w:top w:val="nil"/>
              <w:left w:val="nil"/>
              <w:bottom w:val="single" w:sz="4" w:space="0" w:color="auto"/>
              <w:right w:val="single" w:sz="4" w:space="0" w:color="auto"/>
            </w:tcBorders>
            <w:shd w:val="clear" w:color="auto" w:fill="auto"/>
            <w:noWrap/>
            <w:vAlign w:val="center"/>
            <w:hideMark/>
          </w:tcPr>
          <w:p w14:paraId="60A047F6"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100 000,00 </w:t>
            </w:r>
          </w:p>
        </w:tc>
        <w:tc>
          <w:tcPr>
            <w:tcW w:w="1163" w:type="dxa"/>
            <w:tcBorders>
              <w:top w:val="nil"/>
              <w:left w:val="nil"/>
              <w:bottom w:val="single" w:sz="4" w:space="0" w:color="auto"/>
              <w:right w:val="single" w:sz="4" w:space="0" w:color="auto"/>
            </w:tcBorders>
            <w:shd w:val="clear" w:color="auto" w:fill="auto"/>
            <w:vAlign w:val="center"/>
            <w:hideMark/>
          </w:tcPr>
          <w:p w14:paraId="7FF58B1E"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46" w:type="dxa"/>
            <w:vAlign w:val="center"/>
            <w:hideMark/>
          </w:tcPr>
          <w:p w14:paraId="09E70D8A"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4F465D8B" w14:textId="77777777" w:rsidTr="00B05B37">
        <w:trPr>
          <w:gridAfter w:val="1"/>
          <w:wAfter w:w="14" w:type="dxa"/>
          <w:trHeight w:val="69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9DD56A2"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17.</w:t>
            </w:r>
          </w:p>
        </w:tc>
        <w:tc>
          <w:tcPr>
            <w:tcW w:w="738" w:type="dxa"/>
            <w:tcBorders>
              <w:top w:val="nil"/>
              <w:left w:val="nil"/>
              <w:bottom w:val="single" w:sz="4" w:space="0" w:color="auto"/>
              <w:right w:val="single" w:sz="4" w:space="0" w:color="auto"/>
            </w:tcBorders>
            <w:shd w:val="clear" w:color="auto" w:fill="auto"/>
            <w:noWrap/>
            <w:vAlign w:val="center"/>
            <w:hideMark/>
          </w:tcPr>
          <w:p w14:paraId="3B5175C5"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921</w:t>
            </w:r>
          </w:p>
        </w:tc>
        <w:tc>
          <w:tcPr>
            <w:tcW w:w="819" w:type="dxa"/>
            <w:tcBorders>
              <w:top w:val="nil"/>
              <w:left w:val="nil"/>
              <w:bottom w:val="single" w:sz="4" w:space="0" w:color="auto"/>
              <w:right w:val="single" w:sz="4" w:space="0" w:color="auto"/>
            </w:tcBorders>
            <w:shd w:val="clear" w:color="auto" w:fill="auto"/>
            <w:noWrap/>
            <w:vAlign w:val="center"/>
            <w:hideMark/>
          </w:tcPr>
          <w:p w14:paraId="3F1FD637"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92120</w:t>
            </w:r>
          </w:p>
        </w:tc>
        <w:tc>
          <w:tcPr>
            <w:tcW w:w="2885" w:type="dxa"/>
            <w:tcBorders>
              <w:top w:val="nil"/>
              <w:left w:val="nil"/>
              <w:bottom w:val="single" w:sz="4" w:space="0" w:color="auto"/>
              <w:right w:val="single" w:sz="4" w:space="0" w:color="auto"/>
            </w:tcBorders>
            <w:shd w:val="clear" w:color="auto" w:fill="auto"/>
            <w:vAlign w:val="center"/>
            <w:hideMark/>
          </w:tcPr>
          <w:p w14:paraId="4369D90B"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Zabezpieczenie ruin zamku w Bolesławcu.</w:t>
            </w:r>
          </w:p>
        </w:tc>
        <w:tc>
          <w:tcPr>
            <w:tcW w:w="1559" w:type="dxa"/>
            <w:tcBorders>
              <w:top w:val="nil"/>
              <w:left w:val="nil"/>
              <w:bottom w:val="single" w:sz="4" w:space="0" w:color="auto"/>
              <w:right w:val="single" w:sz="4" w:space="0" w:color="auto"/>
            </w:tcBorders>
            <w:shd w:val="clear" w:color="auto" w:fill="auto"/>
            <w:noWrap/>
            <w:vAlign w:val="center"/>
            <w:hideMark/>
          </w:tcPr>
          <w:p w14:paraId="4EB84566"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115 000,00 </w:t>
            </w:r>
          </w:p>
        </w:tc>
        <w:tc>
          <w:tcPr>
            <w:tcW w:w="1483" w:type="dxa"/>
            <w:tcBorders>
              <w:top w:val="nil"/>
              <w:left w:val="nil"/>
              <w:bottom w:val="single" w:sz="4" w:space="0" w:color="auto"/>
              <w:right w:val="single" w:sz="4" w:space="0" w:color="auto"/>
            </w:tcBorders>
            <w:shd w:val="clear" w:color="auto" w:fill="auto"/>
            <w:noWrap/>
            <w:vAlign w:val="center"/>
            <w:hideMark/>
          </w:tcPr>
          <w:p w14:paraId="0E4B420F"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114 968,00 </w:t>
            </w:r>
          </w:p>
        </w:tc>
        <w:tc>
          <w:tcPr>
            <w:tcW w:w="1163" w:type="dxa"/>
            <w:tcBorders>
              <w:top w:val="nil"/>
              <w:left w:val="nil"/>
              <w:bottom w:val="single" w:sz="4" w:space="0" w:color="auto"/>
              <w:right w:val="single" w:sz="4" w:space="0" w:color="auto"/>
            </w:tcBorders>
            <w:shd w:val="clear" w:color="auto" w:fill="auto"/>
            <w:vAlign w:val="center"/>
            <w:hideMark/>
          </w:tcPr>
          <w:p w14:paraId="7831F16B"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100,0%</w:t>
            </w:r>
          </w:p>
        </w:tc>
        <w:tc>
          <w:tcPr>
            <w:tcW w:w="146" w:type="dxa"/>
            <w:vAlign w:val="center"/>
            <w:hideMark/>
          </w:tcPr>
          <w:p w14:paraId="2F078A03"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1F6CAED8" w14:textId="77777777" w:rsidTr="00B05B37">
        <w:trPr>
          <w:gridAfter w:val="1"/>
          <w:wAfter w:w="14" w:type="dxa"/>
          <w:trHeight w:val="69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97F9023"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18.</w:t>
            </w:r>
          </w:p>
        </w:tc>
        <w:tc>
          <w:tcPr>
            <w:tcW w:w="738" w:type="dxa"/>
            <w:tcBorders>
              <w:top w:val="nil"/>
              <w:left w:val="nil"/>
              <w:bottom w:val="single" w:sz="4" w:space="0" w:color="auto"/>
              <w:right w:val="single" w:sz="4" w:space="0" w:color="auto"/>
            </w:tcBorders>
            <w:shd w:val="clear" w:color="auto" w:fill="auto"/>
            <w:noWrap/>
            <w:vAlign w:val="center"/>
            <w:hideMark/>
          </w:tcPr>
          <w:p w14:paraId="0DC9651C"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926</w:t>
            </w:r>
          </w:p>
        </w:tc>
        <w:tc>
          <w:tcPr>
            <w:tcW w:w="819" w:type="dxa"/>
            <w:tcBorders>
              <w:top w:val="nil"/>
              <w:left w:val="nil"/>
              <w:bottom w:val="single" w:sz="4" w:space="0" w:color="auto"/>
              <w:right w:val="single" w:sz="4" w:space="0" w:color="auto"/>
            </w:tcBorders>
            <w:shd w:val="clear" w:color="auto" w:fill="auto"/>
            <w:noWrap/>
            <w:vAlign w:val="center"/>
            <w:hideMark/>
          </w:tcPr>
          <w:p w14:paraId="0238A736"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92605</w:t>
            </w:r>
          </w:p>
        </w:tc>
        <w:tc>
          <w:tcPr>
            <w:tcW w:w="2885" w:type="dxa"/>
            <w:tcBorders>
              <w:top w:val="nil"/>
              <w:left w:val="nil"/>
              <w:bottom w:val="single" w:sz="4" w:space="0" w:color="auto"/>
              <w:right w:val="single" w:sz="4" w:space="0" w:color="auto"/>
            </w:tcBorders>
            <w:shd w:val="clear" w:color="auto" w:fill="auto"/>
            <w:vAlign w:val="center"/>
            <w:hideMark/>
          </w:tcPr>
          <w:p w14:paraId="52737365" w14:textId="77777777" w:rsidR="00341A00" w:rsidRPr="00AB0240" w:rsidRDefault="00341A00" w:rsidP="00B05B37">
            <w:pPr>
              <w:spacing w:line="240" w:lineRule="auto"/>
              <w:rPr>
                <w:rFonts w:eastAsia="Times New Roman" w:cs="Arial"/>
                <w:sz w:val="20"/>
                <w:szCs w:val="20"/>
                <w:lang w:eastAsia="pl-PL"/>
              </w:rPr>
            </w:pPr>
            <w:r w:rsidRPr="00AB0240">
              <w:rPr>
                <w:rFonts w:eastAsia="Times New Roman" w:cs="Arial"/>
                <w:sz w:val="20"/>
                <w:szCs w:val="20"/>
                <w:lang w:eastAsia="pl-PL"/>
              </w:rPr>
              <w:t>Budowa siłowni zewnętrznej w miejscowości Kamionka na terenie placu zabaw.</w:t>
            </w:r>
          </w:p>
        </w:tc>
        <w:tc>
          <w:tcPr>
            <w:tcW w:w="1559" w:type="dxa"/>
            <w:tcBorders>
              <w:top w:val="nil"/>
              <w:left w:val="nil"/>
              <w:bottom w:val="single" w:sz="4" w:space="0" w:color="auto"/>
              <w:right w:val="single" w:sz="4" w:space="0" w:color="auto"/>
            </w:tcBorders>
            <w:shd w:val="clear" w:color="auto" w:fill="auto"/>
            <w:noWrap/>
            <w:vAlign w:val="center"/>
            <w:hideMark/>
          </w:tcPr>
          <w:p w14:paraId="321ECD0D"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24 705,92 </w:t>
            </w:r>
          </w:p>
        </w:tc>
        <w:tc>
          <w:tcPr>
            <w:tcW w:w="1483" w:type="dxa"/>
            <w:tcBorders>
              <w:top w:val="nil"/>
              <w:left w:val="nil"/>
              <w:bottom w:val="single" w:sz="4" w:space="0" w:color="auto"/>
              <w:right w:val="single" w:sz="4" w:space="0" w:color="auto"/>
            </w:tcBorders>
            <w:shd w:val="clear" w:color="auto" w:fill="auto"/>
            <w:noWrap/>
            <w:vAlign w:val="center"/>
            <w:hideMark/>
          </w:tcPr>
          <w:p w14:paraId="62AD30A8"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23 651,99 </w:t>
            </w:r>
          </w:p>
        </w:tc>
        <w:tc>
          <w:tcPr>
            <w:tcW w:w="1163" w:type="dxa"/>
            <w:tcBorders>
              <w:top w:val="nil"/>
              <w:left w:val="nil"/>
              <w:bottom w:val="single" w:sz="4" w:space="0" w:color="auto"/>
              <w:right w:val="single" w:sz="4" w:space="0" w:color="auto"/>
            </w:tcBorders>
            <w:shd w:val="clear" w:color="auto" w:fill="auto"/>
            <w:vAlign w:val="center"/>
            <w:hideMark/>
          </w:tcPr>
          <w:p w14:paraId="29307B11"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95,7%</w:t>
            </w:r>
          </w:p>
        </w:tc>
        <w:tc>
          <w:tcPr>
            <w:tcW w:w="146" w:type="dxa"/>
            <w:vAlign w:val="center"/>
            <w:hideMark/>
          </w:tcPr>
          <w:p w14:paraId="43EE1371" w14:textId="77777777" w:rsidR="00341A00" w:rsidRPr="00AB0240" w:rsidRDefault="00341A00" w:rsidP="00B05B37">
            <w:pPr>
              <w:spacing w:line="240" w:lineRule="auto"/>
              <w:rPr>
                <w:rFonts w:eastAsia="Times New Roman" w:cs="Arial"/>
                <w:sz w:val="20"/>
                <w:szCs w:val="20"/>
                <w:lang w:eastAsia="pl-PL"/>
              </w:rPr>
            </w:pPr>
          </w:p>
        </w:tc>
      </w:tr>
      <w:tr w:rsidR="00341A00" w:rsidRPr="00AB0240" w14:paraId="62AAF359" w14:textId="77777777" w:rsidTr="00B05B37">
        <w:trPr>
          <w:gridAfter w:val="1"/>
          <w:wAfter w:w="14" w:type="dxa"/>
          <w:trHeight w:val="450"/>
        </w:trPr>
        <w:tc>
          <w:tcPr>
            <w:tcW w:w="49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C5150" w14:textId="77777777" w:rsidR="00341A00" w:rsidRPr="00AB0240" w:rsidRDefault="00341A00" w:rsidP="00B05B37">
            <w:pPr>
              <w:spacing w:line="240" w:lineRule="auto"/>
              <w:rPr>
                <w:rFonts w:eastAsia="Times New Roman" w:cs="Arial"/>
                <w:b/>
                <w:bCs/>
                <w:sz w:val="20"/>
                <w:szCs w:val="20"/>
                <w:lang w:eastAsia="pl-PL"/>
              </w:rPr>
            </w:pPr>
            <w:r w:rsidRPr="00AB0240">
              <w:rPr>
                <w:rFonts w:eastAsia="Times New Roman" w:cs="Arial"/>
                <w:b/>
                <w:bCs/>
                <w:sz w:val="20"/>
                <w:szCs w:val="20"/>
                <w:lang w:eastAsia="pl-PL"/>
              </w:rPr>
              <w:t>Ogółem</w:t>
            </w:r>
          </w:p>
        </w:tc>
        <w:tc>
          <w:tcPr>
            <w:tcW w:w="1559" w:type="dxa"/>
            <w:tcBorders>
              <w:top w:val="nil"/>
              <w:left w:val="nil"/>
              <w:bottom w:val="single" w:sz="4" w:space="0" w:color="auto"/>
              <w:right w:val="single" w:sz="4" w:space="0" w:color="auto"/>
            </w:tcBorders>
            <w:shd w:val="clear" w:color="auto" w:fill="auto"/>
            <w:noWrap/>
            <w:vAlign w:val="center"/>
            <w:hideMark/>
          </w:tcPr>
          <w:p w14:paraId="6748306B"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1 125 780,24 </w:t>
            </w:r>
          </w:p>
        </w:tc>
        <w:tc>
          <w:tcPr>
            <w:tcW w:w="1483" w:type="dxa"/>
            <w:tcBorders>
              <w:top w:val="nil"/>
              <w:left w:val="nil"/>
              <w:bottom w:val="single" w:sz="4" w:space="0" w:color="auto"/>
              <w:right w:val="single" w:sz="4" w:space="0" w:color="auto"/>
            </w:tcBorders>
            <w:shd w:val="clear" w:color="auto" w:fill="auto"/>
            <w:noWrap/>
            <w:vAlign w:val="center"/>
            <w:hideMark/>
          </w:tcPr>
          <w:p w14:paraId="57766837" w14:textId="77777777" w:rsidR="00341A00" w:rsidRPr="00AB0240" w:rsidRDefault="00341A00" w:rsidP="00B05B37">
            <w:pPr>
              <w:spacing w:line="240" w:lineRule="auto"/>
              <w:jc w:val="right"/>
              <w:rPr>
                <w:rFonts w:eastAsia="Times New Roman" w:cs="Arial"/>
                <w:sz w:val="20"/>
                <w:szCs w:val="20"/>
                <w:lang w:eastAsia="pl-PL"/>
              </w:rPr>
            </w:pPr>
            <w:r w:rsidRPr="00AB0240">
              <w:rPr>
                <w:rFonts w:eastAsia="Times New Roman" w:cs="Arial"/>
                <w:sz w:val="20"/>
                <w:szCs w:val="20"/>
                <w:lang w:eastAsia="pl-PL"/>
              </w:rPr>
              <w:t xml:space="preserve">1 118 172,38 </w:t>
            </w:r>
          </w:p>
        </w:tc>
        <w:tc>
          <w:tcPr>
            <w:tcW w:w="1163" w:type="dxa"/>
            <w:tcBorders>
              <w:top w:val="nil"/>
              <w:left w:val="nil"/>
              <w:bottom w:val="single" w:sz="4" w:space="0" w:color="auto"/>
              <w:right w:val="single" w:sz="4" w:space="0" w:color="auto"/>
            </w:tcBorders>
            <w:shd w:val="clear" w:color="auto" w:fill="auto"/>
            <w:vAlign w:val="center"/>
            <w:hideMark/>
          </w:tcPr>
          <w:p w14:paraId="7488DCAB" w14:textId="77777777" w:rsidR="00341A00" w:rsidRPr="00AB0240" w:rsidRDefault="00341A00" w:rsidP="00B05B37">
            <w:pPr>
              <w:spacing w:line="240" w:lineRule="auto"/>
              <w:jc w:val="center"/>
              <w:rPr>
                <w:rFonts w:eastAsia="Times New Roman" w:cs="Arial"/>
                <w:sz w:val="20"/>
                <w:szCs w:val="20"/>
                <w:lang w:eastAsia="pl-PL"/>
              </w:rPr>
            </w:pPr>
            <w:r w:rsidRPr="00AB0240">
              <w:rPr>
                <w:rFonts w:eastAsia="Times New Roman" w:cs="Arial"/>
                <w:sz w:val="20"/>
                <w:szCs w:val="20"/>
                <w:lang w:eastAsia="pl-PL"/>
              </w:rPr>
              <w:t>99,3%</w:t>
            </w:r>
          </w:p>
        </w:tc>
        <w:tc>
          <w:tcPr>
            <w:tcW w:w="146" w:type="dxa"/>
            <w:vAlign w:val="center"/>
            <w:hideMark/>
          </w:tcPr>
          <w:p w14:paraId="41869265" w14:textId="77777777" w:rsidR="00341A00" w:rsidRPr="00AB0240" w:rsidRDefault="00341A00" w:rsidP="00B05B37">
            <w:pPr>
              <w:spacing w:line="240" w:lineRule="auto"/>
              <w:rPr>
                <w:rFonts w:eastAsia="Times New Roman" w:cs="Arial"/>
                <w:sz w:val="20"/>
                <w:szCs w:val="20"/>
                <w:lang w:eastAsia="pl-PL"/>
              </w:rPr>
            </w:pPr>
          </w:p>
        </w:tc>
      </w:tr>
    </w:tbl>
    <w:p w14:paraId="5346822F" w14:textId="77777777" w:rsidR="00341A00" w:rsidRPr="00AB0240" w:rsidRDefault="00341A00" w:rsidP="00341A00">
      <w:pPr>
        <w:rPr>
          <w:rFonts w:cs="Arial"/>
          <w:lang w:eastAsia="pl-PL"/>
        </w:rPr>
      </w:pPr>
    </w:p>
    <w:p w14:paraId="52FD31A5" w14:textId="77777777" w:rsidR="00D542FA" w:rsidRPr="00AB0240" w:rsidRDefault="00D542FA" w:rsidP="00D542FA">
      <w:pPr>
        <w:rPr>
          <w:rFonts w:cs="Arial"/>
        </w:rPr>
      </w:pPr>
    </w:p>
    <w:p w14:paraId="56666859" w14:textId="77777777" w:rsidR="00D542FA" w:rsidRPr="00AB0240" w:rsidRDefault="00D542FA" w:rsidP="00D542FA">
      <w:pPr>
        <w:tabs>
          <w:tab w:val="left" w:pos="2228"/>
        </w:tabs>
        <w:rPr>
          <w:rFonts w:cs="Arial"/>
        </w:rPr>
      </w:pPr>
      <w:r w:rsidRPr="00AB0240">
        <w:rPr>
          <w:rFonts w:cs="Arial"/>
        </w:rPr>
        <w:tab/>
      </w:r>
    </w:p>
    <w:p w14:paraId="31BDFD44" w14:textId="77777777" w:rsidR="00D542FA" w:rsidRPr="00AB0240" w:rsidRDefault="00D542FA" w:rsidP="00D542FA">
      <w:pPr>
        <w:tabs>
          <w:tab w:val="left" w:pos="2228"/>
        </w:tabs>
        <w:rPr>
          <w:rFonts w:cs="Arial"/>
        </w:rPr>
      </w:pPr>
    </w:p>
    <w:p w14:paraId="60A9F8DC" w14:textId="77777777" w:rsidR="00D542FA" w:rsidRPr="00AB0240" w:rsidRDefault="00D542FA" w:rsidP="00D542FA">
      <w:pPr>
        <w:tabs>
          <w:tab w:val="left" w:pos="2228"/>
        </w:tabs>
        <w:rPr>
          <w:rFonts w:cs="Arial"/>
        </w:rPr>
        <w:sectPr w:rsidR="00D542FA" w:rsidRPr="00AB0240" w:rsidSect="0086185F">
          <w:pgSz w:w="11906" w:h="16838"/>
          <w:pgMar w:top="1417" w:right="1417" w:bottom="1417" w:left="1417" w:header="708" w:footer="708" w:gutter="0"/>
          <w:cols w:space="708"/>
          <w:titlePg/>
          <w:docGrid w:linePitch="360"/>
        </w:sectPr>
      </w:pPr>
    </w:p>
    <w:p w14:paraId="73BD03FC" w14:textId="77777777" w:rsidR="00D542FA" w:rsidRPr="00AB0240" w:rsidRDefault="00D542FA" w:rsidP="00163CC1">
      <w:pPr>
        <w:pStyle w:val="Nagwek1"/>
      </w:pPr>
      <w:bookmarkStart w:id="4" w:name="_Toc73340449"/>
      <w:r w:rsidRPr="00AB0240">
        <w:lastRenderedPageBreak/>
        <w:t>Rozdział 2</w:t>
      </w:r>
      <w:bookmarkEnd w:id="4"/>
    </w:p>
    <w:p w14:paraId="354EC240" w14:textId="756E38AC" w:rsidR="00DB474A" w:rsidRPr="00AB0240" w:rsidRDefault="00D542FA" w:rsidP="00163CC1">
      <w:pPr>
        <w:pStyle w:val="Nagwek1"/>
      </w:pPr>
      <w:r w:rsidRPr="00AB0240">
        <w:t xml:space="preserve"> </w:t>
      </w:r>
      <w:bookmarkStart w:id="5" w:name="_Toc72934750"/>
      <w:bookmarkStart w:id="6" w:name="_Toc72972895"/>
      <w:bookmarkStart w:id="7" w:name="_Toc73340450"/>
      <w:r w:rsidRPr="00AB0240">
        <w:t>Analiza realizacji polityk publicznyc</w:t>
      </w:r>
      <w:r w:rsidR="00DB474A" w:rsidRPr="00AB0240">
        <w:t>h</w:t>
      </w:r>
      <w:bookmarkEnd w:id="5"/>
      <w:bookmarkEnd w:id="6"/>
      <w:bookmarkEnd w:id="7"/>
    </w:p>
    <w:p w14:paraId="75A58E87" w14:textId="77777777" w:rsidR="00894CBF" w:rsidRPr="00AB0240" w:rsidRDefault="00894CBF" w:rsidP="00894CBF">
      <w:pPr>
        <w:rPr>
          <w:rFonts w:cs="Arial"/>
          <w:szCs w:val="24"/>
        </w:rPr>
      </w:pPr>
      <w:r w:rsidRPr="00AB0240">
        <w:rPr>
          <w:rFonts w:cs="Arial"/>
          <w:szCs w:val="24"/>
        </w:rPr>
        <w:t>Priorytety oraz zadania na rok 2020 zawarte są w programach i strategiach przyjętych w ostatnich latach, tj.:</w:t>
      </w:r>
    </w:p>
    <w:p w14:paraId="6B59CA6D" w14:textId="71970710" w:rsidR="00894CBF" w:rsidRPr="00AB0240" w:rsidRDefault="00894CBF" w:rsidP="00894CBF">
      <w:pPr>
        <w:pStyle w:val="Akapitzlist"/>
        <w:numPr>
          <w:ilvl w:val="6"/>
          <w:numId w:val="4"/>
        </w:numPr>
        <w:rPr>
          <w:rFonts w:cs="Arial"/>
          <w:szCs w:val="24"/>
        </w:rPr>
      </w:pPr>
      <w:r w:rsidRPr="00AB0240">
        <w:rPr>
          <w:rFonts w:cs="Arial"/>
          <w:szCs w:val="24"/>
        </w:rPr>
        <w:t>Strategii rozwiązywania problemów społecznyc</w:t>
      </w:r>
      <w:r w:rsidR="00957EEF" w:rsidRPr="00AB0240">
        <w:rPr>
          <w:rFonts w:cs="Arial"/>
          <w:szCs w:val="24"/>
        </w:rPr>
        <w:t>h,</w:t>
      </w:r>
    </w:p>
    <w:p w14:paraId="6EB79B53" w14:textId="49F6EDCB" w:rsidR="00894CBF" w:rsidRPr="00AB0240" w:rsidRDefault="00894CBF" w:rsidP="00894CBF">
      <w:pPr>
        <w:pStyle w:val="Akapitzlist"/>
        <w:numPr>
          <w:ilvl w:val="6"/>
          <w:numId w:val="4"/>
        </w:numPr>
        <w:rPr>
          <w:rFonts w:cs="Arial"/>
          <w:szCs w:val="24"/>
        </w:rPr>
      </w:pPr>
      <w:r w:rsidRPr="00AB0240">
        <w:rPr>
          <w:rFonts w:cs="Arial"/>
          <w:szCs w:val="24"/>
        </w:rPr>
        <w:t>Programie współpracy z organizacjami pozarządowym</w:t>
      </w:r>
      <w:r w:rsidR="00957EEF" w:rsidRPr="00AB0240">
        <w:rPr>
          <w:rFonts w:cs="Arial"/>
          <w:szCs w:val="24"/>
        </w:rPr>
        <w:t>i,</w:t>
      </w:r>
    </w:p>
    <w:p w14:paraId="14CEB65E" w14:textId="0DB99321" w:rsidR="00894CBF" w:rsidRPr="00AB0240" w:rsidRDefault="00894CBF" w:rsidP="00894CBF">
      <w:pPr>
        <w:pStyle w:val="Akapitzlist"/>
        <w:numPr>
          <w:ilvl w:val="6"/>
          <w:numId w:val="4"/>
        </w:numPr>
        <w:rPr>
          <w:rFonts w:cs="Arial"/>
          <w:szCs w:val="24"/>
        </w:rPr>
      </w:pPr>
      <w:r w:rsidRPr="00AB0240">
        <w:rPr>
          <w:rFonts w:cs="Arial"/>
          <w:szCs w:val="24"/>
        </w:rPr>
        <w:t>Wieloletnim programie gospodarowania mieszkaniowym zasobem Gminy Bolesławiec</w:t>
      </w:r>
      <w:r w:rsidR="00957EEF" w:rsidRPr="00AB0240">
        <w:rPr>
          <w:rFonts w:cs="Arial"/>
          <w:szCs w:val="24"/>
        </w:rPr>
        <w:t>,</w:t>
      </w:r>
    </w:p>
    <w:p w14:paraId="5936E753" w14:textId="47461C66" w:rsidR="00894CBF" w:rsidRPr="00AB0240" w:rsidRDefault="00894CBF" w:rsidP="00894CBF">
      <w:pPr>
        <w:pStyle w:val="Akapitzlist"/>
        <w:numPr>
          <w:ilvl w:val="6"/>
          <w:numId w:val="4"/>
        </w:numPr>
        <w:rPr>
          <w:rFonts w:cs="Arial"/>
          <w:szCs w:val="24"/>
        </w:rPr>
      </w:pPr>
      <w:r w:rsidRPr="00AB0240">
        <w:rPr>
          <w:rFonts w:cs="Arial"/>
          <w:szCs w:val="24"/>
        </w:rPr>
        <w:t>Studium uwarunkowań i kierunków przestrzennego zagospodarowania Gminy Bolesławiec</w:t>
      </w:r>
      <w:r w:rsidR="00957EEF" w:rsidRPr="00AB0240">
        <w:rPr>
          <w:rFonts w:cs="Arial"/>
          <w:szCs w:val="24"/>
        </w:rPr>
        <w:t>,</w:t>
      </w:r>
      <w:r w:rsidRPr="00AB0240">
        <w:rPr>
          <w:rFonts w:cs="Arial"/>
          <w:szCs w:val="24"/>
        </w:rPr>
        <w:t xml:space="preserve"> </w:t>
      </w:r>
    </w:p>
    <w:p w14:paraId="2A553751" w14:textId="67BC4AEC" w:rsidR="00894CBF" w:rsidRPr="00AB0240" w:rsidRDefault="00894CBF" w:rsidP="00894CBF">
      <w:pPr>
        <w:pStyle w:val="Akapitzlist"/>
        <w:numPr>
          <w:ilvl w:val="6"/>
          <w:numId w:val="4"/>
        </w:numPr>
        <w:rPr>
          <w:rFonts w:cs="Arial"/>
          <w:szCs w:val="24"/>
        </w:rPr>
      </w:pPr>
      <w:r w:rsidRPr="00AB0240">
        <w:rPr>
          <w:rFonts w:cs="Arial"/>
          <w:szCs w:val="24"/>
        </w:rPr>
        <w:t>Program usuwania wyrobów zawierających azbest dla Gminy Bolesławiec</w:t>
      </w:r>
      <w:r w:rsidR="00957EEF" w:rsidRPr="00AB0240">
        <w:rPr>
          <w:rFonts w:cs="Arial"/>
          <w:szCs w:val="24"/>
        </w:rPr>
        <w:t>.</w:t>
      </w:r>
    </w:p>
    <w:p w14:paraId="2237E1F0" w14:textId="77777777" w:rsidR="00894CBF" w:rsidRPr="00AB0240" w:rsidRDefault="00894CBF" w:rsidP="00894CBF">
      <w:pPr>
        <w:rPr>
          <w:rFonts w:cs="Arial"/>
          <w:szCs w:val="24"/>
        </w:rPr>
      </w:pPr>
      <w:r w:rsidRPr="00AB0240">
        <w:rPr>
          <w:rFonts w:cs="Arial"/>
          <w:szCs w:val="24"/>
        </w:rPr>
        <w:t>Na podstawie obowiązujących polityk publicznych opracowano tabelę wskaźników służących monitorowaniu realizacji programów i strategii w gminie Bolesławiec.</w:t>
      </w:r>
    </w:p>
    <w:p w14:paraId="54E380EA" w14:textId="77777777" w:rsidR="00894CBF" w:rsidRPr="00AB0240" w:rsidRDefault="00894CBF" w:rsidP="00894CBF">
      <w:pPr>
        <w:rPr>
          <w:rFonts w:cs="Arial"/>
          <w:sz w:val="20"/>
          <w:szCs w:val="20"/>
        </w:rPr>
      </w:pPr>
    </w:p>
    <w:p w14:paraId="36D56AD9" w14:textId="77777777" w:rsidR="00894CBF" w:rsidRPr="00AB0240" w:rsidRDefault="00894CBF" w:rsidP="00894CBF">
      <w:pPr>
        <w:rPr>
          <w:rFonts w:cs="Arial"/>
          <w:sz w:val="20"/>
          <w:szCs w:val="20"/>
        </w:rPr>
      </w:pPr>
    </w:p>
    <w:p w14:paraId="2081165F" w14:textId="77777777" w:rsidR="00894CBF" w:rsidRPr="00AB0240" w:rsidRDefault="00894CBF" w:rsidP="00894CBF">
      <w:pPr>
        <w:rPr>
          <w:rFonts w:cs="Arial"/>
        </w:rPr>
      </w:pPr>
    </w:p>
    <w:p w14:paraId="03D09EF1" w14:textId="77777777" w:rsidR="00894CBF" w:rsidRPr="00AB0240" w:rsidRDefault="00894CBF" w:rsidP="00894CBF">
      <w:pPr>
        <w:rPr>
          <w:rFonts w:cs="Arial"/>
        </w:rPr>
      </w:pPr>
    </w:p>
    <w:p w14:paraId="3DDA2458" w14:textId="74B11DBB" w:rsidR="00894CBF" w:rsidRPr="00AB0240" w:rsidRDefault="00894CBF" w:rsidP="00894CBF">
      <w:pPr>
        <w:rPr>
          <w:rFonts w:cs="Arial"/>
        </w:rPr>
      </w:pPr>
    </w:p>
    <w:p w14:paraId="49CE8000" w14:textId="77777777" w:rsidR="00894CBF" w:rsidRPr="00AB0240" w:rsidRDefault="00894CBF" w:rsidP="00894CBF">
      <w:pPr>
        <w:rPr>
          <w:rFonts w:cs="Arial"/>
        </w:rPr>
      </w:pPr>
    </w:p>
    <w:p w14:paraId="11630F0C" w14:textId="77777777" w:rsidR="0086185F" w:rsidRPr="00AB0240" w:rsidRDefault="0086185F">
      <w:pPr>
        <w:rPr>
          <w:rFonts w:cs="Arial"/>
          <w:sz w:val="20"/>
          <w:szCs w:val="20"/>
        </w:rPr>
      </w:pPr>
    </w:p>
    <w:p w14:paraId="20450BCA" w14:textId="77777777" w:rsidR="0086185F" w:rsidRPr="00AB0240" w:rsidRDefault="0086185F">
      <w:pPr>
        <w:rPr>
          <w:rFonts w:cs="Arial"/>
          <w:sz w:val="20"/>
          <w:szCs w:val="20"/>
        </w:rPr>
      </w:pPr>
    </w:p>
    <w:p w14:paraId="45645874" w14:textId="77777777" w:rsidR="00112684" w:rsidRPr="00AB0240" w:rsidRDefault="00112684" w:rsidP="00A462FA">
      <w:pPr>
        <w:pStyle w:val="Nagwek2"/>
        <w:sectPr w:rsidR="00112684" w:rsidRPr="00AB0240" w:rsidSect="00112684">
          <w:pgSz w:w="11906" w:h="16838"/>
          <w:pgMar w:top="1417" w:right="1417" w:bottom="1417" w:left="1417" w:header="708" w:footer="708" w:gutter="0"/>
          <w:cols w:space="708"/>
          <w:titlePg/>
          <w:docGrid w:linePitch="360"/>
        </w:sectPr>
      </w:pPr>
    </w:p>
    <w:p w14:paraId="566225D9" w14:textId="002FD0A7" w:rsidR="00606A5B" w:rsidRPr="00AB0240" w:rsidRDefault="00606A5B" w:rsidP="00A462FA">
      <w:pPr>
        <w:pStyle w:val="Nagwek2"/>
      </w:pPr>
      <w:bookmarkStart w:id="8" w:name="_Toc73340451"/>
      <w:r w:rsidRPr="00AB0240">
        <w:lastRenderedPageBreak/>
        <w:t>Wskaźniki wraz z danymi dla okresu 2016-2020 dla analizy realizacji polityk publicznych (programów, strategii, itp.)</w:t>
      </w:r>
      <w:bookmarkEnd w:id="8"/>
    </w:p>
    <w:tbl>
      <w:tblPr>
        <w:tblW w:w="1398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4956"/>
        <w:gridCol w:w="1020"/>
        <w:gridCol w:w="976"/>
        <w:gridCol w:w="1364"/>
        <w:gridCol w:w="1244"/>
        <w:gridCol w:w="965"/>
        <w:gridCol w:w="965"/>
        <w:gridCol w:w="970"/>
        <w:gridCol w:w="969"/>
      </w:tblGrid>
      <w:tr w:rsidR="00606A5B" w:rsidRPr="00AB0240" w14:paraId="613B9599" w14:textId="77777777" w:rsidTr="00112684">
        <w:trPr>
          <w:trHeight w:val="330"/>
          <w:tblHeader/>
        </w:trPr>
        <w:tc>
          <w:tcPr>
            <w:tcW w:w="559" w:type="dxa"/>
            <w:tcBorders>
              <w:top w:val="single" w:sz="6" w:space="0" w:color="auto"/>
              <w:left w:val="single" w:sz="6" w:space="0" w:color="auto"/>
              <w:bottom w:val="single" w:sz="6" w:space="0" w:color="auto"/>
              <w:right w:val="single" w:sz="6" w:space="0" w:color="auto"/>
            </w:tcBorders>
            <w:shd w:val="clear" w:color="auto" w:fill="B8CCE4"/>
          </w:tcPr>
          <w:p w14:paraId="0E52CD5A" w14:textId="77777777" w:rsidR="00606A5B" w:rsidRPr="00AB0240" w:rsidRDefault="00606A5B" w:rsidP="00112684">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Lp.</w:t>
            </w:r>
          </w:p>
        </w:tc>
        <w:tc>
          <w:tcPr>
            <w:tcW w:w="4956" w:type="dxa"/>
            <w:tcBorders>
              <w:top w:val="single" w:sz="6" w:space="0" w:color="auto"/>
              <w:left w:val="single" w:sz="6" w:space="0" w:color="auto"/>
              <w:bottom w:val="single" w:sz="6" w:space="0" w:color="auto"/>
              <w:right w:val="single" w:sz="6" w:space="0" w:color="auto"/>
            </w:tcBorders>
            <w:shd w:val="clear" w:color="auto" w:fill="B8CCE4"/>
            <w:hideMark/>
          </w:tcPr>
          <w:p w14:paraId="199CAF2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Budowa wskaźnika</w:t>
            </w:r>
          </w:p>
        </w:tc>
        <w:tc>
          <w:tcPr>
            <w:tcW w:w="1020" w:type="dxa"/>
            <w:tcBorders>
              <w:top w:val="single" w:sz="6" w:space="0" w:color="auto"/>
              <w:left w:val="single" w:sz="6" w:space="0" w:color="auto"/>
              <w:bottom w:val="single" w:sz="6" w:space="0" w:color="auto"/>
              <w:right w:val="single" w:sz="6" w:space="0" w:color="auto"/>
            </w:tcBorders>
            <w:shd w:val="clear" w:color="auto" w:fill="B8CCE4"/>
          </w:tcPr>
          <w:p w14:paraId="2AF8C450"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Jednostka miary</w:t>
            </w:r>
          </w:p>
        </w:tc>
        <w:tc>
          <w:tcPr>
            <w:tcW w:w="976" w:type="dxa"/>
            <w:tcBorders>
              <w:top w:val="single" w:sz="6" w:space="0" w:color="auto"/>
              <w:left w:val="single" w:sz="6" w:space="0" w:color="auto"/>
              <w:bottom w:val="single" w:sz="6" w:space="0" w:color="auto"/>
              <w:right w:val="single" w:sz="6" w:space="0" w:color="auto"/>
            </w:tcBorders>
            <w:shd w:val="clear" w:color="auto" w:fill="B8CCE4"/>
          </w:tcPr>
          <w:p w14:paraId="248FF3A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 xml:space="preserve">Źródło </w:t>
            </w:r>
          </w:p>
        </w:tc>
        <w:tc>
          <w:tcPr>
            <w:tcW w:w="1364" w:type="dxa"/>
            <w:tcBorders>
              <w:top w:val="single" w:sz="6" w:space="0" w:color="auto"/>
              <w:left w:val="single" w:sz="6" w:space="0" w:color="auto"/>
              <w:bottom w:val="single" w:sz="6" w:space="0" w:color="auto"/>
              <w:right w:val="single" w:sz="6" w:space="0" w:color="auto"/>
            </w:tcBorders>
            <w:shd w:val="clear" w:color="auto" w:fill="B8CCE4"/>
          </w:tcPr>
          <w:p w14:paraId="4183F9A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Częstotliwość pomiaru</w:t>
            </w:r>
          </w:p>
        </w:tc>
        <w:tc>
          <w:tcPr>
            <w:tcW w:w="1244" w:type="dxa"/>
            <w:tcBorders>
              <w:top w:val="single" w:sz="6" w:space="0" w:color="auto"/>
              <w:left w:val="single" w:sz="6" w:space="0" w:color="auto"/>
              <w:bottom w:val="single" w:sz="6" w:space="0" w:color="auto"/>
              <w:right w:val="single" w:sz="6" w:space="0" w:color="auto"/>
            </w:tcBorders>
            <w:shd w:val="clear" w:color="auto" w:fill="B8CCE4"/>
          </w:tcPr>
          <w:p w14:paraId="7F0E6D2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2016</w:t>
            </w:r>
          </w:p>
        </w:tc>
        <w:tc>
          <w:tcPr>
            <w:tcW w:w="965" w:type="dxa"/>
            <w:tcBorders>
              <w:top w:val="single" w:sz="6" w:space="0" w:color="auto"/>
              <w:left w:val="single" w:sz="6" w:space="0" w:color="auto"/>
              <w:bottom w:val="single" w:sz="6" w:space="0" w:color="auto"/>
              <w:right w:val="single" w:sz="6" w:space="0" w:color="auto"/>
            </w:tcBorders>
            <w:shd w:val="clear" w:color="auto" w:fill="B8CCE4"/>
          </w:tcPr>
          <w:p w14:paraId="677DCB41" w14:textId="77777777" w:rsidR="00606A5B" w:rsidRPr="00AB0240" w:rsidRDefault="00606A5B" w:rsidP="00112684">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2017</w:t>
            </w:r>
          </w:p>
        </w:tc>
        <w:tc>
          <w:tcPr>
            <w:tcW w:w="965" w:type="dxa"/>
            <w:tcBorders>
              <w:top w:val="single" w:sz="6" w:space="0" w:color="auto"/>
              <w:left w:val="single" w:sz="6" w:space="0" w:color="auto"/>
              <w:bottom w:val="single" w:sz="6" w:space="0" w:color="auto"/>
              <w:right w:val="single" w:sz="6" w:space="0" w:color="auto"/>
            </w:tcBorders>
            <w:shd w:val="clear" w:color="auto" w:fill="B8CCE4"/>
          </w:tcPr>
          <w:p w14:paraId="5FEB5A0C" w14:textId="77777777" w:rsidR="00606A5B" w:rsidRPr="00AB0240" w:rsidRDefault="00606A5B" w:rsidP="00112684">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2018</w:t>
            </w:r>
          </w:p>
        </w:tc>
        <w:tc>
          <w:tcPr>
            <w:tcW w:w="970" w:type="dxa"/>
            <w:tcBorders>
              <w:top w:val="single" w:sz="6" w:space="0" w:color="auto"/>
              <w:left w:val="single" w:sz="6" w:space="0" w:color="auto"/>
              <w:bottom w:val="single" w:sz="6" w:space="0" w:color="auto"/>
              <w:right w:val="single" w:sz="6" w:space="0" w:color="auto"/>
            </w:tcBorders>
            <w:shd w:val="clear" w:color="auto" w:fill="B8CCE4"/>
          </w:tcPr>
          <w:p w14:paraId="62EA6B9A" w14:textId="77777777" w:rsidR="00606A5B" w:rsidRPr="00AB0240" w:rsidRDefault="00606A5B" w:rsidP="00112684">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2019</w:t>
            </w:r>
          </w:p>
        </w:tc>
        <w:tc>
          <w:tcPr>
            <w:tcW w:w="969" w:type="dxa"/>
            <w:tcBorders>
              <w:top w:val="single" w:sz="6" w:space="0" w:color="auto"/>
              <w:left w:val="single" w:sz="6" w:space="0" w:color="auto"/>
              <w:bottom w:val="single" w:sz="6" w:space="0" w:color="auto"/>
              <w:right w:val="single" w:sz="6" w:space="0" w:color="auto"/>
            </w:tcBorders>
            <w:shd w:val="clear" w:color="auto" w:fill="B8CCE4"/>
          </w:tcPr>
          <w:p w14:paraId="562EECB4" w14:textId="77777777" w:rsidR="00606A5B" w:rsidRPr="00AB0240" w:rsidRDefault="00606A5B" w:rsidP="00112684">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Wartość bazowa (2020)</w:t>
            </w:r>
          </w:p>
        </w:tc>
      </w:tr>
      <w:tr w:rsidR="00606A5B" w:rsidRPr="00AB0240" w14:paraId="3B9D2696"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45E6F11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47BCB9E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Ilość unieszkodliwionych odpadów zawierających azbest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E34C0F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Mg</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38DC7D3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DBD19A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5A8EC22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31BA8CD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85,100</w:t>
            </w:r>
          </w:p>
        </w:tc>
        <w:tc>
          <w:tcPr>
            <w:tcW w:w="965" w:type="dxa"/>
            <w:tcBorders>
              <w:top w:val="outset" w:sz="6" w:space="0" w:color="auto"/>
              <w:left w:val="outset" w:sz="6" w:space="0" w:color="auto"/>
              <w:bottom w:val="single" w:sz="6" w:space="0" w:color="auto"/>
              <w:right w:val="outset" w:sz="6" w:space="0" w:color="auto"/>
            </w:tcBorders>
          </w:tcPr>
          <w:p w14:paraId="5CBAAD1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40,595</w:t>
            </w:r>
          </w:p>
        </w:tc>
        <w:tc>
          <w:tcPr>
            <w:tcW w:w="970" w:type="dxa"/>
            <w:tcBorders>
              <w:top w:val="outset" w:sz="6" w:space="0" w:color="auto"/>
              <w:left w:val="outset" w:sz="6" w:space="0" w:color="auto"/>
              <w:bottom w:val="single" w:sz="6" w:space="0" w:color="auto"/>
              <w:right w:val="outset" w:sz="6" w:space="0" w:color="auto"/>
            </w:tcBorders>
          </w:tcPr>
          <w:p w14:paraId="008F04A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9" w:type="dxa"/>
            <w:tcBorders>
              <w:top w:val="outset" w:sz="6" w:space="0" w:color="auto"/>
              <w:left w:val="outset" w:sz="6" w:space="0" w:color="auto"/>
              <w:bottom w:val="single" w:sz="6" w:space="0" w:color="auto"/>
              <w:right w:val="single" w:sz="6" w:space="0" w:color="auto"/>
            </w:tcBorders>
          </w:tcPr>
          <w:p w14:paraId="09B338F8"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606A5B" w:rsidRPr="00AB0240" w14:paraId="5F278BFC"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16DE191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6174E87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wniosków o dofinansowanie usuwania azbestu złożonych do Gminy przez mieszkańców w danym roku</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D07BD2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0CF1694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4607AE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24587711"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70DC9E04"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46</w:t>
            </w:r>
          </w:p>
        </w:tc>
        <w:tc>
          <w:tcPr>
            <w:tcW w:w="965" w:type="dxa"/>
            <w:tcBorders>
              <w:top w:val="outset" w:sz="6" w:space="0" w:color="auto"/>
              <w:left w:val="outset" w:sz="6" w:space="0" w:color="auto"/>
              <w:bottom w:val="single" w:sz="6" w:space="0" w:color="auto"/>
              <w:right w:val="outset" w:sz="6" w:space="0" w:color="auto"/>
            </w:tcBorders>
          </w:tcPr>
          <w:p w14:paraId="5AA6ED4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22</w:t>
            </w:r>
          </w:p>
        </w:tc>
        <w:tc>
          <w:tcPr>
            <w:tcW w:w="970" w:type="dxa"/>
            <w:tcBorders>
              <w:top w:val="outset" w:sz="6" w:space="0" w:color="auto"/>
              <w:left w:val="outset" w:sz="6" w:space="0" w:color="auto"/>
              <w:bottom w:val="single" w:sz="6" w:space="0" w:color="auto"/>
              <w:right w:val="outset" w:sz="6" w:space="0" w:color="auto"/>
            </w:tcBorders>
          </w:tcPr>
          <w:p w14:paraId="50EA6189"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9" w:type="dxa"/>
            <w:tcBorders>
              <w:top w:val="outset" w:sz="6" w:space="0" w:color="auto"/>
              <w:left w:val="outset" w:sz="6" w:space="0" w:color="auto"/>
              <w:bottom w:val="single" w:sz="6" w:space="0" w:color="auto"/>
              <w:right w:val="single" w:sz="6" w:space="0" w:color="auto"/>
            </w:tcBorders>
          </w:tcPr>
          <w:p w14:paraId="4AACB84F"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49</w:t>
            </w:r>
          </w:p>
        </w:tc>
      </w:tr>
      <w:tr w:rsidR="00606A5B" w:rsidRPr="00AB0240" w14:paraId="528F49E4"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0B3221D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1D49AA3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interwencji podejmowanych przez jednostki kontrolne (Nadzór budowlany, Państwową Inspekcję Pracy, Inspekcję Sanitarną, Gminę) w danym roku</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E131FA0"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2EB1005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766BA7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1B0C04D4"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37220931"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2FC75DEA"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outset" w:sz="6" w:space="0" w:color="auto"/>
            </w:tcBorders>
          </w:tcPr>
          <w:p w14:paraId="0E6AADE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9" w:type="dxa"/>
            <w:tcBorders>
              <w:top w:val="outset" w:sz="6" w:space="0" w:color="auto"/>
              <w:left w:val="outset" w:sz="6" w:space="0" w:color="auto"/>
              <w:bottom w:val="single" w:sz="6" w:space="0" w:color="auto"/>
              <w:right w:val="single" w:sz="6" w:space="0" w:color="auto"/>
            </w:tcBorders>
          </w:tcPr>
          <w:p w14:paraId="2D9F47B9"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606A5B" w:rsidRPr="00AB0240" w14:paraId="1060B086"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5E1286D2"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07CAFBB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Stopień wykorzystania środków finansowych zaplanowanych na realizację Programu współpracy z organizacjami pozarządowymi w danym roku</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1272B4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26B49C3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9DA884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4FAB0DD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703FE41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5E1D925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single" w:sz="6" w:space="0" w:color="auto"/>
            </w:tcBorders>
            <w:shd w:val="clear" w:color="auto" w:fill="auto"/>
          </w:tcPr>
          <w:p w14:paraId="2F8484C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97,5% </w:t>
            </w:r>
          </w:p>
        </w:tc>
        <w:tc>
          <w:tcPr>
            <w:tcW w:w="969" w:type="dxa"/>
            <w:tcBorders>
              <w:top w:val="outset" w:sz="6" w:space="0" w:color="auto"/>
              <w:left w:val="outset" w:sz="6" w:space="0" w:color="auto"/>
              <w:bottom w:val="single" w:sz="6" w:space="0" w:color="auto"/>
              <w:right w:val="single" w:sz="6" w:space="0" w:color="auto"/>
            </w:tcBorders>
          </w:tcPr>
          <w:p w14:paraId="09E77ADA"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53,49%</w:t>
            </w:r>
          </w:p>
        </w:tc>
      </w:tr>
      <w:tr w:rsidR="00606A5B" w:rsidRPr="00AB0240" w14:paraId="25633D94"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6860C86A"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63F56C2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Wysokość kwot wykorzystanych środków z dotacji w ramach Programu współpracy z organizacjami pozarządowymi</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9426E8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zł</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64981061"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38B94E6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380288B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544465AB" w14:textId="77777777" w:rsidR="00606A5B" w:rsidRPr="00AB0240" w:rsidRDefault="00606A5B" w:rsidP="00112684">
            <w:pPr>
              <w:spacing w:before="100" w:beforeAutospacing="1" w:after="100" w:afterAutospacing="1" w:line="240" w:lineRule="auto"/>
              <w:textAlignment w:val="baseline"/>
              <w:rPr>
                <w:rFonts w:eastAsia="Times New Roman" w:cs="Arial"/>
                <w:b/>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5EFD3500"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single" w:sz="6" w:space="0" w:color="auto"/>
            </w:tcBorders>
            <w:shd w:val="clear" w:color="auto" w:fill="auto"/>
          </w:tcPr>
          <w:p w14:paraId="32E71FB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87758,09 </w:t>
            </w:r>
          </w:p>
        </w:tc>
        <w:tc>
          <w:tcPr>
            <w:tcW w:w="969" w:type="dxa"/>
            <w:tcBorders>
              <w:top w:val="outset" w:sz="6" w:space="0" w:color="auto"/>
              <w:left w:val="outset" w:sz="6" w:space="0" w:color="auto"/>
              <w:bottom w:val="single" w:sz="6" w:space="0" w:color="auto"/>
              <w:right w:val="single" w:sz="6" w:space="0" w:color="auto"/>
            </w:tcBorders>
          </w:tcPr>
          <w:p w14:paraId="67B8535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58 840</w:t>
            </w:r>
          </w:p>
        </w:tc>
      </w:tr>
      <w:tr w:rsidR="00606A5B" w:rsidRPr="00AB0240" w14:paraId="70DFD6EE"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6B3E16FA"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4804683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Wysokość kwoty przeznaczonej na realizację zadań w związku z Programem współpracy z organizacjami pozarządowymi</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6C1EAEF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zł</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702B214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41A8A232"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7D632650"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5FC1B63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257805D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single" w:sz="6" w:space="0" w:color="auto"/>
            </w:tcBorders>
            <w:shd w:val="clear" w:color="auto" w:fill="auto"/>
          </w:tcPr>
          <w:p w14:paraId="0885DDB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90000 </w:t>
            </w:r>
          </w:p>
        </w:tc>
        <w:tc>
          <w:tcPr>
            <w:tcW w:w="969" w:type="dxa"/>
            <w:tcBorders>
              <w:top w:val="outset" w:sz="6" w:space="0" w:color="auto"/>
              <w:left w:val="outset" w:sz="6" w:space="0" w:color="auto"/>
              <w:bottom w:val="single" w:sz="6" w:space="0" w:color="auto"/>
              <w:right w:val="single" w:sz="6" w:space="0" w:color="auto"/>
            </w:tcBorders>
          </w:tcPr>
          <w:p w14:paraId="12981EB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110 000</w:t>
            </w:r>
          </w:p>
        </w:tc>
      </w:tr>
      <w:tr w:rsidR="00606A5B" w:rsidRPr="00AB0240" w14:paraId="0CDE852D"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564550F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3C40BC5F"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ogłoszonych otwartych konkursów ofert w ramach Programu współpracy z organizacjami pozarządowymi</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A8766C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577E80B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B1D9F1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2A6CF35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30BF72F2"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3BA985C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single" w:sz="6" w:space="0" w:color="auto"/>
            </w:tcBorders>
            <w:shd w:val="clear" w:color="auto" w:fill="auto"/>
          </w:tcPr>
          <w:p w14:paraId="717F0C2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1 </w:t>
            </w:r>
          </w:p>
        </w:tc>
        <w:tc>
          <w:tcPr>
            <w:tcW w:w="969" w:type="dxa"/>
            <w:tcBorders>
              <w:top w:val="outset" w:sz="6" w:space="0" w:color="auto"/>
              <w:left w:val="outset" w:sz="6" w:space="0" w:color="auto"/>
              <w:bottom w:val="single" w:sz="6" w:space="0" w:color="auto"/>
              <w:right w:val="single" w:sz="6" w:space="0" w:color="auto"/>
            </w:tcBorders>
          </w:tcPr>
          <w:p w14:paraId="3201DF41"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w:t>
            </w:r>
          </w:p>
        </w:tc>
      </w:tr>
      <w:tr w:rsidR="00606A5B" w:rsidRPr="00AB0240" w14:paraId="0E514C04"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4FA7CA8A"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7311FD00"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ofert złożonych w konkursach przez organizacje pozarządowe</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423E648"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4046269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E43E8F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6E4D31B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2278CEC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0FA0D8C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single" w:sz="6" w:space="0" w:color="auto"/>
            </w:tcBorders>
            <w:shd w:val="clear" w:color="auto" w:fill="auto"/>
          </w:tcPr>
          <w:p w14:paraId="28A9C84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16 </w:t>
            </w:r>
          </w:p>
        </w:tc>
        <w:tc>
          <w:tcPr>
            <w:tcW w:w="969" w:type="dxa"/>
            <w:tcBorders>
              <w:top w:val="outset" w:sz="6" w:space="0" w:color="auto"/>
              <w:left w:val="outset" w:sz="6" w:space="0" w:color="auto"/>
              <w:bottom w:val="single" w:sz="6" w:space="0" w:color="auto"/>
              <w:right w:val="single" w:sz="6" w:space="0" w:color="auto"/>
            </w:tcBorders>
          </w:tcPr>
          <w:p w14:paraId="147602A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19</w:t>
            </w:r>
          </w:p>
        </w:tc>
      </w:tr>
      <w:tr w:rsidR="00606A5B" w:rsidRPr="00AB0240" w14:paraId="1BB26EC0"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5FDDEC8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5FC7BDE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zawartych umów z organizacjami pozarządowymi na realizację zadań publicznych</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0CCE007F"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55F5C1F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01F9CB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67CBECD9"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154A2EE8"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59F6273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single" w:sz="6" w:space="0" w:color="auto"/>
            </w:tcBorders>
            <w:shd w:val="clear" w:color="auto" w:fill="auto"/>
          </w:tcPr>
          <w:p w14:paraId="534C286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16 </w:t>
            </w:r>
          </w:p>
        </w:tc>
        <w:tc>
          <w:tcPr>
            <w:tcW w:w="969" w:type="dxa"/>
            <w:tcBorders>
              <w:top w:val="outset" w:sz="6" w:space="0" w:color="auto"/>
              <w:left w:val="outset" w:sz="6" w:space="0" w:color="auto"/>
              <w:bottom w:val="single" w:sz="6" w:space="0" w:color="auto"/>
              <w:right w:val="single" w:sz="6" w:space="0" w:color="auto"/>
            </w:tcBorders>
          </w:tcPr>
          <w:p w14:paraId="2BB6B7B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19</w:t>
            </w:r>
          </w:p>
        </w:tc>
      </w:tr>
      <w:tr w:rsidR="00606A5B" w:rsidRPr="00AB0240" w14:paraId="5C1A7855"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274F86F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30FA0CBF"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Ilość mieszkań oddanych do użytku po zakończeniu remontów i modernizacji w danym roku</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03C7D2C2"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23ED080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759230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11A15F0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76C7F5DF"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703053C9"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outset" w:sz="6" w:space="0" w:color="auto"/>
            </w:tcBorders>
          </w:tcPr>
          <w:p w14:paraId="090B35E4"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9" w:type="dxa"/>
            <w:tcBorders>
              <w:top w:val="outset" w:sz="6" w:space="0" w:color="auto"/>
              <w:left w:val="outset" w:sz="6" w:space="0" w:color="auto"/>
              <w:bottom w:val="single" w:sz="6" w:space="0" w:color="auto"/>
              <w:right w:val="single" w:sz="6" w:space="0" w:color="auto"/>
            </w:tcBorders>
          </w:tcPr>
          <w:p w14:paraId="0E1F26A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0</w:t>
            </w:r>
          </w:p>
        </w:tc>
      </w:tr>
      <w:tr w:rsidR="00606A5B" w:rsidRPr="00AB0240" w14:paraId="2CBDF55B"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7E87406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25BE7BFF"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Stosunek mieszkań, których stan techniczny oceniono jako dobry do ogólnej liczby mieszkań</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7A7B1B1"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175894CA"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3C50D9C8"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04BFA3A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46F6EB6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09B1BA2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outset" w:sz="6" w:space="0" w:color="auto"/>
            </w:tcBorders>
          </w:tcPr>
          <w:p w14:paraId="023FBEB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9" w:type="dxa"/>
            <w:tcBorders>
              <w:top w:val="outset" w:sz="6" w:space="0" w:color="auto"/>
              <w:left w:val="outset" w:sz="6" w:space="0" w:color="auto"/>
              <w:bottom w:val="single" w:sz="6" w:space="0" w:color="auto"/>
              <w:right w:val="single" w:sz="6" w:space="0" w:color="auto"/>
            </w:tcBorders>
          </w:tcPr>
          <w:p w14:paraId="62853E90"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100%</w:t>
            </w:r>
          </w:p>
        </w:tc>
      </w:tr>
      <w:tr w:rsidR="00606A5B" w:rsidRPr="00AB0240" w14:paraId="4E5943D2"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0E7A62C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082C210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Ilość unieszkodliwionych odpadów zawierających azbest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FFC780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Mg</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3395F7B1"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B4C15E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50F0CEC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413A7BC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7BABF51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outset" w:sz="6" w:space="0" w:color="auto"/>
            </w:tcBorders>
          </w:tcPr>
          <w:p w14:paraId="0EE70F4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9" w:type="dxa"/>
            <w:tcBorders>
              <w:top w:val="outset" w:sz="6" w:space="0" w:color="auto"/>
              <w:left w:val="outset" w:sz="6" w:space="0" w:color="auto"/>
              <w:bottom w:val="single" w:sz="6" w:space="0" w:color="auto"/>
              <w:right w:val="single" w:sz="6" w:space="0" w:color="auto"/>
            </w:tcBorders>
          </w:tcPr>
          <w:p w14:paraId="514139F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606A5B" w:rsidRPr="00AB0240" w14:paraId="792C6D06"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518BA4A2"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7537B06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rodzin korzystających z pomocy społecznej</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477E35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36598528"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3560F72"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379B5FE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84</w:t>
            </w:r>
          </w:p>
        </w:tc>
        <w:tc>
          <w:tcPr>
            <w:tcW w:w="965" w:type="dxa"/>
            <w:tcBorders>
              <w:top w:val="outset" w:sz="6" w:space="0" w:color="auto"/>
              <w:left w:val="outset" w:sz="6" w:space="0" w:color="auto"/>
              <w:bottom w:val="single" w:sz="6" w:space="0" w:color="auto"/>
              <w:right w:val="single" w:sz="6" w:space="0" w:color="auto"/>
            </w:tcBorders>
          </w:tcPr>
          <w:p w14:paraId="5EBC0D4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86</w:t>
            </w:r>
          </w:p>
        </w:tc>
        <w:tc>
          <w:tcPr>
            <w:tcW w:w="965" w:type="dxa"/>
            <w:tcBorders>
              <w:top w:val="outset" w:sz="6" w:space="0" w:color="auto"/>
              <w:left w:val="outset" w:sz="6" w:space="0" w:color="auto"/>
              <w:bottom w:val="single" w:sz="6" w:space="0" w:color="auto"/>
              <w:right w:val="outset" w:sz="6" w:space="0" w:color="auto"/>
            </w:tcBorders>
          </w:tcPr>
          <w:p w14:paraId="6F56DC4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71</w:t>
            </w:r>
          </w:p>
        </w:tc>
        <w:tc>
          <w:tcPr>
            <w:tcW w:w="970" w:type="dxa"/>
            <w:tcBorders>
              <w:top w:val="outset" w:sz="6" w:space="0" w:color="auto"/>
              <w:left w:val="outset" w:sz="6" w:space="0" w:color="auto"/>
              <w:bottom w:val="single" w:sz="6" w:space="0" w:color="auto"/>
              <w:right w:val="outset" w:sz="6" w:space="0" w:color="auto"/>
            </w:tcBorders>
          </w:tcPr>
          <w:p w14:paraId="724E389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93</w:t>
            </w:r>
          </w:p>
        </w:tc>
        <w:tc>
          <w:tcPr>
            <w:tcW w:w="969" w:type="dxa"/>
            <w:tcBorders>
              <w:top w:val="outset" w:sz="6" w:space="0" w:color="auto"/>
              <w:left w:val="outset" w:sz="6" w:space="0" w:color="auto"/>
              <w:bottom w:val="single" w:sz="6" w:space="0" w:color="auto"/>
              <w:right w:val="single" w:sz="6" w:space="0" w:color="auto"/>
            </w:tcBorders>
          </w:tcPr>
          <w:p w14:paraId="3DDD986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60</w:t>
            </w:r>
          </w:p>
        </w:tc>
      </w:tr>
      <w:tr w:rsidR="00606A5B" w:rsidRPr="00AB0240" w14:paraId="4945BB77"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385F7591"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412E153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dzieci korzystających z posiłku w szkole</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FF0BB2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71483DF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B7D865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19989DF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60</w:t>
            </w:r>
          </w:p>
        </w:tc>
        <w:tc>
          <w:tcPr>
            <w:tcW w:w="965" w:type="dxa"/>
            <w:tcBorders>
              <w:top w:val="outset" w:sz="6" w:space="0" w:color="auto"/>
              <w:left w:val="outset" w:sz="6" w:space="0" w:color="auto"/>
              <w:bottom w:val="single" w:sz="6" w:space="0" w:color="auto"/>
              <w:right w:val="single" w:sz="6" w:space="0" w:color="auto"/>
            </w:tcBorders>
          </w:tcPr>
          <w:p w14:paraId="0EF1C4A9"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59</w:t>
            </w:r>
          </w:p>
        </w:tc>
        <w:tc>
          <w:tcPr>
            <w:tcW w:w="965" w:type="dxa"/>
            <w:tcBorders>
              <w:top w:val="outset" w:sz="6" w:space="0" w:color="auto"/>
              <w:left w:val="outset" w:sz="6" w:space="0" w:color="auto"/>
              <w:bottom w:val="single" w:sz="6" w:space="0" w:color="auto"/>
              <w:right w:val="outset" w:sz="6" w:space="0" w:color="auto"/>
            </w:tcBorders>
          </w:tcPr>
          <w:p w14:paraId="6C12416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46</w:t>
            </w:r>
          </w:p>
        </w:tc>
        <w:tc>
          <w:tcPr>
            <w:tcW w:w="970" w:type="dxa"/>
            <w:tcBorders>
              <w:top w:val="outset" w:sz="6" w:space="0" w:color="auto"/>
              <w:left w:val="outset" w:sz="6" w:space="0" w:color="auto"/>
              <w:bottom w:val="single" w:sz="6" w:space="0" w:color="auto"/>
              <w:right w:val="outset" w:sz="6" w:space="0" w:color="auto"/>
            </w:tcBorders>
          </w:tcPr>
          <w:p w14:paraId="1363636F"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42</w:t>
            </w:r>
          </w:p>
        </w:tc>
        <w:tc>
          <w:tcPr>
            <w:tcW w:w="969" w:type="dxa"/>
            <w:tcBorders>
              <w:top w:val="outset" w:sz="6" w:space="0" w:color="auto"/>
              <w:left w:val="outset" w:sz="6" w:space="0" w:color="auto"/>
              <w:bottom w:val="single" w:sz="6" w:space="0" w:color="auto"/>
              <w:right w:val="single" w:sz="6" w:space="0" w:color="auto"/>
            </w:tcBorders>
          </w:tcPr>
          <w:p w14:paraId="66EA658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15</w:t>
            </w:r>
          </w:p>
        </w:tc>
      </w:tr>
      <w:tr w:rsidR="00606A5B" w:rsidRPr="00AB0240" w14:paraId="133C5A2B"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1335B2C1"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0E174685"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Liczba rodzin korzystających ze świadczeń wychowawczych</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DF91CD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48D3D9EA"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025BCB3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1690A5D9"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310</w:t>
            </w:r>
          </w:p>
        </w:tc>
        <w:tc>
          <w:tcPr>
            <w:tcW w:w="965" w:type="dxa"/>
            <w:tcBorders>
              <w:top w:val="outset" w:sz="6" w:space="0" w:color="auto"/>
              <w:left w:val="outset" w:sz="6" w:space="0" w:color="auto"/>
              <w:bottom w:val="single" w:sz="6" w:space="0" w:color="auto"/>
              <w:right w:val="single" w:sz="6" w:space="0" w:color="auto"/>
            </w:tcBorders>
          </w:tcPr>
          <w:p w14:paraId="463742A3"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335</w:t>
            </w:r>
          </w:p>
        </w:tc>
        <w:tc>
          <w:tcPr>
            <w:tcW w:w="965" w:type="dxa"/>
            <w:tcBorders>
              <w:top w:val="outset" w:sz="6" w:space="0" w:color="auto"/>
              <w:left w:val="outset" w:sz="6" w:space="0" w:color="auto"/>
              <w:bottom w:val="single" w:sz="6" w:space="0" w:color="auto"/>
              <w:right w:val="outset" w:sz="6" w:space="0" w:color="auto"/>
            </w:tcBorders>
          </w:tcPr>
          <w:p w14:paraId="510438A9"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315</w:t>
            </w:r>
          </w:p>
        </w:tc>
        <w:tc>
          <w:tcPr>
            <w:tcW w:w="970" w:type="dxa"/>
            <w:tcBorders>
              <w:top w:val="outset" w:sz="6" w:space="0" w:color="auto"/>
              <w:left w:val="outset" w:sz="6" w:space="0" w:color="auto"/>
              <w:bottom w:val="single" w:sz="6" w:space="0" w:color="auto"/>
              <w:right w:val="outset" w:sz="6" w:space="0" w:color="auto"/>
            </w:tcBorders>
          </w:tcPr>
          <w:p w14:paraId="29FE963E"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464</w:t>
            </w:r>
          </w:p>
        </w:tc>
        <w:tc>
          <w:tcPr>
            <w:tcW w:w="969" w:type="dxa"/>
            <w:tcBorders>
              <w:top w:val="outset" w:sz="6" w:space="0" w:color="auto"/>
              <w:left w:val="outset" w:sz="6" w:space="0" w:color="auto"/>
              <w:bottom w:val="single" w:sz="6" w:space="0" w:color="auto"/>
              <w:right w:val="single" w:sz="6" w:space="0" w:color="auto"/>
            </w:tcBorders>
          </w:tcPr>
          <w:p w14:paraId="26D6A31D"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449</w:t>
            </w:r>
          </w:p>
        </w:tc>
      </w:tr>
      <w:tr w:rsidR="00606A5B" w:rsidRPr="00AB0240" w14:paraId="5D82D2C4"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0D5BD3C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16D93172"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Liczba rodzin korzystających ze świadczeń rodzinnych</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54AB151"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3D812E2B"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FD4F4E0"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47C2F344"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186</w:t>
            </w:r>
          </w:p>
        </w:tc>
        <w:tc>
          <w:tcPr>
            <w:tcW w:w="965" w:type="dxa"/>
            <w:tcBorders>
              <w:top w:val="outset" w:sz="6" w:space="0" w:color="auto"/>
              <w:left w:val="outset" w:sz="6" w:space="0" w:color="auto"/>
              <w:bottom w:val="single" w:sz="6" w:space="0" w:color="auto"/>
              <w:right w:val="single" w:sz="6" w:space="0" w:color="auto"/>
            </w:tcBorders>
          </w:tcPr>
          <w:p w14:paraId="1CFB52E5"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177</w:t>
            </w:r>
          </w:p>
        </w:tc>
        <w:tc>
          <w:tcPr>
            <w:tcW w:w="965" w:type="dxa"/>
            <w:tcBorders>
              <w:top w:val="outset" w:sz="6" w:space="0" w:color="auto"/>
              <w:left w:val="outset" w:sz="6" w:space="0" w:color="auto"/>
              <w:bottom w:val="single" w:sz="6" w:space="0" w:color="auto"/>
              <w:right w:val="outset" w:sz="6" w:space="0" w:color="auto"/>
            </w:tcBorders>
          </w:tcPr>
          <w:p w14:paraId="70A7D0D6"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169</w:t>
            </w:r>
          </w:p>
        </w:tc>
        <w:tc>
          <w:tcPr>
            <w:tcW w:w="970" w:type="dxa"/>
            <w:tcBorders>
              <w:top w:val="outset" w:sz="6" w:space="0" w:color="auto"/>
              <w:left w:val="outset" w:sz="6" w:space="0" w:color="auto"/>
              <w:bottom w:val="single" w:sz="6" w:space="0" w:color="auto"/>
              <w:right w:val="outset" w:sz="6" w:space="0" w:color="auto"/>
            </w:tcBorders>
          </w:tcPr>
          <w:p w14:paraId="7103A40A"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140</w:t>
            </w:r>
          </w:p>
        </w:tc>
        <w:tc>
          <w:tcPr>
            <w:tcW w:w="969" w:type="dxa"/>
            <w:tcBorders>
              <w:top w:val="outset" w:sz="6" w:space="0" w:color="auto"/>
              <w:left w:val="outset" w:sz="6" w:space="0" w:color="auto"/>
              <w:bottom w:val="single" w:sz="6" w:space="0" w:color="auto"/>
              <w:right w:val="single" w:sz="6" w:space="0" w:color="auto"/>
            </w:tcBorders>
          </w:tcPr>
          <w:p w14:paraId="33B90F0A"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125</w:t>
            </w:r>
          </w:p>
        </w:tc>
      </w:tr>
      <w:tr w:rsidR="00606A5B" w:rsidRPr="00AB0240" w14:paraId="4A0A0D36"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7EDC84C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6CDE2BB1"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Liczba wydanych Kart Dużej Rodziny</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23F131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68CB776C"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0B15AE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0EFA1722"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2</w:t>
            </w:r>
          </w:p>
        </w:tc>
        <w:tc>
          <w:tcPr>
            <w:tcW w:w="965" w:type="dxa"/>
            <w:tcBorders>
              <w:top w:val="outset" w:sz="6" w:space="0" w:color="auto"/>
              <w:left w:val="outset" w:sz="6" w:space="0" w:color="auto"/>
              <w:bottom w:val="single" w:sz="6" w:space="0" w:color="auto"/>
              <w:right w:val="single" w:sz="6" w:space="0" w:color="auto"/>
            </w:tcBorders>
          </w:tcPr>
          <w:p w14:paraId="2B562F72"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16</w:t>
            </w:r>
          </w:p>
        </w:tc>
        <w:tc>
          <w:tcPr>
            <w:tcW w:w="965" w:type="dxa"/>
            <w:tcBorders>
              <w:top w:val="outset" w:sz="6" w:space="0" w:color="auto"/>
              <w:left w:val="outset" w:sz="6" w:space="0" w:color="auto"/>
              <w:bottom w:val="single" w:sz="6" w:space="0" w:color="auto"/>
              <w:right w:val="outset" w:sz="6" w:space="0" w:color="auto"/>
            </w:tcBorders>
          </w:tcPr>
          <w:p w14:paraId="2466F5D1"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9</w:t>
            </w:r>
          </w:p>
        </w:tc>
        <w:tc>
          <w:tcPr>
            <w:tcW w:w="970" w:type="dxa"/>
            <w:tcBorders>
              <w:top w:val="outset" w:sz="6" w:space="0" w:color="auto"/>
              <w:left w:val="outset" w:sz="6" w:space="0" w:color="auto"/>
              <w:bottom w:val="single" w:sz="6" w:space="0" w:color="auto"/>
              <w:right w:val="outset" w:sz="6" w:space="0" w:color="auto"/>
            </w:tcBorders>
          </w:tcPr>
          <w:p w14:paraId="1CF11EC1"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110</w:t>
            </w:r>
          </w:p>
        </w:tc>
        <w:tc>
          <w:tcPr>
            <w:tcW w:w="969" w:type="dxa"/>
            <w:tcBorders>
              <w:top w:val="outset" w:sz="6" w:space="0" w:color="auto"/>
              <w:left w:val="outset" w:sz="6" w:space="0" w:color="auto"/>
              <w:bottom w:val="single" w:sz="6" w:space="0" w:color="auto"/>
              <w:right w:val="single" w:sz="6" w:space="0" w:color="auto"/>
            </w:tcBorders>
          </w:tcPr>
          <w:p w14:paraId="6935A50F"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15</w:t>
            </w:r>
          </w:p>
        </w:tc>
      </w:tr>
      <w:tr w:rsidR="00606A5B" w:rsidRPr="00AB0240" w14:paraId="50EEFE37"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7EA9A582"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4D3F64B6"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Liczba osób korzystających ze świadczeń alimentacyjnych</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40776F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7D6B4A80"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81604D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1FC56F93"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20</w:t>
            </w:r>
          </w:p>
        </w:tc>
        <w:tc>
          <w:tcPr>
            <w:tcW w:w="965" w:type="dxa"/>
            <w:tcBorders>
              <w:top w:val="outset" w:sz="6" w:space="0" w:color="auto"/>
              <w:left w:val="outset" w:sz="6" w:space="0" w:color="auto"/>
              <w:bottom w:val="single" w:sz="6" w:space="0" w:color="auto"/>
              <w:right w:val="single" w:sz="6" w:space="0" w:color="auto"/>
            </w:tcBorders>
          </w:tcPr>
          <w:p w14:paraId="74561358"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21</w:t>
            </w:r>
          </w:p>
        </w:tc>
        <w:tc>
          <w:tcPr>
            <w:tcW w:w="965" w:type="dxa"/>
            <w:tcBorders>
              <w:top w:val="outset" w:sz="6" w:space="0" w:color="auto"/>
              <w:left w:val="outset" w:sz="6" w:space="0" w:color="auto"/>
              <w:bottom w:val="single" w:sz="6" w:space="0" w:color="auto"/>
              <w:right w:val="outset" w:sz="6" w:space="0" w:color="auto"/>
            </w:tcBorders>
          </w:tcPr>
          <w:p w14:paraId="253118F9"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22</w:t>
            </w:r>
          </w:p>
        </w:tc>
        <w:tc>
          <w:tcPr>
            <w:tcW w:w="970" w:type="dxa"/>
            <w:tcBorders>
              <w:top w:val="outset" w:sz="6" w:space="0" w:color="auto"/>
              <w:left w:val="outset" w:sz="6" w:space="0" w:color="auto"/>
              <w:bottom w:val="single" w:sz="6" w:space="0" w:color="auto"/>
              <w:right w:val="outset" w:sz="6" w:space="0" w:color="auto"/>
            </w:tcBorders>
          </w:tcPr>
          <w:p w14:paraId="6797C1A0"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15</w:t>
            </w:r>
          </w:p>
        </w:tc>
        <w:tc>
          <w:tcPr>
            <w:tcW w:w="969" w:type="dxa"/>
            <w:tcBorders>
              <w:top w:val="outset" w:sz="6" w:space="0" w:color="auto"/>
              <w:left w:val="outset" w:sz="6" w:space="0" w:color="auto"/>
              <w:bottom w:val="single" w:sz="6" w:space="0" w:color="auto"/>
              <w:right w:val="single" w:sz="6" w:space="0" w:color="auto"/>
            </w:tcBorders>
          </w:tcPr>
          <w:p w14:paraId="43EC07AB"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17</w:t>
            </w:r>
          </w:p>
        </w:tc>
      </w:tr>
      <w:tr w:rsidR="00606A5B" w:rsidRPr="00AB0240" w14:paraId="68993C26"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7B9B6EAD"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14F1D5DE"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Liczba dzieci korzystających ze stypendium socjalnego</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CA6523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33AD7E32"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1CF190F"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21012693"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50</w:t>
            </w:r>
          </w:p>
        </w:tc>
        <w:tc>
          <w:tcPr>
            <w:tcW w:w="965" w:type="dxa"/>
            <w:tcBorders>
              <w:top w:val="outset" w:sz="6" w:space="0" w:color="auto"/>
              <w:left w:val="outset" w:sz="6" w:space="0" w:color="auto"/>
              <w:bottom w:val="single" w:sz="6" w:space="0" w:color="auto"/>
              <w:right w:val="single" w:sz="6" w:space="0" w:color="auto"/>
            </w:tcBorders>
          </w:tcPr>
          <w:p w14:paraId="44318BE0"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53</w:t>
            </w:r>
          </w:p>
        </w:tc>
        <w:tc>
          <w:tcPr>
            <w:tcW w:w="965" w:type="dxa"/>
            <w:tcBorders>
              <w:top w:val="outset" w:sz="6" w:space="0" w:color="auto"/>
              <w:left w:val="outset" w:sz="6" w:space="0" w:color="auto"/>
              <w:bottom w:val="single" w:sz="6" w:space="0" w:color="auto"/>
              <w:right w:val="outset" w:sz="6" w:space="0" w:color="auto"/>
            </w:tcBorders>
          </w:tcPr>
          <w:p w14:paraId="3BCFEC3D"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45</w:t>
            </w:r>
          </w:p>
        </w:tc>
        <w:tc>
          <w:tcPr>
            <w:tcW w:w="970" w:type="dxa"/>
            <w:tcBorders>
              <w:top w:val="outset" w:sz="6" w:space="0" w:color="auto"/>
              <w:left w:val="outset" w:sz="6" w:space="0" w:color="auto"/>
              <w:bottom w:val="single" w:sz="6" w:space="0" w:color="auto"/>
              <w:right w:val="outset" w:sz="6" w:space="0" w:color="auto"/>
            </w:tcBorders>
          </w:tcPr>
          <w:p w14:paraId="32A6AE29"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31</w:t>
            </w:r>
          </w:p>
        </w:tc>
        <w:tc>
          <w:tcPr>
            <w:tcW w:w="969" w:type="dxa"/>
            <w:tcBorders>
              <w:top w:val="outset" w:sz="6" w:space="0" w:color="auto"/>
              <w:left w:val="outset" w:sz="6" w:space="0" w:color="auto"/>
              <w:bottom w:val="single" w:sz="6" w:space="0" w:color="auto"/>
              <w:right w:val="single" w:sz="6" w:space="0" w:color="auto"/>
            </w:tcBorders>
          </w:tcPr>
          <w:p w14:paraId="3F74381B"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30</w:t>
            </w:r>
          </w:p>
        </w:tc>
      </w:tr>
      <w:tr w:rsidR="00606A5B" w:rsidRPr="00AB0240" w14:paraId="248B1427"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59A55D90"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38033C66"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Liczba Niebieskich Kart które wpłynęły do Zespołu Interdyscyplinarnego</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6F30DBC9"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406C99D7"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156B5A2"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1682CA3E"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6</w:t>
            </w:r>
          </w:p>
        </w:tc>
        <w:tc>
          <w:tcPr>
            <w:tcW w:w="965" w:type="dxa"/>
            <w:tcBorders>
              <w:top w:val="outset" w:sz="6" w:space="0" w:color="auto"/>
              <w:left w:val="outset" w:sz="6" w:space="0" w:color="auto"/>
              <w:bottom w:val="single" w:sz="6" w:space="0" w:color="auto"/>
              <w:right w:val="single" w:sz="6" w:space="0" w:color="auto"/>
            </w:tcBorders>
          </w:tcPr>
          <w:p w14:paraId="32955D74"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eastAsia="Times New Roman" w:cs="Arial"/>
                <w:sz w:val="20"/>
                <w:szCs w:val="20"/>
                <w:lang w:eastAsia="pl-PL"/>
              </w:rPr>
              <w:t>7</w:t>
            </w:r>
          </w:p>
        </w:tc>
        <w:tc>
          <w:tcPr>
            <w:tcW w:w="965" w:type="dxa"/>
            <w:tcBorders>
              <w:top w:val="outset" w:sz="6" w:space="0" w:color="auto"/>
              <w:left w:val="outset" w:sz="6" w:space="0" w:color="auto"/>
              <w:bottom w:val="single" w:sz="6" w:space="0" w:color="auto"/>
              <w:right w:val="outset" w:sz="6" w:space="0" w:color="auto"/>
            </w:tcBorders>
          </w:tcPr>
          <w:p w14:paraId="272EF612"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9</w:t>
            </w:r>
          </w:p>
        </w:tc>
        <w:tc>
          <w:tcPr>
            <w:tcW w:w="970" w:type="dxa"/>
            <w:tcBorders>
              <w:top w:val="outset" w:sz="6" w:space="0" w:color="auto"/>
              <w:left w:val="outset" w:sz="6" w:space="0" w:color="auto"/>
              <w:bottom w:val="single" w:sz="6" w:space="0" w:color="auto"/>
              <w:right w:val="outset" w:sz="6" w:space="0" w:color="auto"/>
            </w:tcBorders>
          </w:tcPr>
          <w:p w14:paraId="4FA2DC97"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5</w:t>
            </w:r>
          </w:p>
        </w:tc>
        <w:tc>
          <w:tcPr>
            <w:tcW w:w="969" w:type="dxa"/>
            <w:tcBorders>
              <w:top w:val="outset" w:sz="6" w:space="0" w:color="auto"/>
              <w:left w:val="outset" w:sz="6" w:space="0" w:color="auto"/>
              <w:bottom w:val="single" w:sz="6" w:space="0" w:color="auto"/>
              <w:right w:val="single" w:sz="6" w:space="0" w:color="auto"/>
            </w:tcBorders>
          </w:tcPr>
          <w:p w14:paraId="35F574B5"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eastAsia="Times New Roman" w:cs="Arial"/>
                <w:sz w:val="20"/>
                <w:szCs w:val="20"/>
                <w:lang w:eastAsia="pl-PL"/>
              </w:rPr>
              <w:t>2</w:t>
            </w:r>
          </w:p>
        </w:tc>
      </w:tr>
      <w:tr w:rsidR="00606A5B" w:rsidRPr="00AB0240" w14:paraId="0D913858"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0690F231"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01A7E300"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Liczba rodzin korzystających z pomocy społecznej</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0BC160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6AA59F4C"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EDD180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32EF14BD"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eastAsia="Times New Roman" w:cs="Arial"/>
                <w:sz w:val="20"/>
                <w:szCs w:val="20"/>
                <w:lang w:eastAsia="pl-PL"/>
              </w:rPr>
              <w:t>84</w:t>
            </w:r>
          </w:p>
        </w:tc>
        <w:tc>
          <w:tcPr>
            <w:tcW w:w="965" w:type="dxa"/>
            <w:tcBorders>
              <w:top w:val="outset" w:sz="6" w:space="0" w:color="auto"/>
              <w:left w:val="outset" w:sz="6" w:space="0" w:color="auto"/>
              <w:bottom w:val="single" w:sz="6" w:space="0" w:color="auto"/>
              <w:right w:val="single" w:sz="6" w:space="0" w:color="auto"/>
            </w:tcBorders>
          </w:tcPr>
          <w:p w14:paraId="18FB74FF"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86</w:t>
            </w:r>
          </w:p>
        </w:tc>
        <w:tc>
          <w:tcPr>
            <w:tcW w:w="965" w:type="dxa"/>
            <w:tcBorders>
              <w:top w:val="outset" w:sz="6" w:space="0" w:color="auto"/>
              <w:left w:val="outset" w:sz="6" w:space="0" w:color="auto"/>
              <w:bottom w:val="single" w:sz="6" w:space="0" w:color="auto"/>
              <w:right w:val="outset" w:sz="6" w:space="0" w:color="auto"/>
            </w:tcBorders>
          </w:tcPr>
          <w:p w14:paraId="01C4286B"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71</w:t>
            </w:r>
          </w:p>
        </w:tc>
        <w:tc>
          <w:tcPr>
            <w:tcW w:w="970" w:type="dxa"/>
            <w:tcBorders>
              <w:top w:val="outset" w:sz="6" w:space="0" w:color="auto"/>
              <w:left w:val="outset" w:sz="6" w:space="0" w:color="auto"/>
              <w:bottom w:val="single" w:sz="6" w:space="0" w:color="auto"/>
              <w:right w:val="outset" w:sz="6" w:space="0" w:color="auto"/>
            </w:tcBorders>
          </w:tcPr>
          <w:p w14:paraId="5D4F32D0"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93</w:t>
            </w:r>
          </w:p>
        </w:tc>
        <w:tc>
          <w:tcPr>
            <w:tcW w:w="969" w:type="dxa"/>
            <w:tcBorders>
              <w:top w:val="outset" w:sz="6" w:space="0" w:color="auto"/>
              <w:left w:val="outset" w:sz="6" w:space="0" w:color="auto"/>
              <w:bottom w:val="single" w:sz="6" w:space="0" w:color="auto"/>
              <w:right w:val="single" w:sz="6" w:space="0" w:color="auto"/>
            </w:tcBorders>
          </w:tcPr>
          <w:p w14:paraId="425D3A4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60</w:t>
            </w:r>
          </w:p>
        </w:tc>
      </w:tr>
      <w:tr w:rsidR="00606A5B" w:rsidRPr="00AB0240" w14:paraId="439E99D0"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172B4231"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71970A72"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Liczba dzieci korzystających z posiłku w szkole</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4A789D8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1040A727"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B594BDA"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4BBFA503"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60</w:t>
            </w:r>
          </w:p>
        </w:tc>
        <w:tc>
          <w:tcPr>
            <w:tcW w:w="965" w:type="dxa"/>
            <w:tcBorders>
              <w:top w:val="outset" w:sz="6" w:space="0" w:color="auto"/>
              <w:left w:val="outset" w:sz="6" w:space="0" w:color="auto"/>
              <w:bottom w:val="single" w:sz="6" w:space="0" w:color="auto"/>
              <w:right w:val="single" w:sz="6" w:space="0" w:color="auto"/>
            </w:tcBorders>
          </w:tcPr>
          <w:p w14:paraId="122A547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59</w:t>
            </w:r>
          </w:p>
        </w:tc>
        <w:tc>
          <w:tcPr>
            <w:tcW w:w="965" w:type="dxa"/>
            <w:tcBorders>
              <w:top w:val="outset" w:sz="6" w:space="0" w:color="auto"/>
              <w:left w:val="outset" w:sz="6" w:space="0" w:color="auto"/>
              <w:bottom w:val="single" w:sz="6" w:space="0" w:color="auto"/>
              <w:right w:val="outset" w:sz="6" w:space="0" w:color="auto"/>
            </w:tcBorders>
          </w:tcPr>
          <w:p w14:paraId="7CF7DE34"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46</w:t>
            </w:r>
          </w:p>
        </w:tc>
        <w:tc>
          <w:tcPr>
            <w:tcW w:w="970" w:type="dxa"/>
            <w:tcBorders>
              <w:top w:val="outset" w:sz="6" w:space="0" w:color="auto"/>
              <w:left w:val="outset" w:sz="6" w:space="0" w:color="auto"/>
              <w:bottom w:val="single" w:sz="6" w:space="0" w:color="auto"/>
              <w:right w:val="outset" w:sz="6" w:space="0" w:color="auto"/>
            </w:tcBorders>
          </w:tcPr>
          <w:p w14:paraId="4C1463D5"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42</w:t>
            </w:r>
          </w:p>
        </w:tc>
        <w:tc>
          <w:tcPr>
            <w:tcW w:w="969" w:type="dxa"/>
            <w:tcBorders>
              <w:top w:val="outset" w:sz="6" w:space="0" w:color="auto"/>
              <w:left w:val="outset" w:sz="6" w:space="0" w:color="auto"/>
              <w:bottom w:val="single" w:sz="6" w:space="0" w:color="auto"/>
              <w:right w:val="single" w:sz="6" w:space="0" w:color="auto"/>
            </w:tcBorders>
          </w:tcPr>
          <w:p w14:paraId="4546AE6E"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15</w:t>
            </w:r>
          </w:p>
        </w:tc>
      </w:tr>
      <w:tr w:rsidR="00606A5B" w:rsidRPr="00AB0240" w14:paraId="5CBDA540" w14:textId="77777777" w:rsidTr="00112684">
        <w:trPr>
          <w:trHeight w:val="300"/>
        </w:trPr>
        <w:tc>
          <w:tcPr>
            <w:tcW w:w="559" w:type="dxa"/>
            <w:tcBorders>
              <w:top w:val="outset" w:sz="6" w:space="0" w:color="auto"/>
              <w:left w:val="single" w:sz="6" w:space="0" w:color="auto"/>
              <w:bottom w:val="single" w:sz="6" w:space="0" w:color="auto"/>
              <w:right w:val="single" w:sz="6" w:space="0" w:color="auto"/>
            </w:tcBorders>
          </w:tcPr>
          <w:p w14:paraId="367F90F6"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56E90362"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Liczba rodzin korzystających ze świadczeń wychowawczych</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4433B48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0EA13E11"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AD6CD4B"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7D8E9C25"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310</w:t>
            </w:r>
          </w:p>
        </w:tc>
        <w:tc>
          <w:tcPr>
            <w:tcW w:w="965" w:type="dxa"/>
            <w:tcBorders>
              <w:top w:val="outset" w:sz="6" w:space="0" w:color="auto"/>
              <w:left w:val="outset" w:sz="6" w:space="0" w:color="auto"/>
              <w:bottom w:val="single" w:sz="6" w:space="0" w:color="auto"/>
              <w:right w:val="single" w:sz="6" w:space="0" w:color="auto"/>
            </w:tcBorders>
          </w:tcPr>
          <w:p w14:paraId="630938D7"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335</w:t>
            </w:r>
          </w:p>
        </w:tc>
        <w:tc>
          <w:tcPr>
            <w:tcW w:w="965" w:type="dxa"/>
            <w:tcBorders>
              <w:top w:val="outset" w:sz="6" w:space="0" w:color="auto"/>
              <w:left w:val="outset" w:sz="6" w:space="0" w:color="auto"/>
              <w:bottom w:val="single" w:sz="6" w:space="0" w:color="auto"/>
              <w:right w:val="outset" w:sz="6" w:space="0" w:color="auto"/>
            </w:tcBorders>
          </w:tcPr>
          <w:p w14:paraId="73D6849E"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315</w:t>
            </w:r>
          </w:p>
        </w:tc>
        <w:tc>
          <w:tcPr>
            <w:tcW w:w="970" w:type="dxa"/>
            <w:tcBorders>
              <w:top w:val="outset" w:sz="6" w:space="0" w:color="auto"/>
              <w:left w:val="outset" w:sz="6" w:space="0" w:color="auto"/>
              <w:bottom w:val="single" w:sz="6" w:space="0" w:color="auto"/>
              <w:right w:val="outset" w:sz="6" w:space="0" w:color="auto"/>
            </w:tcBorders>
          </w:tcPr>
          <w:p w14:paraId="07AA8C8D" w14:textId="77777777" w:rsidR="00606A5B" w:rsidRPr="00AB0240" w:rsidRDefault="00606A5B" w:rsidP="00112684">
            <w:pPr>
              <w:spacing w:before="100" w:beforeAutospacing="1" w:after="100" w:afterAutospacing="1" w:line="240" w:lineRule="auto"/>
              <w:textAlignment w:val="baseline"/>
              <w:rPr>
                <w:rFonts w:cs="Arial"/>
                <w:sz w:val="20"/>
                <w:szCs w:val="20"/>
              </w:rPr>
            </w:pPr>
            <w:r w:rsidRPr="00AB0240">
              <w:rPr>
                <w:rFonts w:cs="Arial"/>
                <w:sz w:val="20"/>
                <w:szCs w:val="20"/>
              </w:rPr>
              <w:t>464</w:t>
            </w:r>
          </w:p>
        </w:tc>
        <w:tc>
          <w:tcPr>
            <w:tcW w:w="969" w:type="dxa"/>
            <w:tcBorders>
              <w:top w:val="outset" w:sz="6" w:space="0" w:color="auto"/>
              <w:left w:val="outset" w:sz="6" w:space="0" w:color="auto"/>
              <w:bottom w:val="single" w:sz="6" w:space="0" w:color="auto"/>
              <w:right w:val="single" w:sz="6" w:space="0" w:color="auto"/>
            </w:tcBorders>
          </w:tcPr>
          <w:p w14:paraId="34DEA71C" w14:textId="77777777" w:rsidR="00606A5B" w:rsidRPr="00AB0240" w:rsidRDefault="00606A5B" w:rsidP="00112684">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449</w:t>
            </w:r>
          </w:p>
        </w:tc>
      </w:tr>
    </w:tbl>
    <w:p w14:paraId="72797E69" w14:textId="77777777" w:rsidR="00606A5B" w:rsidRPr="00AB0240" w:rsidRDefault="00606A5B" w:rsidP="00A462FA">
      <w:pPr>
        <w:pStyle w:val="Nagwek2"/>
        <w:sectPr w:rsidR="00606A5B" w:rsidRPr="00AB0240" w:rsidSect="00112684">
          <w:pgSz w:w="16838" w:h="11906" w:orient="landscape"/>
          <w:pgMar w:top="1417" w:right="1417" w:bottom="1417" w:left="1417" w:header="708" w:footer="708" w:gutter="0"/>
          <w:cols w:space="708"/>
          <w:titlePg/>
          <w:docGrid w:linePitch="360"/>
        </w:sectPr>
      </w:pPr>
    </w:p>
    <w:p w14:paraId="623A2EA3" w14:textId="77777777" w:rsidR="00C97117" w:rsidRPr="00AB0240" w:rsidRDefault="00013453" w:rsidP="00163CC1">
      <w:pPr>
        <w:pStyle w:val="Nagwek1"/>
      </w:pPr>
      <w:bookmarkStart w:id="9" w:name="_Toc73340452"/>
      <w:r w:rsidRPr="00AB0240">
        <w:lastRenderedPageBreak/>
        <w:t>Rozdział 3</w:t>
      </w:r>
      <w:bookmarkEnd w:id="9"/>
    </w:p>
    <w:p w14:paraId="6D1BFB84" w14:textId="77777777" w:rsidR="00C97117" w:rsidRPr="00AB0240" w:rsidRDefault="00C97117" w:rsidP="00163CC1">
      <w:pPr>
        <w:pStyle w:val="Nagwek1"/>
      </w:pPr>
      <w:bookmarkStart w:id="10" w:name="_Toc72934752"/>
      <w:bookmarkStart w:id="11" w:name="_Toc72972897"/>
      <w:bookmarkStart w:id="12" w:name="_Toc73340453"/>
      <w:r w:rsidRPr="00AB0240">
        <w:t>Analiza działalności Rady Gminy Bolesławiec;</w:t>
      </w:r>
      <w:bookmarkEnd w:id="10"/>
      <w:bookmarkEnd w:id="11"/>
      <w:bookmarkEnd w:id="12"/>
      <w:r w:rsidRPr="00AB0240">
        <w:t xml:space="preserve"> </w:t>
      </w:r>
    </w:p>
    <w:p w14:paraId="437CE5AA" w14:textId="77777777" w:rsidR="006F3CA8" w:rsidRPr="00AB0240" w:rsidRDefault="006F3CA8" w:rsidP="00A462FA">
      <w:pPr>
        <w:pStyle w:val="Nagwek2"/>
      </w:pPr>
      <w:bookmarkStart w:id="13" w:name="_Toc73119081"/>
      <w:bookmarkStart w:id="14" w:name="_Toc73340454"/>
      <w:r w:rsidRPr="00AB0240">
        <w:t>Podjęte uchwały</w:t>
      </w:r>
      <w:bookmarkEnd w:id="13"/>
      <w:bookmarkEnd w:id="14"/>
    </w:p>
    <w:p w14:paraId="2983722B" w14:textId="77777777" w:rsidR="00F23142" w:rsidRPr="00AB0240" w:rsidRDefault="00F23142" w:rsidP="00F23142">
      <w:pPr>
        <w:ind w:firstLine="708"/>
        <w:rPr>
          <w:rFonts w:cs="Arial"/>
          <w:szCs w:val="24"/>
        </w:rPr>
      </w:pPr>
      <w:r w:rsidRPr="00AB0240">
        <w:rPr>
          <w:rFonts w:cs="Arial"/>
          <w:szCs w:val="24"/>
        </w:rPr>
        <w:t xml:space="preserve">Stosownie do art. 30 ust. 1 ustawy z dnia 8 marca 1990 roku o samorządzie gminnym Wójt Gminy jest organem wykonawczym gminy, do którego zadań należy m.in. wykonywanie Uchwał Rady Gminy. Realizując obowiązki nałożone przepisami ustawy o samorządzie gminnym Wójt Gminy przy pomocy Urzędu Gminy realizował uchwały podjęte przez Radę Gminy w Bolesławcu w sposób określony uchwałami.  </w:t>
      </w:r>
    </w:p>
    <w:p w14:paraId="32BF9312" w14:textId="77777777" w:rsidR="00F23142" w:rsidRPr="00AB0240" w:rsidRDefault="00F23142" w:rsidP="00F23142">
      <w:pPr>
        <w:ind w:firstLine="708"/>
        <w:rPr>
          <w:rFonts w:cs="Arial"/>
          <w:szCs w:val="24"/>
        </w:rPr>
      </w:pPr>
      <w:r w:rsidRPr="00AB0240">
        <w:rPr>
          <w:rFonts w:cs="Arial"/>
          <w:szCs w:val="24"/>
        </w:rPr>
        <w:t xml:space="preserve">W 2020 roku Rada Gminy w Bolesławcu  obradowała na 7 sesjach zwyczajnych, 1 sesji nadzwyczajnej. Podjęła łącznie  63 uchwały.   </w:t>
      </w:r>
    </w:p>
    <w:p w14:paraId="7A79DCE5" w14:textId="77777777" w:rsidR="00F23142" w:rsidRPr="00AB0240" w:rsidRDefault="00F23142" w:rsidP="00F23142">
      <w:pPr>
        <w:ind w:firstLine="708"/>
        <w:rPr>
          <w:rFonts w:cs="Arial"/>
          <w:szCs w:val="24"/>
        </w:rPr>
      </w:pPr>
      <w:r w:rsidRPr="00AB0240">
        <w:rPr>
          <w:rFonts w:cs="Arial"/>
          <w:szCs w:val="24"/>
        </w:rPr>
        <w:t xml:space="preserve">Budżet na rok 2020 został przyjęty uchwałą nr XI/101//2019 w dniu 30 grudnia 2019 r. Wieloletnia Prognoza Finansowa Gminy Bolesławiec na lata 2020-2032 </w:t>
      </w:r>
      <w:r w:rsidRPr="00AB0240">
        <w:rPr>
          <w:rFonts w:cs="Arial"/>
          <w:szCs w:val="24"/>
        </w:rPr>
        <w:br/>
        <w:t>została przyjęta uchwałą Nr XI/100//2019 w dniu 30 grudnia 2019 r.</w:t>
      </w:r>
    </w:p>
    <w:p w14:paraId="301C48B6" w14:textId="77777777" w:rsidR="00F23142" w:rsidRPr="00AB0240" w:rsidRDefault="00F23142" w:rsidP="00F23142">
      <w:pPr>
        <w:rPr>
          <w:rFonts w:cs="Arial"/>
          <w:szCs w:val="24"/>
        </w:rPr>
      </w:pPr>
      <w:r w:rsidRPr="00AB0240">
        <w:rPr>
          <w:rFonts w:cs="Arial"/>
          <w:szCs w:val="24"/>
        </w:rPr>
        <w:t xml:space="preserve">Podjęte przez Radę Gminy uchwały Wójt Gminy zgodnie z art. 90 ust 1 i 2 ustawy </w:t>
      </w:r>
      <w:r w:rsidRPr="00AB0240">
        <w:rPr>
          <w:rFonts w:cs="Arial"/>
          <w:szCs w:val="24"/>
        </w:rPr>
        <w:br/>
        <w:t xml:space="preserve">o samorządzie gminnym przekazał w nieprzekraczalnym terminie 7 dni od dnia podjęcia do organów nadzoru jakim są w zakresie zgodności z prawem - Wojewoda Łódzki, a w zakresie spraw finansowych- Regionalna Izba Obrachunkowa. </w:t>
      </w:r>
    </w:p>
    <w:p w14:paraId="481E29FC" w14:textId="77777777" w:rsidR="00F23142" w:rsidRPr="00AB0240" w:rsidRDefault="00F23142" w:rsidP="00F23142">
      <w:pPr>
        <w:ind w:firstLine="708"/>
        <w:rPr>
          <w:rFonts w:cs="Arial"/>
          <w:szCs w:val="24"/>
        </w:rPr>
      </w:pPr>
      <w:r w:rsidRPr="00AB0240">
        <w:rPr>
          <w:rFonts w:cs="Arial"/>
          <w:szCs w:val="24"/>
        </w:rPr>
        <w:t xml:space="preserve">Regionalna Izba Obrachunkowa nie wszczęła żadnego postępowania nadzorczego wobec uchwał podjętych przez Radę Gminy w Bolesławcu i nie stwierdziła nieważności żadnej uchwały. </w:t>
      </w:r>
    </w:p>
    <w:p w14:paraId="483D8768" w14:textId="77777777" w:rsidR="00F23142" w:rsidRPr="00AB0240" w:rsidRDefault="00F23142" w:rsidP="00F23142">
      <w:pPr>
        <w:ind w:firstLine="709"/>
        <w:rPr>
          <w:rFonts w:cs="Arial"/>
          <w:szCs w:val="24"/>
        </w:rPr>
      </w:pPr>
      <w:r w:rsidRPr="00AB0240">
        <w:rPr>
          <w:rFonts w:cs="Arial"/>
          <w:szCs w:val="24"/>
        </w:rPr>
        <w:t xml:space="preserve">Natomiast Łódzki Urząd Wojewódzki w Łodzi Wydział Prawny, Nadzoru </w:t>
      </w:r>
      <w:r w:rsidRPr="00AB0240">
        <w:rPr>
          <w:rFonts w:cs="Arial"/>
          <w:szCs w:val="24"/>
        </w:rPr>
        <w:br/>
        <w:t xml:space="preserve">i Kontroli wszczął postępowanie w sprawie uchwał: </w:t>
      </w:r>
    </w:p>
    <w:p w14:paraId="7B8078F8" w14:textId="77777777" w:rsidR="006F3CA8" w:rsidRPr="00AB0240" w:rsidRDefault="00F23142" w:rsidP="00F23142">
      <w:pPr>
        <w:pStyle w:val="Akapitzlist"/>
        <w:numPr>
          <w:ilvl w:val="0"/>
          <w:numId w:val="11"/>
        </w:numPr>
        <w:ind w:left="284" w:hanging="284"/>
        <w:rPr>
          <w:rFonts w:cs="Arial"/>
          <w:szCs w:val="24"/>
        </w:rPr>
      </w:pPr>
      <w:r w:rsidRPr="00AB0240">
        <w:rPr>
          <w:rFonts w:cs="Arial"/>
          <w:szCs w:val="24"/>
        </w:rPr>
        <w:t>Nr XIII/127/2020 z dnia 20 maja 2020r. w sprawie przyjęcia „Wieloletniego programu gospodarowania mieszkaniowym zasobem Gminy Bolesławiec na lata 2020-2024”.</w:t>
      </w:r>
    </w:p>
    <w:p w14:paraId="0AADBA48" w14:textId="77777777" w:rsidR="006F3CA8" w:rsidRPr="00AB0240" w:rsidRDefault="00F23142" w:rsidP="00F23142">
      <w:pPr>
        <w:pStyle w:val="Akapitzlist"/>
        <w:numPr>
          <w:ilvl w:val="0"/>
          <w:numId w:val="11"/>
        </w:numPr>
        <w:ind w:left="284" w:hanging="284"/>
        <w:rPr>
          <w:rFonts w:cs="Arial"/>
          <w:szCs w:val="24"/>
        </w:rPr>
      </w:pPr>
      <w:r w:rsidRPr="00AB0240">
        <w:rPr>
          <w:rFonts w:cs="Arial"/>
          <w:szCs w:val="24"/>
        </w:rPr>
        <w:lastRenderedPageBreak/>
        <w:t>Nr XIII/126/2020 z dnia 20 maja 2020r. w sprawie wyrażenia zgody na wykup nieruchomości gruntowej działki 338/1 obrębu Bolesławiec z przeznaczen</w:t>
      </w:r>
      <w:r w:rsidR="006F3CA8" w:rsidRPr="00AB0240">
        <w:rPr>
          <w:rFonts w:cs="Arial"/>
          <w:szCs w:val="24"/>
        </w:rPr>
        <w:t>iem na budowę przedszkola.</w:t>
      </w:r>
    </w:p>
    <w:p w14:paraId="45D01D1E" w14:textId="77777777" w:rsidR="006F3CA8" w:rsidRPr="00AB0240" w:rsidRDefault="00F23142" w:rsidP="00F23142">
      <w:pPr>
        <w:pStyle w:val="Akapitzlist"/>
        <w:numPr>
          <w:ilvl w:val="0"/>
          <w:numId w:val="11"/>
        </w:numPr>
        <w:ind w:left="284" w:hanging="284"/>
        <w:rPr>
          <w:rFonts w:cs="Arial"/>
          <w:szCs w:val="24"/>
        </w:rPr>
      </w:pPr>
      <w:r w:rsidRPr="00AB0240">
        <w:rPr>
          <w:rFonts w:cs="Arial"/>
          <w:szCs w:val="24"/>
        </w:rPr>
        <w:t>Nr XV/144/2020 z dnia 26 sierpnia 2020r. w sprawie przyjęcia regulaminów dotyczących zasad i trybu korzystania z obiektów i urządzeń użyteczności publicznej – gminnych placów zabaw, boisk sportowych wielofunkcyjnych oraz siłowni zewnętrznych zlokalizowanych</w:t>
      </w:r>
      <w:r w:rsidR="006F3CA8" w:rsidRPr="00AB0240">
        <w:rPr>
          <w:rFonts w:cs="Arial"/>
          <w:szCs w:val="24"/>
        </w:rPr>
        <w:t xml:space="preserve"> na terenie Gminy Bolesławiec.</w:t>
      </w:r>
    </w:p>
    <w:p w14:paraId="5BF9F43E" w14:textId="77777777" w:rsidR="00F23142" w:rsidRPr="00AB0240" w:rsidRDefault="00F23142" w:rsidP="00F23142">
      <w:pPr>
        <w:pStyle w:val="Akapitzlist"/>
        <w:numPr>
          <w:ilvl w:val="0"/>
          <w:numId w:val="11"/>
        </w:numPr>
        <w:ind w:left="284" w:hanging="284"/>
        <w:rPr>
          <w:rFonts w:cs="Arial"/>
          <w:szCs w:val="24"/>
        </w:rPr>
      </w:pPr>
      <w:r w:rsidRPr="00AB0240">
        <w:rPr>
          <w:rFonts w:cs="Arial"/>
          <w:szCs w:val="24"/>
        </w:rPr>
        <w:t xml:space="preserve">Nr XV/178/2020 z dnia 26 sierpnia 2020r. w sprawie Regulaminu utrzymania czystości i porządku na terenie Gminy Bolesławiec </w:t>
      </w:r>
    </w:p>
    <w:p w14:paraId="1F1BE164" w14:textId="77777777" w:rsidR="00F23142" w:rsidRPr="00AB0240" w:rsidRDefault="00F23142" w:rsidP="00F23142">
      <w:pPr>
        <w:rPr>
          <w:rFonts w:cs="Arial"/>
          <w:szCs w:val="24"/>
        </w:rPr>
      </w:pPr>
    </w:p>
    <w:p w14:paraId="0BA27E44" w14:textId="77777777" w:rsidR="00F23142" w:rsidRPr="00AB0240" w:rsidRDefault="00F23142" w:rsidP="00F23142">
      <w:pPr>
        <w:rPr>
          <w:rFonts w:cs="Arial"/>
          <w:szCs w:val="24"/>
        </w:rPr>
      </w:pPr>
      <w:r w:rsidRPr="00AB0240">
        <w:rPr>
          <w:rFonts w:cs="Arial"/>
          <w:szCs w:val="24"/>
        </w:rPr>
        <w:t xml:space="preserve">Ponadto wszystkie uchwały opublikowane zostały w Biuletynie Informacji Publicznej, zaś uchwały stanowiące akty prawa miejscowego w Dzienniku Urzędowym Województwa Łódzkiego. </w:t>
      </w:r>
    </w:p>
    <w:p w14:paraId="73D2AE5F" w14:textId="77777777" w:rsidR="00F23142" w:rsidRPr="00AB0240" w:rsidRDefault="00F23142" w:rsidP="00F23142">
      <w:pPr>
        <w:rPr>
          <w:rFonts w:cs="Arial"/>
          <w:szCs w:val="24"/>
        </w:rPr>
      </w:pPr>
    </w:p>
    <w:p w14:paraId="74787123" w14:textId="77777777" w:rsidR="00F23142" w:rsidRPr="00AB0240" w:rsidRDefault="00F23142" w:rsidP="00F23142">
      <w:pPr>
        <w:rPr>
          <w:rFonts w:cs="Arial"/>
          <w:szCs w:val="24"/>
        </w:rPr>
      </w:pPr>
      <w:r w:rsidRPr="00AB0240">
        <w:rPr>
          <w:rFonts w:cs="Arial"/>
          <w:szCs w:val="24"/>
        </w:rPr>
        <w:t xml:space="preserve">Wszystkie uchwały zostały przez organ wykonawczy Gminy wykonane z zachowaniem procedur i terminów określonych uchwałami i przepisami prawa. </w:t>
      </w:r>
    </w:p>
    <w:p w14:paraId="5BA65438" w14:textId="77777777" w:rsidR="00112684" w:rsidRPr="00AB0240" w:rsidRDefault="00112684" w:rsidP="00F23142">
      <w:pPr>
        <w:rPr>
          <w:rFonts w:cs="Arial"/>
          <w:szCs w:val="24"/>
        </w:rPr>
        <w:sectPr w:rsidR="00112684" w:rsidRPr="00AB0240" w:rsidSect="00112684">
          <w:pgSz w:w="11906" w:h="16838"/>
          <w:pgMar w:top="1417" w:right="1417" w:bottom="1417" w:left="1417" w:header="708" w:footer="708" w:gutter="0"/>
          <w:cols w:space="708"/>
          <w:titlePg/>
          <w:docGrid w:linePitch="360"/>
        </w:sectPr>
      </w:pPr>
    </w:p>
    <w:p w14:paraId="4B994B05" w14:textId="77777777" w:rsidR="006F3CA8" w:rsidRPr="00AB0240" w:rsidRDefault="006F3CA8" w:rsidP="00A462FA">
      <w:pPr>
        <w:pStyle w:val="Nagwek2"/>
      </w:pPr>
      <w:bookmarkStart w:id="15" w:name="_Toc73119082"/>
      <w:bookmarkStart w:id="16" w:name="_Toc73340455"/>
      <w:r w:rsidRPr="00AB0240">
        <w:lastRenderedPageBreak/>
        <w:t>Realizacja uchwał</w:t>
      </w:r>
      <w:bookmarkEnd w:id="15"/>
      <w:bookmarkEnd w:id="16"/>
    </w:p>
    <w:tbl>
      <w:tblPr>
        <w:tblStyle w:val="Tabela-Siatka"/>
        <w:tblW w:w="13745" w:type="dxa"/>
        <w:tblLayout w:type="fixed"/>
        <w:tblLook w:val="04A0" w:firstRow="1" w:lastRow="0" w:firstColumn="1" w:lastColumn="0" w:noHBand="0" w:noVBand="1"/>
      </w:tblPr>
      <w:tblGrid>
        <w:gridCol w:w="675"/>
        <w:gridCol w:w="1730"/>
        <w:gridCol w:w="2977"/>
        <w:gridCol w:w="1559"/>
        <w:gridCol w:w="6804"/>
      </w:tblGrid>
      <w:tr w:rsidR="00F23142" w:rsidRPr="00AB0240" w14:paraId="5BD6DA23" w14:textId="77777777" w:rsidTr="00B4130C">
        <w:trPr>
          <w:tblHeader/>
        </w:trPr>
        <w:tc>
          <w:tcPr>
            <w:tcW w:w="675" w:type="dxa"/>
            <w:vAlign w:val="center"/>
          </w:tcPr>
          <w:p w14:paraId="52DFC9AB" w14:textId="77777777" w:rsidR="00F23142" w:rsidRPr="00AB0240" w:rsidRDefault="00F23142" w:rsidP="00034455">
            <w:pPr>
              <w:jc w:val="center"/>
              <w:rPr>
                <w:rFonts w:cs="Arial"/>
                <w:b/>
                <w:sz w:val="16"/>
                <w:szCs w:val="16"/>
              </w:rPr>
            </w:pPr>
            <w:r w:rsidRPr="00AB0240">
              <w:rPr>
                <w:rFonts w:cs="Arial"/>
                <w:b/>
                <w:sz w:val="16"/>
                <w:szCs w:val="16"/>
              </w:rPr>
              <w:t>Lp.</w:t>
            </w:r>
          </w:p>
        </w:tc>
        <w:tc>
          <w:tcPr>
            <w:tcW w:w="1730" w:type="dxa"/>
            <w:vAlign w:val="center"/>
          </w:tcPr>
          <w:p w14:paraId="6E489091" w14:textId="77777777" w:rsidR="00F23142" w:rsidRPr="00AB0240" w:rsidRDefault="00F23142" w:rsidP="00034455">
            <w:pPr>
              <w:jc w:val="center"/>
              <w:rPr>
                <w:rFonts w:cs="Arial"/>
                <w:b/>
                <w:bCs/>
                <w:sz w:val="16"/>
                <w:szCs w:val="16"/>
              </w:rPr>
            </w:pPr>
            <w:r w:rsidRPr="00AB0240">
              <w:rPr>
                <w:rFonts w:cs="Arial"/>
                <w:b/>
                <w:bCs/>
                <w:sz w:val="16"/>
                <w:szCs w:val="16"/>
              </w:rPr>
              <w:t>Numer uchwały,</w:t>
            </w:r>
          </w:p>
          <w:p w14:paraId="70DEF6A5" w14:textId="77777777" w:rsidR="00F23142" w:rsidRPr="00AB0240" w:rsidRDefault="00F23142" w:rsidP="00034455">
            <w:pPr>
              <w:jc w:val="center"/>
              <w:rPr>
                <w:rFonts w:cs="Arial"/>
                <w:b/>
                <w:sz w:val="16"/>
                <w:szCs w:val="16"/>
              </w:rPr>
            </w:pPr>
            <w:r w:rsidRPr="00AB0240">
              <w:rPr>
                <w:rFonts w:cs="Arial"/>
                <w:b/>
                <w:bCs/>
                <w:sz w:val="16"/>
                <w:szCs w:val="16"/>
              </w:rPr>
              <w:t>data podjęcia</w:t>
            </w:r>
          </w:p>
        </w:tc>
        <w:tc>
          <w:tcPr>
            <w:tcW w:w="2977" w:type="dxa"/>
            <w:vAlign w:val="center"/>
          </w:tcPr>
          <w:p w14:paraId="34A90E67" w14:textId="77777777" w:rsidR="00F23142" w:rsidRPr="00AB0240" w:rsidRDefault="00F23142" w:rsidP="00034455">
            <w:pPr>
              <w:jc w:val="center"/>
              <w:rPr>
                <w:rFonts w:cs="Arial"/>
                <w:b/>
                <w:sz w:val="16"/>
                <w:szCs w:val="16"/>
              </w:rPr>
            </w:pPr>
            <w:r w:rsidRPr="00AB0240">
              <w:rPr>
                <w:rFonts w:cs="Arial"/>
                <w:b/>
                <w:bCs/>
                <w:sz w:val="16"/>
                <w:szCs w:val="16"/>
              </w:rPr>
              <w:t>Uchwała w sprawie</w:t>
            </w:r>
          </w:p>
        </w:tc>
        <w:tc>
          <w:tcPr>
            <w:tcW w:w="1559" w:type="dxa"/>
            <w:vAlign w:val="center"/>
          </w:tcPr>
          <w:p w14:paraId="549A6600" w14:textId="77777777" w:rsidR="00F23142" w:rsidRPr="00AB0240" w:rsidRDefault="00F23142" w:rsidP="00034455">
            <w:pPr>
              <w:jc w:val="center"/>
              <w:rPr>
                <w:rFonts w:cs="Arial"/>
                <w:b/>
                <w:bCs/>
                <w:sz w:val="16"/>
                <w:szCs w:val="16"/>
              </w:rPr>
            </w:pPr>
            <w:r w:rsidRPr="00AB0240">
              <w:rPr>
                <w:rFonts w:cs="Arial"/>
                <w:b/>
                <w:bCs/>
                <w:sz w:val="16"/>
                <w:szCs w:val="16"/>
              </w:rPr>
              <w:t>Termin wykonania</w:t>
            </w:r>
          </w:p>
        </w:tc>
        <w:tc>
          <w:tcPr>
            <w:tcW w:w="6804" w:type="dxa"/>
            <w:vAlign w:val="center"/>
          </w:tcPr>
          <w:p w14:paraId="4247ED02" w14:textId="77777777" w:rsidR="00F23142" w:rsidRPr="00AB0240" w:rsidRDefault="00F23142" w:rsidP="00034455">
            <w:pPr>
              <w:ind w:left="-110"/>
              <w:jc w:val="center"/>
              <w:rPr>
                <w:rFonts w:cs="Arial"/>
                <w:b/>
                <w:bCs/>
                <w:sz w:val="16"/>
                <w:szCs w:val="16"/>
              </w:rPr>
            </w:pPr>
            <w:r w:rsidRPr="00AB0240">
              <w:rPr>
                <w:rFonts w:cs="Arial"/>
                <w:b/>
                <w:bCs/>
                <w:sz w:val="16"/>
                <w:szCs w:val="16"/>
              </w:rPr>
              <w:t xml:space="preserve">Przebieg </w:t>
            </w:r>
          </w:p>
          <w:p w14:paraId="5C5C4BDA" w14:textId="77777777" w:rsidR="00F23142" w:rsidRPr="00AB0240" w:rsidRDefault="00F23142" w:rsidP="00034455">
            <w:pPr>
              <w:ind w:left="-110"/>
              <w:jc w:val="center"/>
              <w:rPr>
                <w:rFonts w:cs="Arial"/>
                <w:b/>
                <w:bCs/>
                <w:sz w:val="16"/>
                <w:szCs w:val="16"/>
              </w:rPr>
            </w:pPr>
            <w:r w:rsidRPr="00AB0240">
              <w:rPr>
                <w:rFonts w:cs="Arial"/>
                <w:b/>
                <w:bCs/>
                <w:sz w:val="16"/>
                <w:szCs w:val="16"/>
              </w:rPr>
              <w:t xml:space="preserve">wykonania </w:t>
            </w:r>
          </w:p>
        </w:tc>
      </w:tr>
      <w:tr w:rsidR="00F23142" w:rsidRPr="00AB0240" w14:paraId="391BF1CA" w14:textId="77777777" w:rsidTr="00B4130C">
        <w:trPr>
          <w:trHeight w:val="801"/>
        </w:trPr>
        <w:tc>
          <w:tcPr>
            <w:tcW w:w="675" w:type="dxa"/>
          </w:tcPr>
          <w:p w14:paraId="5C7B58CA" w14:textId="77777777" w:rsidR="00F23142" w:rsidRPr="00AB0240" w:rsidRDefault="00F23142" w:rsidP="00034455">
            <w:pPr>
              <w:jc w:val="left"/>
              <w:rPr>
                <w:rFonts w:cs="Arial"/>
                <w:sz w:val="16"/>
                <w:szCs w:val="16"/>
              </w:rPr>
            </w:pPr>
            <w:r w:rsidRPr="00AB0240">
              <w:rPr>
                <w:rFonts w:cs="Arial"/>
                <w:sz w:val="16"/>
                <w:szCs w:val="16"/>
              </w:rPr>
              <w:t>1</w:t>
            </w:r>
          </w:p>
        </w:tc>
        <w:tc>
          <w:tcPr>
            <w:tcW w:w="1730" w:type="dxa"/>
            <w:vAlign w:val="center"/>
          </w:tcPr>
          <w:p w14:paraId="030A22B1" w14:textId="77777777" w:rsidR="00F23142" w:rsidRPr="00AB0240" w:rsidRDefault="00F23142" w:rsidP="00034455">
            <w:pPr>
              <w:jc w:val="center"/>
              <w:rPr>
                <w:rFonts w:cs="Arial"/>
                <w:sz w:val="16"/>
                <w:szCs w:val="16"/>
              </w:rPr>
            </w:pPr>
            <w:r w:rsidRPr="00AB0240">
              <w:rPr>
                <w:rFonts w:cs="Arial"/>
                <w:sz w:val="16"/>
                <w:szCs w:val="16"/>
              </w:rPr>
              <w:t>XII/110/2020</w:t>
            </w:r>
          </w:p>
          <w:p w14:paraId="36E18398" w14:textId="77777777" w:rsidR="00F23142" w:rsidRPr="00AB0240" w:rsidRDefault="00F23142" w:rsidP="00034455">
            <w:pPr>
              <w:jc w:val="center"/>
              <w:rPr>
                <w:rFonts w:cs="Arial"/>
                <w:sz w:val="16"/>
                <w:szCs w:val="16"/>
              </w:rPr>
            </w:pPr>
            <w:r w:rsidRPr="00AB0240">
              <w:rPr>
                <w:rFonts w:cs="Arial"/>
                <w:sz w:val="16"/>
                <w:szCs w:val="16"/>
              </w:rPr>
              <w:t>29.01.2020r.</w:t>
            </w:r>
          </w:p>
        </w:tc>
        <w:tc>
          <w:tcPr>
            <w:tcW w:w="2977" w:type="dxa"/>
            <w:vAlign w:val="center"/>
          </w:tcPr>
          <w:p w14:paraId="048226E8" w14:textId="77777777" w:rsidR="00F23142" w:rsidRPr="00AB0240" w:rsidRDefault="00F23142" w:rsidP="00034455">
            <w:pPr>
              <w:jc w:val="center"/>
              <w:rPr>
                <w:rFonts w:cs="Arial"/>
                <w:sz w:val="16"/>
                <w:szCs w:val="16"/>
              </w:rPr>
            </w:pPr>
            <w:r w:rsidRPr="00AB0240">
              <w:rPr>
                <w:rFonts w:cs="Arial"/>
                <w:sz w:val="16"/>
                <w:szCs w:val="16"/>
              </w:rPr>
              <w:t>udzielenia pomocy finansowej w formie dotacji celowej dla Powiatu wieruszowskiemu</w:t>
            </w:r>
          </w:p>
        </w:tc>
        <w:tc>
          <w:tcPr>
            <w:tcW w:w="1559" w:type="dxa"/>
            <w:vAlign w:val="center"/>
          </w:tcPr>
          <w:p w14:paraId="101B3DBE"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001C62FE"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5C0E49E4" w14:textId="77777777" w:rsidR="00F23142" w:rsidRPr="00AB0240" w:rsidRDefault="00F23142" w:rsidP="00034455">
            <w:pPr>
              <w:jc w:val="left"/>
              <w:rPr>
                <w:rFonts w:cs="Arial"/>
                <w:sz w:val="16"/>
                <w:szCs w:val="16"/>
              </w:rPr>
            </w:pPr>
            <w:r w:rsidRPr="00AB0240">
              <w:rPr>
                <w:rFonts w:cs="Arial"/>
                <w:sz w:val="16"/>
                <w:szCs w:val="16"/>
              </w:rPr>
              <w:t>- Publikacja w BIP</w:t>
            </w:r>
          </w:p>
          <w:p w14:paraId="2B35A2B2"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3AF59FC"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471B8281" w14:textId="77777777" w:rsidTr="00B4130C">
        <w:trPr>
          <w:trHeight w:val="1466"/>
        </w:trPr>
        <w:tc>
          <w:tcPr>
            <w:tcW w:w="675" w:type="dxa"/>
          </w:tcPr>
          <w:p w14:paraId="001792AD" w14:textId="77777777" w:rsidR="00F23142" w:rsidRPr="00AB0240" w:rsidRDefault="00F23142" w:rsidP="00034455">
            <w:pPr>
              <w:jc w:val="left"/>
              <w:rPr>
                <w:rFonts w:cs="Arial"/>
                <w:sz w:val="16"/>
                <w:szCs w:val="16"/>
              </w:rPr>
            </w:pPr>
            <w:r w:rsidRPr="00AB0240">
              <w:rPr>
                <w:rFonts w:cs="Arial"/>
                <w:sz w:val="16"/>
                <w:szCs w:val="16"/>
              </w:rPr>
              <w:t>2</w:t>
            </w:r>
          </w:p>
        </w:tc>
        <w:tc>
          <w:tcPr>
            <w:tcW w:w="1730" w:type="dxa"/>
            <w:vAlign w:val="center"/>
          </w:tcPr>
          <w:p w14:paraId="2362A47B" w14:textId="77777777" w:rsidR="00F23142" w:rsidRPr="00AB0240" w:rsidRDefault="00F23142" w:rsidP="00034455">
            <w:pPr>
              <w:jc w:val="center"/>
              <w:rPr>
                <w:rFonts w:cs="Arial"/>
                <w:sz w:val="16"/>
                <w:szCs w:val="16"/>
              </w:rPr>
            </w:pPr>
            <w:r w:rsidRPr="00AB0240">
              <w:rPr>
                <w:rFonts w:cs="Arial"/>
                <w:sz w:val="16"/>
                <w:szCs w:val="16"/>
              </w:rPr>
              <w:t>XII/111/2020</w:t>
            </w:r>
          </w:p>
          <w:p w14:paraId="1A4CCDEA" w14:textId="77777777" w:rsidR="00F23142" w:rsidRPr="00AB0240" w:rsidRDefault="00F23142" w:rsidP="00034455">
            <w:pPr>
              <w:jc w:val="center"/>
              <w:rPr>
                <w:rFonts w:cs="Arial"/>
                <w:sz w:val="16"/>
                <w:szCs w:val="16"/>
              </w:rPr>
            </w:pPr>
            <w:r w:rsidRPr="00AB0240">
              <w:rPr>
                <w:rFonts w:cs="Arial"/>
                <w:sz w:val="16"/>
                <w:szCs w:val="16"/>
              </w:rPr>
              <w:t>29.01.2020r.</w:t>
            </w:r>
          </w:p>
        </w:tc>
        <w:tc>
          <w:tcPr>
            <w:tcW w:w="2977" w:type="dxa"/>
            <w:vAlign w:val="center"/>
          </w:tcPr>
          <w:p w14:paraId="0F845936" w14:textId="77777777" w:rsidR="00F23142" w:rsidRPr="00AB0240" w:rsidRDefault="00F23142" w:rsidP="00034455">
            <w:pPr>
              <w:jc w:val="center"/>
              <w:rPr>
                <w:rFonts w:cs="Arial"/>
                <w:sz w:val="16"/>
                <w:szCs w:val="16"/>
              </w:rPr>
            </w:pPr>
            <w:r w:rsidRPr="00AB0240">
              <w:rPr>
                <w:rFonts w:cs="Arial"/>
                <w:sz w:val="16"/>
                <w:szCs w:val="16"/>
              </w:rPr>
              <w:t xml:space="preserve">zmian w budżecie </w:t>
            </w:r>
            <w:r w:rsidRPr="00AB0240">
              <w:rPr>
                <w:rFonts w:cs="Arial"/>
                <w:sz w:val="16"/>
                <w:szCs w:val="16"/>
              </w:rPr>
              <w:br/>
              <w:t>na 2020r.</w:t>
            </w:r>
          </w:p>
        </w:tc>
        <w:tc>
          <w:tcPr>
            <w:tcW w:w="1559" w:type="dxa"/>
            <w:vAlign w:val="center"/>
          </w:tcPr>
          <w:p w14:paraId="635F1FDE"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53566AC7"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354B3A0C" w14:textId="77777777" w:rsidR="00F23142" w:rsidRPr="00AB0240" w:rsidRDefault="00F23142" w:rsidP="00034455">
            <w:pPr>
              <w:jc w:val="left"/>
              <w:rPr>
                <w:rFonts w:cs="Arial"/>
                <w:sz w:val="16"/>
                <w:szCs w:val="16"/>
              </w:rPr>
            </w:pPr>
            <w:r w:rsidRPr="00AB0240">
              <w:rPr>
                <w:rFonts w:cs="Arial"/>
                <w:sz w:val="16"/>
                <w:szCs w:val="16"/>
              </w:rPr>
              <w:t>- Publikacja w BIP</w:t>
            </w:r>
          </w:p>
          <w:p w14:paraId="21FEAB76" w14:textId="77777777" w:rsidR="00F23142" w:rsidRPr="00AB0240" w:rsidRDefault="00F23142" w:rsidP="00034455">
            <w:pPr>
              <w:jc w:val="left"/>
              <w:rPr>
                <w:rFonts w:cs="Arial"/>
                <w:sz w:val="16"/>
                <w:szCs w:val="16"/>
              </w:rPr>
            </w:pPr>
            <w:r w:rsidRPr="00AB0240">
              <w:rPr>
                <w:rFonts w:cs="Arial"/>
                <w:sz w:val="16"/>
                <w:szCs w:val="16"/>
              </w:rPr>
              <w:t>- Przekazanie do RIO</w:t>
            </w:r>
          </w:p>
          <w:p w14:paraId="4204A42F" w14:textId="77777777" w:rsidR="00F23142" w:rsidRPr="00AB0240" w:rsidRDefault="00F23142" w:rsidP="00034455">
            <w:pPr>
              <w:pStyle w:val="Akapitzlist"/>
              <w:spacing w:line="240" w:lineRule="auto"/>
              <w:ind w:left="0"/>
              <w:jc w:val="left"/>
              <w:rPr>
                <w:rFonts w:cs="Arial"/>
                <w:sz w:val="16"/>
                <w:szCs w:val="16"/>
              </w:rPr>
            </w:pPr>
            <w:r w:rsidRPr="00AB0240">
              <w:rPr>
                <w:rFonts w:cs="Arial"/>
                <w:sz w:val="16"/>
                <w:szCs w:val="16"/>
              </w:rPr>
              <w:t>- Uchwała zrealizowana</w:t>
            </w:r>
          </w:p>
        </w:tc>
      </w:tr>
      <w:tr w:rsidR="00F23142" w:rsidRPr="00AB0240" w14:paraId="0DB0C482" w14:textId="77777777" w:rsidTr="00B4130C">
        <w:tc>
          <w:tcPr>
            <w:tcW w:w="675" w:type="dxa"/>
          </w:tcPr>
          <w:p w14:paraId="056A6A21" w14:textId="77777777" w:rsidR="00F23142" w:rsidRPr="00AB0240" w:rsidRDefault="00F23142" w:rsidP="00034455">
            <w:pPr>
              <w:jc w:val="left"/>
              <w:rPr>
                <w:rFonts w:cs="Arial"/>
                <w:sz w:val="16"/>
                <w:szCs w:val="16"/>
              </w:rPr>
            </w:pPr>
            <w:r w:rsidRPr="00AB0240">
              <w:rPr>
                <w:rFonts w:cs="Arial"/>
                <w:sz w:val="16"/>
                <w:szCs w:val="16"/>
              </w:rPr>
              <w:t>3</w:t>
            </w:r>
          </w:p>
        </w:tc>
        <w:tc>
          <w:tcPr>
            <w:tcW w:w="1730" w:type="dxa"/>
            <w:vAlign w:val="center"/>
          </w:tcPr>
          <w:p w14:paraId="5E76309B" w14:textId="77777777" w:rsidR="00F23142" w:rsidRPr="00AB0240" w:rsidRDefault="00F23142" w:rsidP="00034455">
            <w:pPr>
              <w:jc w:val="center"/>
              <w:rPr>
                <w:rFonts w:cs="Arial"/>
                <w:sz w:val="16"/>
                <w:szCs w:val="16"/>
              </w:rPr>
            </w:pPr>
            <w:r w:rsidRPr="00AB0240">
              <w:rPr>
                <w:rFonts w:cs="Arial"/>
                <w:sz w:val="16"/>
                <w:szCs w:val="16"/>
              </w:rPr>
              <w:t>XII/112/2020</w:t>
            </w:r>
          </w:p>
          <w:p w14:paraId="7733821F" w14:textId="77777777" w:rsidR="00F23142" w:rsidRPr="00AB0240" w:rsidRDefault="00F23142" w:rsidP="00034455">
            <w:pPr>
              <w:jc w:val="center"/>
              <w:rPr>
                <w:rFonts w:cs="Arial"/>
                <w:sz w:val="16"/>
                <w:szCs w:val="16"/>
              </w:rPr>
            </w:pPr>
            <w:r w:rsidRPr="00AB0240">
              <w:rPr>
                <w:rFonts w:cs="Arial"/>
                <w:sz w:val="16"/>
                <w:szCs w:val="16"/>
              </w:rPr>
              <w:t>29.01.2020r.</w:t>
            </w:r>
          </w:p>
        </w:tc>
        <w:tc>
          <w:tcPr>
            <w:tcW w:w="2977" w:type="dxa"/>
            <w:vAlign w:val="center"/>
          </w:tcPr>
          <w:p w14:paraId="0E13DAF9" w14:textId="77777777" w:rsidR="00F23142" w:rsidRPr="00AB0240" w:rsidRDefault="00F23142" w:rsidP="00034455">
            <w:pPr>
              <w:jc w:val="center"/>
              <w:rPr>
                <w:rFonts w:cs="Arial"/>
                <w:sz w:val="16"/>
                <w:szCs w:val="16"/>
              </w:rPr>
            </w:pPr>
            <w:r w:rsidRPr="00AB0240">
              <w:rPr>
                <w:rFonts w:cs="Arial"/>
                <w:sz w:val="16"/>
                <w:szCs w:val="16"/>
              </w:rPr>
              <w:t xml:space="preserve">zmian Wieloletniej Prognozy Finansowej Gminy Bolesławiec na lata </w:t>
            </w:r>
            <w:r w:rsidRPr="00AB0240">
              <w:rPr>
                <w:rFonts w:cs="Arial"/>
                <w:sz w:val="16"/>
                <w:szCs w:val="16"/>
              </w:rPr>
              <w:br/>
              <w:t>2020 - 2032</w:t>
            </w:r>
          </w:p>
        </w:tc>
        <w:tc>
          <w:tcPr>
            <w:tcW w:w="1559" w:type="dxa"/>
            <w:vAlign w:val="center"/>
          </w:tcPr>
          <w:p w14:paraId="2AC431BD"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43B4EABD"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0E9E2EA7" w14:textId="77777777" w:rsidR="00F23142" w:rsidRPr="00AB0240" w:rsidRDefault="00F23142" w:rsidP="00034455">
            <w:pPr>
              <w:jc w:val="left"/>
              <w:rPr>
                <w:rFonts w:cs="Arial"/>
                <w:sz w:val="16"/>
                <w:szCs w:val="16"/>
              </w:rPr>
            </w:pPr>
            <w:r w:rsidRPr="00AB0240">
              <w:rPr>
                <w:rFonts w:cs="Arial"/>
                <w:sz w:val="16"/>
                <w:szCs w:val="16"/>
              </w:rPr>
              <w:t>- Publikacja w BIP</w:t>
            </w:r>
          </w:p>
          <w:p w14:paraId="657075E9" w14:textId="77777777" w:rsidR="00F23142" w:rsidRPr="00AB0240" w:rsidRDefault="00F23142" w:rsidP="00034455">
            <w:pPr>
              <w:jc w:val="left"/>
              <w:rPr>
                <w:rFonts w:cs="Arial"/>
                <w:sz w:val="16"/>
                <w:szCs w:val="16"/>
              </w:rPr>
            </w:pPr>
            <w:r w:rsidRPr="00AB0240">
              <w:rPr>
                <w:rFonts w:cs="Arial"/>
                <w:sz w:val="16"/>
                <w:szCs w:val="16"/>
              </w:rPr>
              <w:t>- Przekazanie do RIO</w:t>
            </w:r>
          </w:p>
          <w:p w14:paraId="26686328"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59926DDB" w14:textId="77777777" w:rsidTr="00B4130C">
        <w:tc>
          <w:tcPr>
            <w:tcW w:w="675" w:type="dxa"/>
          </w:tcPr>
          <w:p w14:paraId="516F73EF" w14:textId="77777777" w:rsidR="00F23142" w:rsidRPr="00AB0240" w:rsidRDefault="00F23142" w:rsidP="00034455">
            <w:pPr>
              <w:jc w:val="left"/>
              <w:rPr>
                <w:rFonts w:cs="Arial"/>
                <w:sz w:val="16"/>
                <w:szCs w:val="16"/>
              </w:rPr>
            </w:pPr>
            <w:r w:rsidRPr="00AB0240">
              <w:rPr>
                <w:rFonts w:cs="Arial"/>
                <w:sz w:val="16"/>
                <w:szCs w:val="16"/>
              </w:rPr>
              <w:t>4</w:t>
            </w:r>
          </w:p>
        </w:tc>
        <w:tc>
          <w:tcPr>
            <w:tcW w:w="1730" w:type="dxa"/>
            <w:vAlign w:val="center"/>
          </w:tcPr>
          <w:p w14:paraId="3BBF8751" w14:textId="77777777" w:rsidR="00F23142" w:rsidRPr="00AB0240" w:rsidRDefault="00F23142" w:rsidP="00034455">
            <w:pPr>
              <w:jc w:val="center"/>
              <w:rPr>
                <w:rFonts w:cs="Arial"/>
                <w:sz w:val="16"/>
                <w:szCs w:val="16"/>
              </w:rPr>
            </w:pPr>
            <w:r w:rsidRPr="00AB0240">
              <w:rPr>
                <w:rFonts w:cs="Arial"/>
                <w:sz w:val="16"/>
                <w:szCs w:val="16"/>
              </w:rPr>
              <w:t>XII/113/2020</w:t>
            </w:r>
          </w:p>
          <w:p w14:paraId="3DB7130E" w14:textId="77777777" w:rsidR="00F23142" w:rsidRPr="00AB0240" w:rsidRDefault="00F23142" w:rsidP="00034455">
            <w:pPr>
              <w:jc w:val="center"/>
              <w:rPr>
                <w:rFonts w:cs="Arial"/>
                <w:sz w:val="16"/>
                <w:szCs w:val="16"/>
              </w:rPr>
            </w:pPr>
            <w:r w:rsidRPr="00AB0240">
              <w:rPr>
                <w:rFonts w:cs="Arial"/>
                <w:sz w:val="16"/>
                <w:szCs w:val="16"/>
              </w:rPr>
              <w:t>29.01.2020r.</w:t>
            </w:r>
          </w:p>
        </w:tc>
        <w:tc>
          <w:tcPr>
            <w:tcW w:w="2977" w:type="dxa"/>
            <w:vAlign w:val="center"/>
          </w:tcPr>
          <w:p w14:paraId="3362D7C1" w14:textId="77777777" w:rsidR="00F23142" w:rsidRPr="00AB0240" w:rsidRDefault="00F23142" w:rsidP="00034455">
            <w:pPr>
              <w:jc w:val="center"/>
              <w:rPr>
                <w:rFonts w:cs="Arial"/>
                <w:sz w:val="16"/>
                <w:szCs w:val="16"/>
              </w:rPr>
            </w:pPr>
            <w:r w:rsidRPr="00AB0240">
              <w:rPr>
                <w:rFonts w:cs="Arial"/>
                <w:sz w:val="16"/>
                <w:szCs w:val="16"/>
              </w:rPr>
              <w:t xml:space="preserve">metody opłaty </w:t>
            </w:r>
            <w:r w:rsidRPr="00AB0240">
              <w:rPr>
                <w:rFonts w:cs="Arial"/>
                <w:sz w:val="16"/>
                <w:szCs w:val="16"/>
              </w:rPr>
              <w:br/>
              <w:t>za gospodarowanie odpadami komunalnymi oraz ustalenia tej opłaty</w:t>
            </w:r>
          </w:p>
        </w:tc>
        <w:tc>
          <w:tcPr>
            <w:tcW w:w="1559" w:type="dxa"/>
            <w:vAlign w:val="center"/>
          </w:tcPr>
          <w:p w14:paraId="71FBCE84" w14:textId="77777777" w:rsidR="00F23142" w:rsidRPr="00AB0240" w:rsidRDefault="00F23142" w:rsidP="00034455">
            <w:pPr>
              <w:jc w:val="center"/>
              <w:rPr>
                <w:rFonts w:cs="Arial"/>
                <w:bCs/>
                <w:sz w:val="16"/>
                <w:szCs w:val="16"/>
              </w:rPr>
            </w:pPr>
            <w:r w:rsidRPr="00AB0240">
              <w:rPr>
                <w:rFonts w:cs="Arial"/>
                <w:bCs/>
                <w:sz w:val="16"/>
                <w:szCs w:val="16"/>
              </w:rPr>
              <w:t>Publikacja w Dz. U. Woj. Łódzkiego</w:t>
            </w:r>
          </w:p>
        </w:tc>
        <w:tc>
          <w:tcPr>
            <w:tcW w:w="6804" w:type="dxa"/>
            <w:vAlign w:val="center"/>
          </w:tcPr>
          <w:p w14:paraId="642EA220"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6C0E8F59" w14:textId="77777777" w:rsidR="00F23142" w:rsidRPr="00AB0240" w:rsidRDefault="00F23142" w:rsidP="00034455">
            <w:pPr>
              <w:jc w:val="left"/>
              <w:rPr>
                <w:rFonts w:cs="Arial"/>
                <w:sz w:val="16"/>
                <w:szCs w:val="16"/>
              </w:rPr>
            </w:pPr>
            <w:r w:rsidRPr="00AB0240">
              <w:rPr>
                <w:rFonts w:cs="Arial"/>
                <w:sz w:val="16"/>
                <w:szCs w:val="16"/>
              </w:rPr>
              <w:t>- Publikacja w BIP</w:t>
            </w:r>
          </w:p>
          <w:p w14:paraId="059E2E7D"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1279</w:t>
            </w:r>
          </w:p>
          <w:p w14:paraId="206A2D48"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2457DBA7"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05BF7276" w14:textId="77777777" w:rsidTr="00B4130C">
        <w:tc>
          <w:tcPr>
            <w:tcW w:w="675" w:type="dxa"/>
          </w:tcPr>
          <w:p w14:paraId="618D62BE" w14:textId="77777777" w:rsidR="00F23142" w:rsidRPr="00AB0240" w:rsidRDefault="00F23142" w:rsidP="00034455">
            <w:pPr>
              <w:jc w:val="left"/>
              <w:rPr>
                <w:rFonts w:cs="Arial"/>
                <w:sz w:val="16"/>
                <w:szCs w:val="16"/>
              </w:rPr>
            </w:pPr>
            <w:r w:rsidRPr="00AB0240">
              <w:rPr>
                <w:rFonts w:cs="Arial"/>
                <w:sz w:val="16"/>
                <w:szCs w:val="16"/>
              </w:rPr>
              <w:t>5</w:t>
            </w:r>
          </w:p>
        </w:tc>
        <w:tc>
          <w:tcPr>
            <w:tcW w:w="1730" w:type="dxa"/>
            <w:vAlign w:val="center"/>
          </w:tcPr>
          <w:p w14:paraId="0811FA5A" w14:textId="77777777" w:rsidR="00F23142" w:rsidRPr="00AB0240" w:rsidRDefault="00F23142" w:rsidP="00034455">
            <w:pPr>
              <w:jc w:val="center"/>
              <w:rPr>
                <w:rFonts w:cs="Arial"/>
                <w:sz w:val="16"/>
                <w:szCs w:val="16"/>
              </w:rPr>
            </w:pPr>
            <w:r w:rsidRPr="00AB0240">
              <w:rPr>
                <w:rFonts w:cs="Arial"/>
                <w:sz w:val="16"/>
                <w:szCs w:val="16"/>
              </w:rPr>
              <w:t>XII/114/2020</w:t>
            </w:r>
          </w:p>
          <w:p w14:paraId="34BE14AE" w14:textId="77777777" w:rsidR="00F23142" w:rsidRPr="00AB0240" w:rsidRDefault="00F23142" w:rsidP="00034455">
            <w:pPr>
              <w:jc w:val="center"/>
              <w:rPr>
                <w:rFonts w:cs="Arial"/>
                <w:sz w:val="16"/>
                <w:szCs w:val="16"/>
              </w:rPr>
            </w:pPr>
            <w:r w:rsidRPr="00AB0240">
              <w:rPr>
                <w:rFonts w:cs="Arial"/>
                <w:sz w:val="16"/>
                <w:szCs w:val="16"/>
              </w:rPr>
              <w:t>29.01.2020r.</w:t>
            </w:r>
          </w:p>
        </w:tc>
        <w:tc>
          <w:tcPr>
            <w:tcW w:w="2977" w:type="dxa"/>
            <w:vAlign w:val="center"/>
          </w:tcPr>
          <w:p w14:paraId="7B2C23B6" w14:textId="77777777" w:rsidR="00F23142" w:rsidRPr="00AB0240" w:rsidRDefault="00F23142" w:rsidP="00034455">
            <w:pPr>
              <w:jc w:val="center"/>
              <w:rPr>
                <w:rFonts w:cs="Arial"/>
                <w:sz w:val="16"/>
                <w:szCs w:val="16"/>
              </w:rPr>
            </w:pPr>
            <w:r w:rsidRPr="00AB0240">
              <w:rPr>
                <w:rFonts w:cs="Arial"/>
                <w:sz w:val="16"/>
                <w:szCs w:val="16"/>
              </w:rPr>
              <w:t xml:space="preserve">zmiany uchwały w sprawie wzoru deklaracji </w:t>
            </w:r>
            <w:r w:rsidRPr="00AB0240">
              <w:rPr>
                <w:rFonts w:cs="Arial"/>
                <w:sz w:val="16"/>
                <w:szCs w:val="16"/>
              </w:rPr>
              <w:br/>
              <w:t xml:space="preserve">o wysokości opłaty za gospodarowanie odpadami komunalnymi składanej przez właścicieli nieruchomości, na których </w:t>
            </w:r>
            <w:r w:rsidRPr="00AB0240">
              <w:rPr>
                <w:rFonts w:cs="Arial"/>
                <w:sz w:val="16"/>
                <w:szCs w:val="16"/>
              </w:rPr>
              <w:lastRenderedPageBreak/>
              <w:t>zamieszkują mieszkańcy, położonych na terenie Gminy Bolesławiec</w:t>
            </w:r>
          </w:p>
        </w:tc>
        <w:tc>
          <w:tcPr>
            <w:tcW w:w="1559" w:type="dxa"/>
            <w:vAlign w:val="center"/>
          </w:tcPr>
          <w:p w14:paraId="6762E86A" w14:textId="77777777" w:rsidR="00F23142" w:rsidRPr="00AB0240" w:rsidRDefault="00F23142" w:rsidP="00034455">
            <w:pPr>
              <w:jc w:val="center"/>
              <w:rPr>
                <w:rFonts w:cs="Arial"/>
                <w:bCs/>
                <w:sz w:val="16"/>
                <w:szCs w:val="16"/>
              </w:rPr>
            </w:pPr>
            <w:r w:rsidRPr="00AB0240">
              <w:rPr>
                <w:rFonts w:cs="Arial"/>
                <w:bCs/>
                <w:sz w:val="16"/>
                <w:szCs w:val="16"/>
              </w:rPr>
              <w:lastRenderedPageBreak/>
              <w:t>Publikacja w Dz. U. Woj. Łódzkiego</w:t>
            </w:r>
          </w:p>
        </w:tc>
        <w:tc>
          <w:tcPr>
            <w:tcW w:w="6804" w:type="dxa"/>
            <w:vAlign w:val="center"/>
          </w:tcPr>
          <w:p w14:paraId="587B088B"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030394C4" w14:textId="77777777" w:rsidR="00F23142" w:rsidRPr="00AB0240" w:rsidRDefault="00F23142" w:rsidP="00034455">
            <w:pPr>
              <w:jc w:val="left"/>
              <w:rPr>
                <w:rFonts w:cs="Arial"/>
                <w:sz w:val="16"/>
                <w:szCs w:val="16"/>
              </w:rPr>
            </w:pPr>
            <w:r w:rsidRPr="00AB0240">
              <w:rPr>
                <w:rFonts w:cs="Arial"/>
                <w:sz w:val="16"/>
                <w:szCs w:val="16"/>
              </w:rPr>
              <w:t>- Publikacja w BIP</w:t>
            </w:r>
          </w:p>
          <w:p w14:paraId="3B6ED5A1"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1280</w:t>
            </w:r>
          </w:p>
          <w:p w14:paraId="260664B3"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5E51DE06" w14:textId="77777777" w:rsidR="00F23142" w:rsidRPr="00AB0240" w:rsidRDefault="00F23142" w:rsidP="00034455">
            <w:pPr>
              <w:jc w:val="left"/>
              <w:rPr>
                <w:rFonts w:cs="Arial"/>
                <w:color w:val="FF0000"/>
                <w:sz w:val="16"/>
                <w:szCs w:val="16"/>
              </w:rPr>
            </w:pPr>
            <w:r w:rsidRPr="00AB0240">
              <w:rPr>
                <w:rFonts w:cs="Arial"/>
                <w:sz w:val="16"/>
                <w:szCs w:val="16"/>
              </w:rPr>
              <w:t>- Uchwała zrealizowana</w:t>
            </w:r>
          </w:p>
        </w:tc>
      </w:tr>
      <w:tr w:rsidR="00F23142" w:rsidRPr="00AB0240" w14:paraId="3FA4DBE3" w14:textId="77777777" w:rsidTr="00B4130C">
        <w:tc>
          <w:tcPr>
            <w:tcW w:w="675" w:type="dxa"/>
          </w:tcPr>
          <w:p w14:paraId="1C96CA06" w14:textId="77777777" w:rsidR="00F23142" w:rsidRPr="00AB0240" w:rsidRDefault="00F23142" w:rsidP="00034455">
            <w:pPr>
              <w:jc w:val="left"/>
              <w:rPr>
                <w:rFonts w:cs="Arial"/>
                <w:sz w:val="16"/>
                <w:szCs w:val="16"/>
              </w:rPr>
            </w:pPr>
            <w:r w:rsidRPr="00AB0240">
              <w:rPr>
                <w:rFonts w:cs="Arial"/>
                <w:sz w:val="16"/>
                <w:szCs w:val="16"/>
              </w:rPr>
              <w:t>6</w:t>
            </w:r>
          </w:p>
        </w:tc>
        <w:tc>
          <w:tcPr>
            <w:tcW w:w="1730" w:type="dxa"/>
            <w:vAlign w:val="center"/>
          </w:tcPr>
          <w:p w14:paraId="5FD101A6" w14:textId="77777777" w:rsidR="00F23142" w:rsidRPr="00AB0240" w:rsidRDefault="00F23142" w:rsidP="00034455">
            <w:pPr>
              <w:jc w:val="center"/>
              <w:rPr>
                <w:rFonts w:cs="Arial"/>
                <w:sz w:val="16"/>
                <w:szCs w:val="16"/>
              </w:rPr>
            </w:pPr>
            <w:r w:rsidRPr="00AB0240">
              <w:rPr>
                <w:rFonts w:cs="Arial"/>
                <w:sz w:val="16"/>
                <w:szCs w:val="16"/>
              </w:rPr>
              <w:t>XII/115/2020</w:t>
            </w:r>
          </w:p>
          <w:p w14:paraId="7039235B" w14:textId="77777777" w:rsidR="00F23142" w:rsidRPr="00AB0240" w:rsidRDefault="00F23142" w:rsidP="00034455">
            <w:pPr>
              <w:jc w:val="center"/>
              <w:rPr>
                <w:rFonts w:cs="Arial"/>
                <w:sz w:val="16"/>
                <w:szCs w:val="16"/>
              </w:rPr>
            </w:pPr>
            <w:r w:rsidRPr="00AB0240">
              <w:rPr>
                <w:rFonts w:cs="Arial"/>
                <w:sz w:val="16"/>
                <w:szCs w:val="16"/>
              </w:rPr>
              <w:t>29.01.2020r.</w:t>
            </w:r>
          </w:p>
        </w:tc>
        <w:tc>
          <w:tcPr>
            <w:tcW w:w="2977" w:type="dxa"/>
            <w:vAlign w:val="center"/>
          </w:tcPr>
          <w:p w14:paraId="5B0E4308" w14:textId="77777777" w:rsidR="00F23142" w:rsidRPr="00AB0240" w:rsidRDefault="00F23142" w:rsidP="00034455">
            <w:pPr>
              <w:jc w:val="center"/>
              <w:rPr>
                <w:rFonts w:cs="Arial"/>
                <w:sz w:val="16"/>
                <w:szCs w:val="16"/>
              </w:rPr>
            </w:pPr>
            <w:r w:rsidRPr="00AB0240">
              <w:rPr>
                <w:rFonts w:cs="Arial"/>
                <w:sz w:val="16"/>
                <w:szCs w:val="16"/>
              </w:rPr>
              <w:t>objęcia przez spółkę oświetleniową w Kaliszu udziałów przez Gminę Bolesławiec</w:t>
            </w:r>
          </w:p>
        </w:tc>
        <w:tc>
          <w:tcPr>
            <w:tcW w:w="1559" w:type="dxa"/>
            <w:vAlign w:val="center"/>
          </w:tcPr>
          <w:p w14:paraId="4D2E762D"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0A78883F"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4D0FA1F1" w14:textId="77777777" w:rsidR="00F23142" w:rsidRPr="00AB0240" w:rsidRDefault="00F23142" w:rsidP="00034455">
            <w:pPr>
              <w:jc w:val="left"/>
              <w:rPr>
                <w:rFonts w:cs="Arial"/>
                <w:sz w:val="16"/>
                <w:szCs w:val="16"/>
              </w:rPr>
            </w:pPr>
            <w:r w:rsidRPr="00AB0240">
              <w:rPr>
                <w:rFonts w:cs="Arial"/>
                <w:sz w:val="16"/>
                <w:szCs w:val="16"/>
              </w:rPr>
              <w:t>- Publikacja w BIP</w:t>
            </w:r>
          </w:p>
          <w:p w14:paraId="6BC47835"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6B448B67"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38EEB7BC" w14:textId="77777777" w:rsidTr="00B4130C">
        <w:tc>
          <w:tcPr>
            <w:tcW w:w="675" w:type="dxa"/>
          </w:tcPr>
          <w:p w14:paraId="32947BD7" w14:textId="77777777" w:rsidR="00F23142" w:rsidRPr="00AB0240" w:rsidRDefault="00F23142" w:rsidP="00034455">
            <w:pPr>
              <w:jc w:val="left"/>
              <w:rPr>
                <w:rFonts w:cs="Arial"/>
                <w:sz w:val="16"/>
                <w:szCs w:val="16"/>
              </w:rPr>
            </w:pPr>
            <w:r w:rsidRPr="00AB0240">
              <w:rPr>
                <w:rFonts w:cs="Arial"/>
                <w:sz w:val="16"/>
                <w:szCs w:val="16"/>
              </w:rPr>
              <w:t>7</w:t>
            </w:r>
          </w:p>
        </w:tc>
        <w:tc>
          <w:tcPr>
            <w:tcW w:w="1730" w:type="dxa"/>
            <w:vAlign w:val="center"/>
          </w:tcPr>
          <w:p w14:paraId="055FC1EC" w14:textId="77777777" w:rsidR="00F23142" w:rsidRPr="00AB0240" w:rsidRDefault="00F23142" w:rsidP="00034455">
            <w:pPr>
              <w:jc w:val="center"/>
              <w:rPr>
                <w:rFonts w:cs="Arial"/>
                <w:sz w:val="16"/>
                <w:szCs w:val="16"/>
              </w:rPr>
            </w:pPr>
            <w:r w:rsidRPr="00AB0240">
              <w:rPr>
                <w:rFonts w:cs="Arial"/>
                <w:sz w:val="16"/>
                <w:szCs w:val="16"/>
              </w:rPr>
              <w:t>XII/116/2020</w:t>
            </w:r>
          </w:p>
          <w:p w14:paraId="459F33E8" w14:textId="77777777" w:rsidR="00F23142" w:rsidRPr="00AB0240" w:rsidRDefault="00F23142" w:rsidP="00034455">
            <w:pPr>
              <w:jc w:val="center"/>
              <w:rPr>
                <w:rFonts w:cs="Arial"/>
                <w:sz w:val="16"/>
                <w:szCs w:val="16"/>
              </w:rPr>
            </w:pPr>
            <w:r w:rsidRPr="00AB0240">
              <w:rPr>
                <w:rFonts w:cs="Arial"/>
                <w:sz w:val="16"/>
                <w:szCs w:val="16"/>
              </w:rPr>
              <w:t>29.01.2020r.</w:t>
            </w:r>
          </w:p>
        </w:tc>
        <w:tc>
          <w:tcPr>
            <w:tcW w:w="2977" w:type="dxa"/>
            <w:vAlign w:val="center"/>
          </w:tcPr>
          <w:p w14:paraId="07971577" w14:textId="77777777" w:rsidR="00F23142" w:rsidRPr="00AB0240" w:rsidRDefault="00F23142" w:rsidP="00034455">
            <w:pPr>
              <w:jc w:val="center"/>
              <w:rPr>
                <w:rFonts w:cs="Arial"/>
                <w:sz w:val="16"/>
                <w:szCs w:val="16"/>
              </w:rPr>
            </w:pPr>
            <w:r w:rsidRPr="00AB0240">
              <w:rPr>
                <w:rFonts w:cs="Arial"/>
                <w:sz w:val="16"/>
                <w:szCs w:val="16"/>
              </w:rPr>
              <w:t>zabezpieczenia środków finansowych do udziału własnego na zakup samochodu dla OSP Chróścin</w:t>
            </w:r>
          </w:p>
        </w:tc>
        <w:tc>
          <w:tcPr>
            <w:tcW w:w="1559" w:type="dxa"/>
            <w:vAlign w:val="center"/>
          </w:tcPr>
          <w:p w14:paraId="4A1F22F6"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278D2211"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6C60B2D3" w14:textId="77777777" w:rsidR="00F23142" w:rsidRPr="00AB0240" w:rsidRDefault="00F23142" w:rsidP="00034455">
            <w:pPr>
              <w:jc w:val="left"/>
              <w:rPr>
                <w:rFonts w:cs="Arial"/>
                <w:sz w:val="16"/>
                <w:szCs w:val="16"/>
              </w:rPr>
            </w:pPr>
            <w:r w:rsidRPr="00AB0240">
              <w:rPr>
                <w:rFonts w:cs="Arial"/>
                <w:sz w:val="16"/>
                <w:szCs w:val="16"/>
              </w:rPr>
              <w:t>- Publikacja w BIP</w:t>
            </w:r>
          </w:p>
          <w:p w14:paraId="54B941E3"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62217768"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05FE0B21" w14:textId="77777777" w:rsidTr="00B4130C">
        <w:tc>
          <w:tcPr>
            <w:tcW w:w="675" w:type="dxa"/>
            <w:tcBorders>
              <w:top w:val="thinThickThinLargeGap" w:sz="24" w:space="0" w:color="auto"/>
            </w:tcBorders>
          </w:tcPr>
          <w:p w14:paraId="390B70CD" w14:textId="77777777" w:rsidR="00F23142" w:rsidRPr="00AB0240" w:rsidRDefault="00F23142" w:rsidP="00034455">
            <w:pPr>
              <w:jc w:val="left"/>
              <w:rPr>
                <w:rFonts w:cs="Arial"/>
                <w:sz w:val="16"/>
                <w:szCs w:val="16"/>
              </w:rPr>
            </w:pPr>
            <w:r w:rsidRPr="00AB0240">
              <w:rPr>
                <w:rFonts w:cs="Arial"/>
                <w:sz w:val="16"/>
                <w:szCs w:val="16"/>
              </w:rPr>
              <w:t>8</w:t>
            </w:r>
          </w:p>
        </w:tc>
        <w:tc>
          <w:tcPr>
            <w:tcW w:w="1730" w:type="dxa"/>
            <w:tcBorders>
              <w:top w:val="thinThickThinLargeGap" w:sz="24" w:space="0" w:color="auto"/>
            </w:tcBorders>
            <w:vAlign w:val="center"/>
          </w:tcPr>
          <w:p w14:paraId="06F34995" w14:textId="77777777" w:rsidR="00F23142" w:rsidRPr="00AB0240" w:rsidRDefault="00F23142" w:rsidP="00034455">
            <w:pPr>
              <w:jc w:val="center"/>
              <w:rPr>
                <w:rFonts w:cs="Arial"/>
                <w:sz w:val="16"/>
                <w:szCs w:val="16"/>
              </w:rPr>
            </w:pPr>
            <w:r w:rsidRPr="00AB0240">
              <w:rPr>
                <w:rFonts w:cs="Arial"/>
                <w:sz w:val="16"/>
                <w:szCs w:val="16"/>
              </w:rPr>
              <w:t>XIII/117/2020</w:t>
            </w:r>
          </w:p>
          <w:p w14:paraId="3E5A9C31"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tcBorders>
              <w:top w:val="thinThickThinLargeGap" w:sz="24" w:space="0" w:color="auto"/>
            </w:tcBorders>
            <w:vAlign w:val="center"/>
          </w:tcPr>
          <w:p w14:paraId="3526CD15" w14:textId="77777777" w:rsidR="00F23142" w:rsidRPr="00AB0240" w:rsidRDefault="00F23142" w:rsidP="00034455">
            <w:pPr>
              <w:jc w:val="center"/>
              <w:rPr>
                <w:rFonts w:cs="Arial"/>
                <w:sz w:val="16"/>
                <w:szCs w:val="16"/>
              </w:rPr>
            </w:pPr>
            <w:r w:rsidRPr="00AB0240">
              <w:rPr>
                <w:rFonts w:cs="Arial"/>
                <w:sz w:val="16"/>
                <w:szCs w:val="16"/>
              </w:rPr>
              <w:t xml:space="preserve">zmian w budżecie gminy </w:t>
            </w:r>
            <w:r w:rsidRPr="00AB0240">
              <w:rPr>
                <w:rFonts w:cs="Arial"/>
                <w:sz w:val="16"/>
                <w:szCs w:val="16"/>
              </w:rPr>
              <w:br/>
              <w:t>na rok 2020;</w:t>
            </w:r>
          </w:p>
        </w:tc>
        <w:tc>
          <w:tcPr>
            <w:tcW w:w="1559" w:type="dxa"/>
            <w:tcBorders>
              <w:top w:val="thinThickThinLargeGap" w:sz="24" w:space="0" w:color="auto"/>
            </w:tcBorders>
            <w:vAlign w:val="center"/>
          </w:tcPr>
          <w:p w14:paraId="2C966AD5"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tcBorders>
              <w:top w:val="thinThickThinLargeGap" w:sz="24" w:space="0" w:color="auto"/>
            </w:tcBorders>
            <w:vAlign w:val="center"/>
          </w:tcPr>
          <w:p w14:paraId="218D3CCE"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426272FE" w14:textId="77777777" w:rsidR="00F23142" w:rsidRPr="00AB0240" w:rsidRDefault="00F23142" w:rsidP="00034455">
            <w:pPr>
              <w:jc w:val="left"/>
              <w:rPr>
                <w:rFonts w:cs="Arial"/>
                <w:sz w:val="16"/>
                <w:szCs w:val="16"/>
              </w:rPr>
            </w:pPr>
            <w:r w:rsidRPr="00AB0240">
              <w:rPr>
                <w:rFonts w:cs="Arial"/>
                <w:sz w:val="16"/>
                <w:szCs w:val="16"/>
              </w:rPr>
              <w:t>- Publikacja w BIP</w:t>
            </w:r>
          </w:p>
          <w:p w14:paraId="55E2510A" w14:textId="77777777" w:rsidR="00F23142" w:rsidRPr="00AB0240" w:rsidRDefault="00F23142" w:rsidP="00034455">
            <w:pPr>
              <w:jc w:val="left"/>
              <w:rPr>
                <w:rFonts w:cs="Arial"/>
                <w:sz w:val="16"/>
                <w:szCs w:val="16"/>
              </w:rPr>
            </w:pPr>
            <w:r w:rsidRPr="00AB0240">
              <w:rPr>
                <w:rFonts w:cs="Arial"/>
                <w:sz w:val="16"/>
                <w:szCs w:val="16"/>
              </w:rPr>
              <w:t>- Przekazanie do RIO</w:t>
            </w:r>
          </w:p>
          <w:p w14:paraId="664BD382"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16A1CCA2" w14:textId="77777777" w:rsidTr="00B4130C">
        <w:tc>
          <w:tcPr>
            <w:tcW w:w="675" w:type="dxa"/>
          </w:tcPr>
          <w:p w14:paraId="7DFDAFDA" w14:textId="77777777" w:rsidR="00F23142" w:rsidRPr="00AB0240" w:rsidRDefault="00F23142" w:rsidP="00034455">
            <w:pPr>
              <w:jc w:val="left"/>
              <w:rPr>
                <w:rFonts w:cs="Arial"/>
                <w:sz w:val="16"/>
                <w:szCs w:val="16"/>
              </w:rPr>
            </w:pPr>
            <w:r w:rsidRPr="00AB0240">
              <w:rPr>
                <w:rFonts w:cs="Arial"/>
                <w:sz w:val="16"/>
                <w:szCs w:val="16"/>
              </w:rPr>
              <w:t>10</w:t>
            </w:r>
          </w:p>
        </w:tc>
        <w:tc>
          <w:tcPr>
            <w:tcW w:w="1730" w:type="dxa"/>
            <w:vAlign w:val="center"/>
          </w:tcPr>
          <w:p w14:paraId="08502740" w14:textId="77777777" w:rsidR="00F23142" w:rsidRPr="00AB0240" w:rsidRDefault="00F23142" w:rsidP="00034455">
            <w:pPr>
              <w:jc w:val="center"/>
              <w:rPr>
                <w:rFonts w:cs="Arial"/>
                <w:sz w:val="16"/>
                <w:szCs w:val="16"/>
              </w:rPr>
            </w:pPr>
            <w:r w:rsidRPr="00AB0240">
              <w:rPr>
                <w:rFonts w:cs="Arial"/>
                <w:sz w:val="16"/>
                <w:szCs w:val="16"/>
              </w:rPr>
              <w:t>XIII/118/2020</w:t>
            </w:r>
          </w:p>
          <w:p w14:paraId="05FE68D8"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0C08C87D" w14:textId="77777777" w:rsidR="00F23142" w:rsidRPr="00AB0240" w:rsidRDefault="00F23142" w:rsidP="00034455">
            <w:pPr>
              <w:jc w:val="center"/>
              <w:rPr>
                <w:rFonts w:cs="Arial"/>
                <w:sz w:val="16"/>
                <w:szCs w:val="16"/>
              </w:rPr>
            </w:pPr>
            <w:r w:rsidRPr="00AB0240">
              <w:rPr>
                <w:rFonts w:cs="Arial"/>
                <w:sz w:val="16"/>
                <w:szCs w:val="16"/>
              </w:rPr>
              <w:t xml:space="preserve">zmiany Wieloletniej Prognozy Finansowej Gminy Bolesławiec </w:t>
            </w:r>
            <w:r w:rsidRPr="00AB0240">
              <w:rPr>
                <w:rFonts w:cs="Arial"/>
                <w:sz w:val="16"/>
                <w:szCs w:val="16"/>
              </w:rPr>
              <w:br/>
              <w:t>na lata 2020-2032;</w:t>
            </w:r>
          </w:p>
        </w:tc>
        <w:tc>
          <w:tcPr>
            <w:tcW w:w="1559" w:type="dxa"/>
            <w:vAlign w:val="center"/>
          </w:tcPr>
          <w:p w14:paraId="480028B8"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4926F55B"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769F8E14" w14:textId="77777777" w:rsidR="00F23142" w:rsidRPr="00AB0240" w:rsidRDefault="00F23142" w:rsidP="00034455">
            <w:pPr>
              <w:jc w:val="left"/>
              <w:rPr>
                <w:rFonts w:cs="Arial"/>
                <w:sz w:val="16"/>
                <w:szCs w:val="16"/>
              </w:rPr>
            </w:pPr>
            <w:r w:rsidRPr="00AB0240">
              <w:rPr>
                <w:rFonts w:cs="Arial"/>
                <w:sz w:val="16"/>
                <w:szCs w:val="16"/>
              </w:rPr>
              <w:t>- Publikacja w BIP</w:t>
            </w:r>
          </w:p>
          <w:p w14:paraId="621A964A" w14:textId="77777777" w:rsidR="00F23142" w:rsidRPr="00AB0240" w:rsidRDefault="00F23142" w:rsidP="00034455">
            <w:pPr>
              <w:jc w:val="left"/>
              <w:rPr>
                <w:rFonts w:cs="Arial"/>
                <w:sz w:val="16"/>
                <w:szCs w:val="16"/>
              </w:rPr>
            </w:pPr>
            <w:r w:rsidRPr="00AB0240">
              <w:rPr>
                <w:rFonts w:cs="Arial"/>
                <w:sz w:val="16"/>
                <w:szCs w:val="16"/>
              </w:rPr>
              <w:t>- Przekazanie do RIO</w:t>
            </w:r>
          </w:p>
          <w:p w14:paraId="31048CFE"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4634F25C" w14:textId="77777777" w:rsidTr="00B4130C">
        <w:tc>
          <w:tcPr>
            <w:tcW w:w="675" w:type="dxa"/>
          </w:tcPr>
          <w:p w14:paraId="58342CF4" w14:textId="77777777" w:rsidR="00F23142" w:rsidRPr="00AB0240" w:rsidRDefault="00F23142" w:rsidP="00034455">
            <w:pPr>
              <w:jc w:val="left"/>
              <w:rPr>
                <w:rFonts w:cs="Arial"/>
                <w:sz w:val="16"/>
                <w:szCs w:val="16"/>
              </w:rPr>
            </w:pPr>
            <w:r w:rsidRPr="00AB0240">
              <w:rPr>
                <w:rFonts w:cs="Arial"/>
                <w:sz w:val="16"/>
                <w:szCs w:val="16"/>
              </w:rPr>
              <w:t>11</w:t>
            </w:r>
          </w:p>
        </w:tc>
        <w:tc>
          <w:tcPr>
            <w:tcW w:w="1730" w:type="dxa"/>
            <w:vAlign w:val="center"/>
          </w:tcPr>
          <w:p w14:paraId="64AD7F21" w14:textId="77777777" w:rsidR="00F23142" w:rsidRPr="00AB0240" w:rsidRDefault="00F23142" w:rsidP="00034455">
            <w:pPr>
              <w:jc w:val="center"/>
              <w:rPr>
                <w:rFonts w:cs="Arial"/>
                <w:sz w:val="16"/>
                <w:szCs w:val="16"/>
              </w:rPr>
            </w:pPr>
            <w:r w:rsidRPr="00AB0240">
              <w:rPr>
                <w:rFonts w:cs="Arial"/>
                <w:sz w:val="16"/>
                <w:szCs w:val="16"/>
              </w:rPr>
              <w:t>XIII/119/2020</w:t>
            </w:r>
          </w:p>
          <w:p w14:paraId="6EF303CE"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7BE5E879" w14:textId="77777777" w:rsidR="00F23142" w:rsidRPr="00AB0240" w:rsidRDefault="00F23142" w:rsidP="00034455">
            <w:pPr>
              <w:jc w:val="center"/>
              <w:rPr>
                <w:rFonts w:cs="Arial"/>
                <w:sz w:val="16"/>
                <w:szCs w:val="16"/>
              </w:rPr>
            </w:pPr>
            <w:r w:rsidRPr="00AB0240">
              <w:rPr>
                <w:rFonts w:cs="Arial"/>
                <w:sz w:val="16"/>
                <w:szCs w:val="16"/>
              </w:rPr>
              <w:t>regulaminu dostarczania wody i odprowadzania ścieków na terenie Gminy Bolesławiec;</w:t>
            </w:r>
          </w:p>
        </w:tc>
        <w:tc>
          <w:tcPr>
            <w:tcW w:w="1559" w:type="dxa"/>
            <w:vAlign w:val="center"/>
          </w:tcPr>
          <w:p w14:paraId="3E1466DD"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2FBAFE55"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33BBD8BF" w14:textId="77777777" w:rsidR="00F23142" w:rsidRPr="00AB0240" w:rsidRDefault="00F23142" w:rsidP="00034455">
            <w:pPr>
              <w:jc w:val="left"/>
              <w:rPr>
                <w:rFonts w:cs="Arial"/>
                <w:sz w:val="16"/>
                <w:szCs w:val="16"/>
              </w:rPr>
            </w:pPr>
            <w:r w:rsidRPr="00AB0240">
              <w:rPr>
                <w:rFonts w:cs="Arial"/>
                <w:sz w:val="16"/>
                <w:szCs w:val="16"/>
              </w:rPr>
              <w:t>- Publikacja w BIP</w:t>
            </w:r>
          </w:p>
          <w:p w14:paraId="4876F75F"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3564</w:t>
            </w:r>
          </w:p>
          <w:p w14:paraId="16FCC524"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7A23B072"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371682BC" w14:textId="77777777" w:rsidTr="00B4130C">
        <w:tc>
          <w:tcPr>
            <w:tcW w:w="675" w:type="dxa"/>
          </w:tcPr>
          <w:p w14:paraId="78429174" w14:textId="77777777" w:rsidR="00F23142" w:rsidRPr="00AB0240" w:rsidRDefault="00F23142" w:rsidP="00034455">
            <w:pPr>
              <w:jc w:val="left"/>
              <w:rPr>
                <w:rFonts w:cs="Arial"/>
                <w:sz w:val="16"/>
                <w:szCs w:val="16"/>
              </w:rPr>
            </w:pPr>
            <w:r w:rsidRPr="00AB0240">
              <w:rPr>
                <w:rFonts w:cs="Arial"/>
                <w:sz w:val="16"/>
                <w:szCs w:val="16"/>
              </w:rPr>
              <w:t>12</w:t>
            </w:r>
          </w:p>
        </w:tc>
        <w:tc>
          <w:tcPr>
            <w:tcW w:w="1730" w:type="dxa"/>
            <w:vAlign w:val="center"/>
          </w:tcPr>
          <w:p w14:paraId="2CD30DC5" w14:textId="77777777" w:rsidR="00F23142" w:rsidRPr="00AB0240" w:rsidRDefault="00F23142" w:rsidP="00034455">
            <w:pPr>
              <w:jc w:val="center"/>
              <w:rPr>
                <w:rFonts w:cs="Arial"/>
                <w:sz w:val="16"/>
                <w:szCs w:val="16"/>
              </w:rPr>
            </w:pPr>
            <w:r w:rsidRPr="00AB0240">
              <w:rPr>
                <w:rFonts w:cs="Arial"/>
                <w:sz w:val="16"/>
                <w:szCs w:val="16"/>
              </w:rPr>
              <w:t>XIII/120/2020</w:t>
            </w:r>
          </w:p>
          <w:p w14:paraId="37C41782"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78C6A100" w14:textId="77777777" w:rsidR="00F23142" w:rsidRPr="00AB0240" w:rsidRDefault="00F23142" w:rsidP="00034455">
            <w:pPr>
              <w:jc w:val="center"/>
              <w:rPr>
                <w:rFonts w:cs="Arial"/>
                <w:sz w:val="16"/>
                <w:szCs w:val="16"/>
              </w:rPr>
            </w:pPr>
            <w:r w:rsidRPr="00AB0240">
              <w:rPr>
                <w:rFonts w:cs="Arial"/>
                <w:sz w:val="16"/>
                <w:szCs w:val="16"/>
              </w:rPr>
              <w:t>przyjęcia Programu opieki nad zwierzętami bezdomnymi oraz zapobiegania bezdomności zwierząt na terenie Gminy Bolesławiec na 2020 rok;</w:t>
            </w:r>
          </w:p>
        </w:tc>
        <w:tc>
          <w:tcPr>
            <w:tcW w:w="1559" w:type="dxa"/>
            <w:vAlign w:val="center"/>
          </w:tcPr>
          <w:p w14:paraId="771B87D7"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76373345"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3EB6DB1F" w14:textId="77777777" w:rsidR="00F23142" w:rsidRPr="00AB0240" w:rsidRDefault="00F23142" w:rsidP="00034455">
            <w:pPr>
              <w:jc w:val="left"/>
              <w:rPr>
                <w:rFonts w:cs="Arial"/>
                <w:sz w:val="16"/>
                <w:szCs w:val="16"/>
              </w:rPr>
            </w:pPr>
            <w:r w:rsidRPr="00AB0240">
              <w:rPr>
                <w:rFonts w:cs="Arial"/>
                <w:sz w:val="16"/>
                <w:szCs w:val="16"/>
              </w:rPr>
              <w:t>- Publikacja w BIP</w:t>
            </w:r>
          </w:p>
          <w:p w14:paraId="08011440"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3230</w:t>
            </w:r>
          </w:p>
          <w:p w14:paraId="2C728284"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005BC53"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269F4F98" w14:textId="77777777" w:rsidTr="00B4130C">
        <w:tc>
          <w:tcPr>
            <w:tcW w:w="675" w:type="dxa"/>
          </w:tcPr>
          <w:p w14:paraId="75A2442E" w14:textId="77777777" w:rsidR="00F23142" w:rsidRPr="00AB0240" w:rsidRDefault="00F23142" w:rsidP="00034455">
            <w:pPr>
              <w:jc w:val="left"/>
              <w:rPr>
                <w:rFonts w:cs="Arial"/>
                <w:sz w:val="16"/>
                <w:szCs w:val="16"/>
              </w:rPr>
            </w:pPr>
            <w:r w:rsidRPr="00AB0240">
              <w:rPr>
                <w:rFonts w:cs="Arial"/>
                <w:sz w:val="16"/>
                <w:szCs w:val="16"/>
              </w:rPr>
              <w:lastRenderedPageBreak/>
              <w:t>13</w:t>
            </w:r>
          </w:p>
        </w:tc>
        <w:tc>
          <w:tcPr>
            <w:tcW w:w="1730" w:type="dxa"/>
            <w:vAlign w:val="center"/>
          </w:tcPr>
          <w:p w14:paraId="6D1E8967" w14:textId="77777777" w:rsidR="00F23142" w:rsidRPr="00AB0240" w:rsidRDefault="00F23142" w:rsidP="00034455">
            <w:pPr>
              <w:jc w:val="center"/>
              <w:rPr>
                <w:rFonts w:cs="Arial"/>
                <w:sz w:val="16"/>
                <w:szCs w:val="16"/>
              </w:rPr>
            </w:pPr>
            <w:r w:rsidRPr="00AB0240">
              <w:rPr>
                <w:rFonts w:cs="Arial"/>
                <w:sz w:val="16"/>
                <w:szCs w:val="16"/>
              </w:rPr>
              <w:t>XIII/121/2020</w:t>
            </w:r>
          </w:p>
          <w:p w14:paraId="478A1573"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1765BF50" w14:textId="77777777" w:rsidR="00F23142" w:rsidRPr="00AB0240" w:rsidRDefault="00F23142" w:rsidP="00034455">
            <w:pPr>
              <w:jc w:val="center"/>
              <w:rPr>
                <w:rFonts w:cs="Arial"/>
                <w:sz w:val="16"/>
                <w:szCs w:val="16"/>
              </w:rPr>
            </w:pPr>
            <w:r w:rsidRPr="00AB0240">
              <w:rPr>
                <w:rFonts w:cs="Arial"/>
                <w:sz w:val="16"/>
                <w:szCs w:val="16"/>
              </w:rPr>
              <w:t xml:space="preserve">udzielania pomocy finansowej Jednostce Ochotniczej Straży Pożarnej w Chróścinie </w:t>
            </w:r>
            <w:r w:rsidRPr="00AB0240">
              <w:rPr>
                <w:rFonts w:cs="Arial"/>
                <w:sz w:val="16"/>
                <w:szCs w:val="16"/>
              </w:rPr>
              <w:br/>
              <w:t>z przeznaczeniem na zakup samochodu pożarniczego;</w:t>
            </w:r>
          </w:p>
        </w:tc>
        <w:tc>
          <w:tcPr>
            <w:tcW w:w="1559" w:type="dxa"/>
            <w:vAlign w:val="center"/>
          </w:tcPr>
          <w:p w14:paraId="35690E12"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1A4D9040"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2CA39435" w14:textId="77777777" w:rsidR="00F23142" w:rsidRPr="00AB0240" w:rsidRDefault="00F23142" w:rsidP="00034455">
            <w:pPr>
              <w:jc w:val="left"/>
              <w:rPr>
                <w:rFonts w:cs="Arial"/>
                <w:sz w:val="16"/>
                <w:szCs w:val="16"/>
              </w:rPr>
            </w:pPr>
            <w:r w:rsidRPr="00AB0240">
              <w:rPr>
                <w:rFonts w:cs="Arial"/>
                <w:sz w:val="16"/>
                <w:szCs w:val="16"/>
              </w:rPr>
              <w:t>- Publikacja w BIP</w:t>
            </w:r>
          </w:p>
          <w:p w14:paraId="1A798E7F"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45C5E6D"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1D297F8E" w14:textId="77777777" w:rsidTr="00B4130C">
        <w:tc>
          <w:tcPr>
            <w:tcW w:w="675" w:type="dxa"/>
          </w:tcPr>
          <w:p w14:paraId="48BD4572" w14:textId="77777777" w:rsidR="00F23142" w:rsidRPr="00AB0240" w:rsidRDefault="00F23142" w:rsidP="00034455">
            <w:pPr>
              <w:jc w:val="left"/>
              <w:rPr>
                <w:rFonts w:cs="Arial"/>
                <w:sz w:val="16"/>
                <w:szCs w:val="16"/>
              </w:rPr>
            </w:pPr>
            <w:r w:rsidRPr="00AB0240">
              <w:rPr>
                <w:rFonts w:cs="Arial"/>
                <w:sz w:val="16"/>
                <w:szCs w:val="16"/>
              </w:rPr>
              <w:t>14</w:t>
            </w:r>
          </w:p>
        </w:tc>
        <w:tc>
          <w:tcPr>
            <w:tcW w:w="1730" w:type="dxa"/>
            <w:vAlign w:val="center"/>
          </w:tcPr>
          <w:p w14:paraId="201E0E58" w14:textId="77777777" w:rsidR="00F23142" w:rsidRPr="00AB0240" w:rsidRDefault="00F23142" w:rsidP="00034455">
            <w:pPr>
              <w:jc w:val="center"/>
              <w:rPr>
                <w:rFonts w:cs="Arial"/>
                <w:sz w:val="16"/>
                <w:szCs w:val="16"/>
              </w:rPr>
            </w:pPr>
            <w:r w:rsidRPr="00AB0240">
              <w:rPr>
                <w:rFonts w:cs="Arial"/>
                <w:sz w:val="16"/>
                <w:szCs w:val="16"/>
              </w:rPr>
              <w:t>XIII/122/2020</w:t>
            </w:r>
          </w:p>
          <w:p w14:paraId="3C18F6F9"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24C7805B" w14:textId="77777777" w:rsidR="00F23142" w:rsidRPr="00AB0240" w:rsidRDefault="00F23142" w:rsidP="00034455">
            <w:pPr>
              <w:jc w:val="center"/>
              <w:rPr>
                <w:rFonts w:cs="Arial"/>
                <w:sz w:val="16"/>
                <w:szCs w:val="16"/>
              </w:rPr>
            </w:pPr>
            <w:r w:rsidRPr="00AB0240">
              <w:rPr>
                <w:rFonts w:cs="Arial"/>
                <w:sz w:val="16"/>
                <w:szCs w:val="16"/>
              </w:rPr>
              <w:t>zmiany uchwały w sprawie zasad i trybu udzielania dotacji z budżetu Gminy Bolesławiec na prace konserwatorskie, restauratorskie i roboty budowlane przy zabytkach wpisanych do rejestru zabytków</w:t>
            </w:r>
          </w:p>
        </w:tc>
        <w:tc>
          <w:tcPr>
            <w:tcW w:w="1559" w:type="dxa"/>
            <w:vAlign w:val="center"/>
          </w:tcPr>
          <w:p w14:paraId="1493EAFE"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09AAD424"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79990F97" w14:textId="77777777" w:rsidR="00F23142" w:rsidRPr="00AB0240" w:rsidRDefault="00F23142" w:rsidP="00034455">
            <w:pPr>
              <w:jc w:val="left"/>
              <w:rPr>
                <w:rFonts w:cs="Arial"/>
                <w:sz w:val="16"/>
                <w:szCs w:val="16"/>
              </w:rPr>
            </w:pPr>
            <w:r w:rsidRPr="00AB0240">
              <w:rPr>
                <w:rFonts w:cs="Arial"/>
                <w:sz w:val="16"/>
                <w:szCs w:val="16"/>
              </w:rPr>
              <w:t>- Publikacja w BIP</w:t>
            </w:r>
          </w:p>
          <w:p w14:paraId="7FF7FBA1"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3393</w:t>
            </w:r>
          </w:p>
          <w:p w14:paraId="677D3F5B"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AF4673E"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7EF06C93" w14:textId="77777777" w:rsidTr="00B4130C">
        <w:tc>
          <w:tcPr>
            <w:tcW w:w="675" w:type="dxa"/>
          </w:tcPr>
          <w:p w14:paraId="5C0F2FBE" w14:textId="77777777" w:rsidR="00F23142" w:rsidRPr="00AB0240" w:rsidRDefault="00F23142" w:rsidP="00034455">
            <w:pPr>
              <w:jc w:val="left"/>
              <w:rPr>
                <w:rFonts w:cs="Arial"/>
                <w:sz w:val="16"/>
                <w:szCs w:val="16"/>
              </w:rPr>
            </w:pPr>
            <w:r w:rsidRPr="00AB0240">
              <w:rPr>
                <w:rFonts w:cs="Arial"/>
                <w:sz w:val="16"/>
                <w:szCs w:val="16"/>
              </w:rPr>
              <w:t>15</w:t>
            </w:r>
          </w:p>
        </w:tc>
        <w:tc>
          <w:tcPr>
            <w:tcW w:w="1730" w:type="dxa"/>
            <w:vAlign w:val="center"/>
          </w:tcPr>
          <w:p w14:paraId="4DA77EF7" w14:textId="77777777" w:rsidR="00F23142" w:rsidRPr="00AB0240" w:rsidRDefault="00F23142" w:rsidP="00034455">
            <w:pPr>
              <w:jc w:val="center"/>
              <w:rPr>
                <w:rFonts w:cs="Arial"/>
                <w:sz w:val="16"/>
                <w:szCs w:val="16"/>
              </w:rPr>
            </w:pPr>
            <w:r w:rsidRPr="00AB0240">
              <w:rPr>
                <w:rFonts w:cs="Arial"/>
                <w:sz w:val="16"/>
                <w:szCs w:val="16"/>
              </w:rPr>
              <w:t>XIII/123/2020</w:t>
            </w:r>
          </w:p>
          <w:p w14:paraId="2DBE95A2"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037F41C5" w14:textId="77777777" w:rsidR="00F23142" w:rsidRPr="00AB0240" w:rsidRDefault="00F23142" w:rsidP="00034455">
            <w:pPr>
              <w:jc w:val="center"/>
              <w:rPr>
                <w:rFonts w:cs="Arial"/>
                <w:sz w:val="16"/>
                <w:szCs w:val="16"/>
              </w:rPr>
            </w:pPr>
            <w:r w:rsidRPr="00AB0240">
              <w:rPr>
                <w:rFonts w:cs="Arial"/>
                <w:sz w:val="16"/>
                <w:szCs w:val="16"/>
              </w:rPr>
              <w:t xml:space="preserve">udzielania dotacji celowej parafii pw. Świętej Trójcy </w:t>
            </w:r>
            <w:r w:rsidRPr="00AB0240">
              <w:rPr>
                <w:rFonts w:cs="Arial"/>
                <w:sz w:val="16"/>
                <w:szCs w:val="16"/>
              </w:rPr>
              <w:br/>
              <w:t>w Bolesławcu;</w:t>
            </w:r>
          </w:p>
        </w:tc>
        <w:tc>
          <w:tcPr>
            <w:tcW w:w="1559" w:type="dxa"/>
            <w:vAlign w:val="center"/>
          </w:tcPr>
          <w:p w14:paraId="440AD4D8"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6E9437BC"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472B1C43" w14:textId="77777777" w:rsidR="00F23142" w:rsidRPr="00AB0240" w:rsidRDefault="00F23142" w:rsidP="00034455">
            <w:pPr>
              <w:jc w:val="left"/>
              <w:rPr>
                <w:rFonts w:cs="Arial"/>
                <w:sz w:val="16"/>
                <w:szCs w:val="16"/>
              </w:rPr>
            </w:pPr>
            <w:r w:rsidRPr="00AB0240">
              <w:rPr>
                <w:rFonts w:cs="Arial"/>
                <w:sz w:val="16"/>
                <w:szCs w:val="16"/>
              </w:rPr>
              <w:t>- Publikacja w BIP</w:t>
            </w:r>
          </w:p>
          <w:p w14:paraId="5BE7FEA5"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6E20E4A4"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04F4A50C" w14:textId="77777777" w:rsidTr="00B4130C">
        <w:tc>
          <w:tcPr>
            <w:tcW w:w="675" w:type="dxa"/>
          </w:tcPr>
          <w:p w14:paraId="68822D20" w14:textId="77777777" w:rsidR="00F23142" w:rsidRPr="00AB0240" w:rsidRDefault="00F23142" w:rsidP="00034455">
            <w:pPr>
              <w:jc w:val="left"/>
              <w:rPr>
                <w:rFonts w:cs="Arial"/>
                <w:sz w:val="16"/>
                <w:szCs w:val="16"/>
              </w:rPr>
            </w:pPr>
            <w:r w:rsidRPr="00AB0240">
              <w:rPr>
                <w:rFonts w:cs="Arial"/>
                <w:sz w:val="16"/>
                <w:szCs w:val="16"/>
              </w:rPr>
              <w:t>16</w:t>
            </w:r>
          </w:p>
        </w:tc>
        <w:tc>
          <w:tcPr>
            <w:tcW w:w="1730" w:type="dxa"/>
            <w:vAlign w:val="center"/>
          </w:tcPr>
          <w:p w14:paraId="650A09DA" w14:textId="77777777" w:rsidR="00F23142" w:rsidRPr="00AB0240" w:rsidRDefault="00F23142" w:rsidP="00034455">
            <w:pPr>
              <w:jc w:val="center"/>
              <w:rPr>
                <w:rFonts w:cs="Arial"/>
                <w:sz w:val="16"/>
                <w:szCs w:val="16"/>
              </w:rPr>
            </w:pPr>
            <w:r w:rsidRPr="00AB0240">
              <w:rPr>
                <w:rFonts w:cs="Arial"/>
                <w:sz w:val="16"/>
                <w:szCs w:val="16"/>
              </w:rPr>
              <w:t>XIII/124/2020</w:t>
            </w:r>
          </w:p>
          <w:p w14:paraId="4D28D93F"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332312B0" w14:textId="77777777" w:rsidR="00F23142" w:rsidRPr="00AB0240" w:rsidRDefault="00F23142" w:rsidP="00034455">
            <w:pPr>
              <w:jc w:val="center"/>
              <w:rPr>
                <w:rFonts w:cs="Arial"/>
                <w:sz w:val="16"/>
                <w:szCs w:val="16"/>
              </w:rPr>
            </w:pPr>
            <w:r w:rsidRPr="00AB0240">
              <w:rPr>
                <w:rFonts w:cs="Arial"/>
                <w:sz w:val="16"/>
                <w:szCs w:val="16"/>
              </w:rPr>
              <w:t xml:space="preserve">Statutu Gminnego Ośrodka Pomocy Społecznej </w:t>
            </w:r>
            <w:r w:rsidRPr="00AB0240">
              <w:rPr>
                <w:rFonts w:cs="Arial"/>
                <w:sz w:val="16"/>
                <w:szCs w:val="16"/>
              </w:rPr>
              <w:br/>
              <w:t>w Bolesławcu;</w:t>
            </w:r>
          </w:p>
        </w:tc>
        <w:tc>
          <w:tcPr>
            <w:tcW w:w="1559" w:type="dxa"/>
            <w:vAlign w:val="center"/>
          </w:tcPr>
          <w:p w14:paraId="6390CABE"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44BECEF0"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6715A6F3" w14:textId="77777777" w:rsidR="00F23142" w:rsidRPr="00AB0240" w:rsidRDefault="00F23142" w:rsidP="00034455">
            <w:pPr>
              <w:jc w:val="left"/>
              <w:rPr>
                <w:rFonts w:cs="Arial"/>
                <w:sz w:val="16"/>
                <w:szCs w:val="16"/>
              </w:rPr>
            </w:pPr>
            <w:r w:rsidRPr="00AB0240">
              <w:rPr>
                <w:rFonts w:cs="Arial"/>
                <w:sz w:val="16"/>
                <w:szCs w:val="16"/>
              </w:rPr>
              <w:t>- Publikacja w BIP</w:t>
            </w:r>
          </w:p>
          <w:p w14:paraId="44B2A958"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3591</w:t>
            </w:r>
          </w:p>
          <w:p w14:paraId="1517727B"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3F8FA689"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3155FF2A" w14:textId="77777777" w:rsidTr="00B4130C">
        <w:tc>
          <w:tcPr>
            <w:tcW w:w="675" w:type="dxa"/>
          </w:tcPr>
          <w:p w14:paraId="386C7794" w14:textId="77777777" w:rsidR="00F23142" w:rsidRPr="00AB0240" w:rsidRDefault="00F23142" w:rsidP="00034455">
            <w:pPr>
              <w:jc w:val="left"/>
              <w:rPr>
                <w:rFonts w:cs="Arial"/>
                <w:sz w:val="16"/>
                <w:szCs w:val="16"/>
              </w:rPr>
            </w:pPr>
            <w:r w:rsidRPr="00AB0240">
              <w:rPr>
                <w:rFonts w:cs="Arial"/>
                <w:sz w:val="16"/>
                <w:szCs w:val="16"/>
              </w:rPr>
              <w:t>17</w:t>
            </w:r>
          </w:p>
        </w:tc>
        <w:tc>
          <w:tcPr>
            <w:tcW w:w="1730" w:type="dxa"/>
            <w:vAlign w:val="center"/>
          </w:tcPr>
          <w:p w14:paraId="343447C7" w14:textId="77777777" w:rsidR="00F23142" w:rsidRPr="00AB0240" w:rsidRDefault="00F23142" w:rsidP="00034455">
            <w:pPr>
              <w:jc w:val="center"/>
              <w:rPr>
                <w:rFonts w:cs="Arial"/>
                <w:sz w:val="16"/>
                <w:szCs w:val="16"/>
              </w:rPr>
            </w:pPr>
            <w:r w:rsidRPr="00AB0240">
              <w:rPr>
                <w:rFonts w:cs="Arial"/>
                <w:sz w:val="16"/>
                <w:szCs w:val="16"/>
              </w:rPr>
              <w:t>XIII/125/2020</w:t>
            </w:r>
          </w:p>
          <w:p w14:paraId="54B25D0E"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59A8D207" w14:textId="77777777" w:rsidR="00F23142" w:rsidRPr="00AB0240" w:rsidRDefault="00F23142" w:rsidP="00034455">
            <w:pPr>
              <w:jc w:val="center"/>
              <w:rPr>
                <w:rFonts w:cs="Arial"/>
                <w:sz w:val="16"/>
                <w:szCs w:val="16"/>
              </w:rPr>
            </w:pPr>
            <w:r w:rsidRPr="00AB0240">
              <w:rPr>
                <w:rFonts w:cs="Arial"/>
                <w:sz w:val="16"/>
                <w:szCs w:val="16"/>
              </w:rPr>
              <w:t xml:space="preserve">ustalenia trybu udzielania </w:t>
            </w:r>
            <w:r w:rsidRPr="00AB0240">
              <w:rPr>
                <w:rFonts w:cs="Arial"/>
                <w:sz w:val="16"/>
                <w:szCs w:val="16"/>
              </w:rPr>
              <w:br/>
              <w:t>i rozliczania oraz trybu przeprowadzania kontroli prawidłowości pobrania i wykorzystania dotacji udzielanych z budżetu Gminy Bolesławiec dla publicznych: szkół, przedszkoli, prowadzonych przez osoby prawne niebędące jednostkami samorządu terytorialnego;</w:t>
            </w:r>
          </w:p>
        </w:tc>
        <w:tc>
          <w:tcPr>
            <w:tcW w:w="1559" w:type="dxa"/>
            <w:vAlign w:val="center"/>
          </w:tcPr>
          <w:p w14:paraId="3C8E3E9E"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380518B4"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36917B0C" w14:textId="77777777" w:rsidR="00F23142" w:rsidRPr="00AB0240" w:rsidRDefault="00F23142" w:rsidP="00034455">
            <w:pPr>
              <w:jc w:val="left"/>
              <w:rPr>
                <w:rFonts w:cs="Arial"/>
                <w:sz w:val="16"/>
                <w:szCs w:val="16"/>
              </w:rPr>
            </w:pPr>
            <w:r w:rsidRPr="00AB0240">
              <w:rPr>
                <w:rFonts w:cs="Arial"/>
                <w:sz w:val="16"/>
                <w:szCs w:val="16"/>
              </w:rPr>
              <w:t>- Publikacja w BIP</w:t>
            </w:r>
          </w:p>
          <w:p w14:paraId="062A440B"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3289</w:t>
            </w:r>
          </w:p>
          <w:p w14:paraId="1E8114D1"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59085FF4"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0311C3A5" w14:textId="77777777" w:rsidTr="00B4130C">
        <w:tc>
          <w:tcPr>
            <w:tcW w:w="675" w:type="dxa"/>
          </w:tcPr>
          <w:p w14:paraId="4B2ABAD6" w14:textId="77777777" w:rsidR="00F23142" w:rsidRPr="00AB0240" w:rsidRDefault="00F23142" w:rsidP="00034455">
            <w:pPr>
              <w:jc w:val="left"/>
              <w:rPr>
                <w:rFonts w:cs="Arial"/>
                <w:sz w:val="16"/>
                <w:szCs w:val="16"/>
              </w:rPr>
            </w:pPr>
            <w:r w:rsidRPr="00AB0240">
              <w:rPr>
                <w:rFonts w:cs="Arial"/>
                <w:sz w:val="16"/>
                <w:szCs w:val="16"/>
              </w:rPr>
              <w:lastRenderedPageBreak/>
              <w:t>18</w:t>
            </w:r>
          </w:p>
        </w:tc>
        <w:tc>
          <w:tcPr>
            <w:tcW w:w="1730" w:type="dxa"/>
            <w:vAlign w:val="center"/>
          </w:tcPr>
          <w:p w14:paraId="414E6FA5" w14:textId="77777777" w:rsidR="00F23142" w:rsidRPr="00AB0240" w:rsidRDefault="00F23142" w:rsidP="00034455">
            <w:pPr>
              <w:jc w:val="center"/>
              <w:rPr>
                <w:rFonts w:cs="Arial"/>
                <w:sz w:val="16"/>
                <w:szCs w:val="16"/>
              </w:rPr>
            </w:pPr>
            <w:r w:rsidRPr="00AB0240">
              <w:rPr>
                <w:rFonts w:cs="Arial"/>
                <w:sz w:val="16"/>
                <w:szCs w:val="16"/>
              </w:rPr>
              <w:t>XIII/126/2020</w:t>
            </w:r>
          </w:p>
          <w:p w14:paraId="791DE6DA"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0B2E3834" w14:textId="77777777" w:rsidR="00F23142" w:rsidRPr="00AB0240" w:rsidRDefault="00F23142" w:rsidP="00034455">
            <w:pPr>
              <w:jc w:val="center"/>
              <w:rPr>
                <w:rFonts w:cs="Arial"/>
                <w:sz w:val="16"/>
                <w:szCs w:val="16"/>
              </w:rPr>
            </w:pPr>
            <w:r w:rsidRPr="00AB0240">
              <w:rPr>
                <w:rFonts w:cs="Arial"/>
                <w:sz w:val="16"/>
                <w:szCs w:val="16"/>
              </w:rPr>
              <w:t xml:space="preserve">wyrażenia zgody </w:t>
            </w:r>
            <w:r w:rsidRPr="00AB0240">
              <w:rPr>
                <w:rFonts w:cs="Arial"/>
                <w:sz w:val="16"/>
                <w:szCs w:val="16"/>
              </w:rPr>
              <w:br/>
              <w:t xml:space="preserve">na wykup nieruchomości gruntowej działki nr 338/1 obrębu Bolesławiec z przeznaczeniem </w:t>
            </w:r>
            <w:r w:rsidRPr="00AB0240">
              <w:rPr>
                <w:rFonts w:cs="Arial"/>
                <w:sz w:val="16"/>
                <w:szCs w:val="16"/>
              </w:rPr>
              <w:br/>
              <w:t>na budowę przedszkola;</w:t>
            </w:r>
          </w:p>
        </w:tc>
        <w:tc>
          <w:tcPr>
            <w:tcW w:w="1559" w:type="dxa"/>
            <w:vAlign w:val="center"/>
          </w:tcPr>
          <w:p w14:paraId="072ED1E0"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2A362D95"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7B7F713C" w14:textId="77777777" w:rsidR="00F23142" w:rsidRPr="00AB0240" w:rsidRDefault="00F23142" w:rsidP="00034455">
            <w:pPr>
              <w:jc w:val="left"/>
              <w:rPr>
                <w:rFonts w:cs="Arial"/>
                <w:sz w:val="16"/>
                <w:szCs w:val="16"/>
              </w:rPr>
            </w:pPr>
            <w:r w:rsidRPr="00AB0240">
              <w:rPr>
                <w:rFonts w:cs="Arial"/>
                <w:sz w:val="16"/>
                <w:szCs w:val="16"/>
              </w:rPr>
              <w:t>- Publikacja w BIP</w:t>
            </w:r>
          </w:p>
          <w:p w14:paraId="63280F45"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12DEA94E" w14:textId="77777777" w:rsidR="00F23142" w:rsidRPr="00AB0240" w:rsidRDefault="00F23142" w:rsidP="00034455">
            <w:pPr>
              <w:jc w:val="left"/>
              <w:rPr>
                <w:rFonts w:cs="Arial"/>
                <w:sz w:val="16"/>
                <w:szCs w:val="16"/>
              </w:rPr>
            </w:pPr>
            <w:r w:rsidRPr="00AB0240">
              <w:rPr>
                <w:rFonts w:cs="Arial"/>
                <w:sz w:val="16"/>
                <w:szCs w:val="16"/>
              </w:rPr>
              <w:t>- wszczęcie postępowania nadzorczego – podjęta ponownie w dn.26.08.20r.</w:t>
            </w:r>
          </w:p>
        </w:tc>
      </w:tr>
      <w:tr w:rsidR="00F23142" w:rsidRPr="00AB0240" w14:paraId="5F017A1E" w14:textId="77777777" w:rsidTr="00B4130C">
        <w:tc>
          <w:tcPr>
            <w:tcW w:w="675" w:type="dxa"/>
          </w:tcPr>
          <w:p w14:paraId="5B8B4E28" w14:textId="77777777" w:rsidR="00F23142" w:rsidRPr="00AB0240" w:rsidRDefault="00F23142" w:rsidP="00034455">
            <w:pPr>
              <w:jc w:val="left"/>
              <w:rPr>
                <w:rFonts w:cs="Arial"/>
                <w:sz w:val="16"/>
                <w:szCs w:val="16"/>
              </w:rPr>
            </w:pPr>
            <w:r w:rsidRPr="00AB0240">
              <w:rPr>
                <w:rFonts w:cs="Arial"/>
                <w:sz w:val="16"/>
                <w:szCs w:val="16"/>
              </w:rPr>
              <w:t>19</w:t>
            </w:r>
          </w:p>
        </w:tc>
        <w:tc>
          <w:tcPr>
            <w:tcW w:w="1730" w:type="dxa"/>
            <w:vAlign w:val="center"/>
          </w:tcPr>
          <w:p w14:paraId="0A423DBD" w14:textId="77777777" w:rsidR="00F23142" w:rsidRPr="00AB0240" w:rsidRDefault="00F23142" w:rsidP="00034455">
            <w:pPr>
              <w:jc w:val="center"/>
              <w:rPr>
                <w:rFonts w:cs="Arial"/>
                <w:sz w:val="16"/>
                <w:szCs w:val="16"/>
              </w:rPr>
            </w:pPr>
            <w:r w:rsidRPr="00AB0240">
              <w:rPr>
                <w:rFonts w:cs="Arial"/>
                <w:sz w:val="16"/>
                <w:szCs w:val="16"/>
              </w:rPr>
              <w:t>XIII/127/2020</w:t>
            </w:r>
          </w:p>
          <w:p w14:paraId="2A4720AD"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05BD5C5A" w14:textId="77777777" w:rsidR="00F23142" w:rsidRPr="00AB0240" w:rsidRDefault="00F23142" w:rsidP="00034455">
            <w:pPr>
              <w:jc w:val="center"/>
              <w:rPr>
                <w:rFonts w:cs="Arial"/>
                <w:sz w:val="16"/>
                <w:szCs w:val="16"/>
              </w:rPr>
            </w:pPr>
            <w:r w:rsidRPr="00AB0240">
              <w:rPr>
                <w:rFonts w:cs="Arial"/>
                <w:sz w:val="16"/>
                <w:szCs w:val="16"/>
              </w:rPr>
              <w:t>przyjęcia „Wieloletniego programu gospodarowania mieszkaniowym zasobem Gminy Bolesławiec na lata 2020-2024”;</w:t>
            </w:r>
          </w:p>
        </w:tc>
        <w:tc>
          <w:tcPr>
            <w:tcW w:w="1559" w:type="dxa"/>
            <w:vAlign w:val="center"/>
          </w:tcPr>
          <w:p w14:paraId="4C8C9175"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47B50826"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0706810F" w14:textId="77777777" w:rsidR="00F23142" w:rsidRPr="00AB0240" w:rsidRDefault="00F23142" w:rsidP="00034455">
            <w:pPr>
              <w:jc w:val="left"/>
              <w:rPr>
                <w:rFonts w:cs="Arial"/>
                <w:sz w:val="16"/>
                <w:szCs w:val="16"/>
              </w:rPr>
            </w:pPr>
            <w:r w:rsidRPr="00AB0240">
              <w:rPr>
                <w:rFonts w:cs="Arial"/>
                <w:sz w:val="16"/>
                <w:szCs w:val="16"/>
              </w:rPr>
              <w:t>- Publikacja w BIP</w:t>
            </w:r>
          </w:p>
          <w:p w14:paraId="1F91DB77"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399D34DB" w14:textId="77777777" w:rsidR="00F23142" w:rsidRPr="00AB0240" w:rsidRDefault="00F23142" w:rsidP="00034455">
            <w:pPr>
              <w:jc w:val="left"/>
              <w:rPr>
                <w:rFonts w:cs="Arial"/>
                <w:sz w:val="16"/>
                <w:szCs w:val="16"/>
              </w:rPr>
            </w:pPr>
            <w:r w:rsidRPr="00AB0240">
              <w:rPr>
                <w:rFonts w:cs="Arial"/>
                <w:sz w:val="16"/>
                <w:szCs w:val="16"/>
              </w:rPr>
              <w:t>- wszczęcie postępowania nadzorczego – podjęta ponownie w dn. 29.06.20r.</w:t>
            </w:r>
          </w:p>
        </w:tc>
      </w:tr>
      <w:tr w:rsidR="00F23142" w:rsidRPr="00AB0240" w14:paraId="0DB59642" w14:textId="77777777" w:rsidTr="00B4130C">
        <w:tc>
          <w:tcPr>
            <w:tcW w:w="675" w:type="dxa"/>
          </w:tcPr>
          <w:p w14:paraId="56B6B274" w14:textId="77777777" w:rsidR="00F23142" w:rsidRPr="00AB0240" w:rsidRDefault="00F23142" w:rsidP="00034455">
            <w:pPr>
              <w:jc w:val="left"/>
              <w:rPr>
                <w:rFonts w:cs="Arial"/>
                <w:sz w:val="16"/>
                <w:szCs w:val="16"/>
              </w:rPr>
            </w:pPr>
            <w:r w:rsidRPr="00AB0240">
              <w:rPr>
                <w:rFonts w:cs="Arial"/>
                <w:sz w:val="16"/>
                <w:szCs w:val="16"/>
              </w:rPr>
              <w:t>20</w:t>
            </w:r>
          </w:p>
        </w:tc>
        <w:tc>
          <w:tcPr>
            <w:tcW w:w="1730" w:type="dxa"/>
            <w:vAlign w:val="center"/>
          </w:tcPr>
          <w:p w14:paraId="39E8F903" w14:textId="77777777" w:rsidR="00F23142" w:rsidRPr="00AB0240" w:rsidRDefault="00F23142" w:rsidP="00034455">
            <w:pPr>
              <w:jc w:val="center"/>
              <w:rPr>
                <w:rFonts w:cs="Arial"/>
                <w:sz w:val="16"/>
                <w:szCs w:val="16"/>
              </w:rPr>
            </w:pPr>
            <w:r w:rsidRPr="00AB0240">
              <w:rPr>
                <w:rFonts w:cs="Arial"/>
                <w:sz w:val="16"/>
                <w:szCs w:val="16"/>
              </w:rPr>
              <w:t>XIII/128/2020</w:t>
            </w:r>
          </w:p>
          <w:p w14:paraId="39A5BF02"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269D7E2E" w14:textId="77777777" w:rsidR="00F23142" w:rsidRPr="00AB0240" w:rsidRDefault="00F23142" w:rsidP="00034455">
            <w:pPr>
              <w:jc w:val="center"/>
              <w:rPr>
                <w:rFonts w:cs="Arial"/>
                <w:sz w:val="16"/>
                <w:szCs w:val="16"/>
              </w:rPr>
            </w:pPr>
            <w:r w:rsidRPr="00AB0240">
              <w:rPr>
                <w:rFonts w:cs="Arial"/>
                <w:sz w:val="16"/>
                <w:szCs w:val="16"/>
              </w:rPr>
              <w:t>wystąpienia z wnioskiem do Ministra Spraw Wewnętrznych i Administracji za pośrednictwem Wojewody Łódzkiego o zmianę urzędowych nazw miejscowości;</w:t>
            </w:r>
          </w:p>
        </w:tc>
        <w:tc>
          <w:tcPr>
            <w:tcW w:w="1559" w:type="dxa"/>
            <w:vAlign w:val="center"/>
          </w:tcPr>
          <w:p w14:paraId="02FE6502"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7475BD56"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63ED949D" w14:textId="77777777" w:rsidR="00F23142" w:rsidRPr="00AB0240" w:rsidRDefault="00F23142" w:rsidP="00034455">
            <w:pPr>
              <w:jc w:val="left"/>
              <w:rPr>
                <w:rFonts w:cs="Arial"/>
                <w:sz w:val="16"/>
                <w:szCs w:val="16"/>
              </w:rPr>
            </w:pPr>
            <w:r w:rsidRPr="00AB0240">
              <w:rPr>
                <w:rFonts w:cs="Arial"/>
                <w:sz w:val="16"/>
                <w:szCs w:val="16"/>
              </w:rPr>
              <w:t>- Publikacja w BIP</w:t>
            </w:r>
          </w:p>
          <w:p w14:paraId="2C6B2C12"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26866AA2"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09093ABC" w14:textId="77777777" w:rsidTr="00B4130C">
        <w:tc>
          <w:tcPr>
            <w:tcW w:w="675" w:type="dxa"/>
          </w:tcPr>
          <w:p w14:paraId="0A520772" w14:textId="77777777" w:rsidR="00F23142" w:rsidRPr="00AB0240" w:rsidRDefault="00F23142" w:rsidP="00034455">
            <w:pPr>
              <w:jc w:val="left"/>
              <w:rPr>
                <w:rFonts w:cs="Arial"/>
                <w:sz w:val="16"/>
                <w:szCs w:val="16"/>
              </w:rPr>
            </w:pPr>
            <w:r w:rsidRPr="00AB0240">
              <w:rPr>
                <w:rFonts w:cs="Arial"/>
                <w:sz w:val="16"/>
                <w:szCs w:val="16"/>
              </w:rPr>
              <w:t>21</w:t>
            </w:r>
          </w:p>
        </w:tc>
        <w:tc>
          <w:tcPr>
            <w:tcW w:w="1730" w:type="dxa"/>
            <w:vAlign w:val="center"/>
          </w:tcPr>
          <w:p w14:paraId="07F44D00" w14:textId="77777777" w:rsidR="00F23142" w:rsidRPr="00AB0240" w:rsidRDefault="00F23142" w:rsidP="00034455">
            <w:pPr>
              <w:jc w:val="center"/>
              <w:rPr>
                <w:rFonts w:cs="Arial"/>
                <w:sz w:val="16"/>
                <w:szCs w:val="16"/>
              </w:rPr>
            </w:pPr>
            <w:r w:rsidRPr="00AB0240">
              <w:rPr>
                <w:rFonts w:cs="Arial"/>
                <w:sz w:val="16"/>
                <w:szCs w:val="16"/>
              </w:rPr>
              <w:t>XIII/129/2020</w:t>
            </w:r>
          </w:p>
          <w:p w14:paraId="423AAF66"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6067B0F2" w14:textId="77777777" w:rsidR="00F23142" w:rsidRPr="00AB0240" w:rsidRDefault="00F23142" w:rsidP="00034455">
            <w:pPr>
              <w:jc w:val="center"/>
              <w:rPr>
                <w:rFonts w:cs="Arial"/>
                <w:sz w:val="16"/>
                <w:szCs w:val="16"/>
              </w:rPr>
            </w:pPr>
            <w:r w:rsidRPr="00AB0240">
              <w:rPr>
                <w:rFonts w:cs="Arial"/>
                <w:sz w:val="16"/>
                <w:szCs w:val="16"/>
              </w:rPr>
              <w:t xml:space="preserve">zwolnienia od podatku </w:t>
            </w:r>
            <w:r w:rsidRPr="00AB0240">
              <w:rPr>
                <w:rFonts w:cs="Arial"/>
                <w:sz w:val="16"/>
                <w:szCs w:val="16"/>
              </w:rPr>
              <w:br/>
              <w:t>od nieruchomości;</w:t>
            </w:r>
          </w:p>
        </w:tc>
        <w:tc>
          <w:tcPr>
            <w:tcW w:w="1559" w:type="dxa"/>
            <w:vAlign w:val="center"/>
          </w:tcPr>
          <w:p w14:paraId="04FC2C67"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594021E4"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0C6103B2" w14:textId="77777777" w:rsidR="00F23142" w:rsidRPr="00AB0240" w:rsidRDefault="00F23142" w:rsidP="00034455">
            <w:pPr>
              <w:jc w:val="left"/>
              <w:rPr>
                <w:rFonts w:cs="Arial"/>
                <w:sz w:val="16"/>
                <w:szCs w:val="16"/>
              </w:rPr>
            </w:pPr>
            <w:r w:rsidRPr="00AB0240">
              <w:rPr>
                <w:rFonts w:cs="Arial"/>
                <w:sz w:val="16"/>
                <w:szCs w:val="16"/>
              </w:rPr>
              <w:t>- Publikacja w BIP</w:t>
            </w:r>
          </w:p>
          <w:p w14:paraId="00D76B4E"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4908</w:t>
            </w:r>
          </w:p>
          <w:p w14:paraId="633C462E"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1A5D516B"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760564C3" w14:textId="77777777" w:rsidTr="00B4130C">
        <w:tc>
          <w:tcPr>
            <w:tcW w:w="675" w:type="dxa"/>
          </w:tcPr>
          <w:p w14:paraId="421EEF00" w14:textId="77777777" w:rsidR="00F23142" w:rsidRPr="00AB0240" w:rsidRDefault="00F23142" w:rsidP="00034455">
            <w:pPr>
              <w:jc w:val="left"/>
              <w:rPr>
                <w:rFonts w:cs="Arial"/>
                <w:sz w:val="16"/>
                <w:szCs w:val="16"/>
              </w:rPr>
            </w:pPr>
            <w:r w:rsidRPr="00AB0240">
              <w:rPr>
                <w:rFonts w:cs="Arial"/>
                <w:sz w:val="16"/>
                <w:szCs w:val="16"/>
              </w:rPr>
              <w:t>22</w:t>
            </w:r>
          </w:p>
        </w:tc>
        <w:tc>
          <w:tcPr>
            <w:tcW w:w="1730" w:type="dxa"/>
            <w:vAlign w:val="center"/>
          </w:tcPr>
          <w:p w14:paraId="37C3AF63" w14:textId="77777777" w:rsidR="00F23142" w:rsidRPr="00AB0240" w:rsidRDefault="00F23142" w:rsidP="00034455">
            <w:pPr>
              <w:jc w:val="center"/>
              <w:rPr>
                <w:rFonts w:cs="Arial"/>
                <w:sz w:val="16"/>
                <w:szCs w:val="16"/>
              </w:rPr>
            </w:pPr>
            <w:r w:rsidRPr="00AB0240">
              <w:rPr>
                <w:rFonts w:cs="Arial"/>
                <w:sz w:val="16"/>
                <w:szCs w:val="16"/>
              </w:rPr>
              <w:t>XIII/130/2020</w:t>
            </w:r>
          </w:p>
          <w:p w14:paraId="692C4161"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61D50CF7" w14:textId="77777777" w:rsidR="00F23142" w:rsidRPr="00AB0240" w:rsidRDefault="00F23142" w:rsidP="00034455">
            <w:pPr>
              <w:jc w:val="center"/>
              <w:rPr>
                <w:rFonts w:cs="Arial"/>
                <w:sz w:val="16"/>
                <w:szCs w:val="16"/>
              </w:rPr>
            </w:pPr>
            <w:r w:rsidRPr="00AB0240">
              <w:rPr>
                <w:rFonts w:cs="Arial"/>
                <w:sz w:val="16"/>
                <w:szCs w:val="16"/>
              </w:rPr>
              <w:t xml:space="preserve">rozpatrzenia petycji zgłoszonej przez (wyłączenie jawności </w:t>
            </w:r>
            <w:r w:rsidRPr="00AB0240">
              <w:rPr>
                <w:rFonts w:cs="Arial"/>
                <w:sz w:val="16"/>
                <w:szCs w:val="16"/>
              </w:rPr>
              <w:br/>
              <w:t>w zakresie danych osobowych na podstawie przepisów o ochronie danych osobowych oraz art.5 ust.2 ustawy o dostępie do informacji publicznej) dotyczących postulatów zmiany prawa miejscowego (wprowadzenie lokalnej „tarczy antykryzysowej”);</w:t>
            </w:r>
          </w:p>
        </w:tc>
        <w:tc>
          <w:tcPr>
            <w:tcW w:w="1559" w:type="dxa"/>
            <w:vAlign w:val="center"/>
          </w:tcPr>
          <w:p w14:paraId="455F3AB2"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715B85C5"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5F27BEDD" w14:textId="77777777" w:rsidR="00F23142" w:rsidRPr="00AB0240" w:rsidRDefault="00F23142" w:rsidP="00034455">
            <w:pPr>
              <w:jc w:val="left"/>
              <w:rPr>
                <w:rFonts w:cs="Arial"/>
                <w:sz w:val="16"/>
                <w:szCs w:val="16"/>
              </w:rPr>
            </w:pPr>
            <w:r w:rsidRPr="00AB0240">
              <w:rPr>
                <w:rFonts w:cs="Arial"/>
                <w:sz w:val="16"/>
                <w:szCs w:val="16"/>
              </w:rPr>
              <w:t>- Publikacja w BIP</w:t>
            </w:r>
          </w:p>
          <w:p w14:paraId="12D21E7F"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21E8AB6E"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08B3E2EB" w14:textId="77777777" w:rsidTr="00B4130C">
        <w:tc>
          <w:tcPr>
            <w:tcW w:w="675" w:type="dxa"/>
          </w:tcPr>
          <w:p w14:paraId="47F789D2" w14:textId="77777777" w:rsidR="00F23142" w:rsidRPr="00AB0240" w:rsidRDefault="00F23142" w:rsidP="00034455">
            <w:pPr>
              <w:jc w:val="left"/>
              <w:rPr>
                <w:rFonts w:cs="Arial"/>
                <w:sz w:val="16"/>
                <w:szCs w:val="16"/>
              </w:rPr>
            </w:pPr>
            <w:r w:rsidRPr="00AB0240">
              <w:rPr>
                <w:rFonts w:cs="Arial"/>
                <w:sz w:val="16"/>
                <w:szCs w:val="16"/>
              </w:rPr>
              <w:lastRenderedPageBreak/>
              <w:t>23</w:t>
            </w:r>
          </w:p>
        </w:tc>
        <w:tc>
          <w:tcPr>
            <w:tcW w:w="1730" w:type="dxa"/>
            <w:vAlign w:val="center"/>
          </w:tcPr>
          <w:p w14:paraId="7E6F163A" w14:textId="77777777" w:rsidR="00F23142" w:rsidRPr="00AB0240" w:rsidRDefault="00F23142" w:rsidP="00034455">
            <w:pPr>
              <w:jc w:val="center"/>
              <w:rPr>
                <w:rFonts w:cs="Arial"/>
                <w:sz w:val="16"/>
                <w:szCs w:val="16"/>
              </w:rPr>
            </w:pPr>
            <w:r w:rsidRPr="00AB0240">
              <w:rPr>
                <w:rFonts w:cs="Arial"/>
                <w:sz w:val="16"/>
                <w:szCs w:val="16"/>
              </w:rPr>
              <w:t>XIII/131/2020</w:t>
            </w:r>
          </w:p>
          <w:p w14:paraId="06B4A037"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5A731C3F" w14:textId="77777777" w:rsidR="00F23142" w:rsidRPr="00AB0240" w:rsidRDefault="00F23142" w:rsidP="00034455">
            <w:pPr>
              <w:jc w:val="center"/>
              <w:rPr>
                <w:rFonts w:cs="Arial"/>
                <w:sz w:val="16"/>
                <w:szCs w:val="16"/>
              </w:rPr>
            </w:pPr>
            <w:r w:rsidRPr="00AB0240">
              <w:rPr>
                <w:rFonts w:cs="Arial"/>
                <w:sz w:val="16"/>
                <w:szCs w:val="16"/>
              </w:rPr>
              <w:t xml:space="preserve">przystąpienia do sporządzenia miejscowego planu zagospodarowania przestrzennego dla obszaru położonego w obrębie ewidencyjnym Mieleszyn, </w:t>
            </w:r>
            <w:r w:rsidRPr="00AB0240">
              <w:rPr>
                <w:rFonts w:cs="Arial"/>
                <w:sz w:val="16"/>
                <w:szCs w:val="16"/>
              </w:rPr>
              <w:br/>
              <w:t>w gminie Bolesławiec;</w:t>
            </w:r>
          </w:p>
        </w:tc>
        <w:tc>
          <w:tcPr>
            <w:tcW w:w="1559" w:type="dxa"/>
            <w:vAlign w:val="center"/>
          </w:tcPr>
          <w:p w14:paraId="0D0F748E"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24F732FF"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3A6C1816" w14:textId="77777777" w:rsidR="00F23142" w:rsidRPr="00AB0240" w:rsidRDefault="00F23142" w:rsidP="00034455">
            <w:pPr>
              <w:jc w:val="left"/>
              <w:rPr>
                <w:rFonts w:cs="Arial"/>
                <w:sz w:val="16"/>
                <w:szCs w:val="16"/>
              </w:rPr>
            </w:pPr>
            <w:r w:rsidRPr="00AB0240">
              <w:rPr>
                <w:rFonts w:cs="Arial"/>
                <w:sz w:val="16"/>
                <w:szCs w:val="16"/>
              </w:rPr>
              <w:t>- Publikacja w BIP</w:t>
            </w:r>
          </w:p>
          <w:p w14:paraId="5FE4C75A"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66C0ACD9"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14392AFC" w14:textId="77777777" w:rsidTr="00B4130C">
        <w:tc>
          <w:tcPr>
            <w:tcW w:w="675" w:type="dxa"/>
          </w:tcPr>
          <w:p w14:paraId="7814FBED" w14:textId="77777777" w:rsidR="00F23142" w:rsidRPr="00AB0240" w:rsidRDefault="00F23142" w:rsidP="00034455">
            <w:pPr>
              <w:jc w:val="left"/>
              <w:rPr>
                <w:rFonts w:cs="Arial"/>
                <w:sz w:val="16"/>
                <w:szCs w:val="16"/>
              </w:rPr>
            </w:pPr>
            <w:r w:rsidRPr="00AB0240">
              <w:rPr>
                <w:rFonts w:cs="Arial"/>
                <w:sz w:val="16"/>
                <w:szCs w:val="16"/>
              </w:rPr>
              <w:t>24</w:t>
            </w:r>
          </w:p>
        </w:tc>
        <w:tc>
          <w:tcPr>
            <w:tcW w:w="1730" w:type="dxa"/>
            <w:vAlign w:val="center"/>
          </w:tcPr>
          <w:p w14:paraId="5811B9E4" w14:textId="77777777" w:rsidR="00F23142" w:rsidRPr="00AB0240" w:rsidRDefault="00F23142" w:rsidP="00034455">
            <w:pPr>
              <w:jc w:val="center"/>
              <w:rPr>
                <w:rFonts w:cs="Arial"/>
                <w:sz w:val="16"/>
                <w:szCs w:val="16"/>
              </w:rPr>
            </w:pPr>
            <w:r w:rsidRPr="00AB0240">
              <w:rPr>
                <w:rFonts w:cs="Arial"/>
                <w:sz w:val="16"/>
                <w:szCs w:val="16"/>
              </w:rPr>
              <w:t>XIII/132/2020</w:t>
            </w:r>
          </w:p>
          <w:p w14:paraId="3B155757"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vAlign w:val="center"/>
          </w:tcPr>
          <w:p w14:paraId="3CC47395" w14:textId="77777777" w:rsidR="00F23142" w:rsidRPr="00AB0240" w:rsidRDefault="00F23142" w:rsidP="00034455">
            <w:pPr>
              <w:jc w:val="center"/>
              <w:rPr>
                <w:rFonts w:cs="Arial"/>
                <w:sz w:val="16"/>
                <w:szCs w:val="16"/>
              </w:rPr>
            </w:pPr>
            <w:r w:rsidRPr="00AB0240">
              <w:rPr>
                <w:rFonts w:cs="Arial"/>
                <w:sz w:val="16"/>
                <w:szCs w:val="16"/>
              </w:rPr>
              <w:t>przystąpienia do sporządzenia miejscowego planu zagospodarowania przestrzennego dla obszaru położonego w obrębach ewidencyjnych Bolesławiec i Podbolesławiec, w gminie Bolesławiec;</w:t>
            </w:r>
          </w:p>
        </w:tc>
        <w:tc>
          <w:tcPr>
            <w:tcW w:w="1559" w:type="dxa"/>
            <w:vAlign w:val="center"/>
          </w:tcPr>
          <w:p w14:paraId="5792DFD6"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38A2043C"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3A89566D" w14:textId="77777777" w:rsidR="00F23142" w:rsidRPr="00AB0240" w:rsidRDefault="00F23142" w:rsidP="00034455">
            <w:pPr>
              <w:jc w:val="left"/>
              <w:rPr>
                <w:rFonts w:cs="Arial"/>
                <w:sz w:val="16"/>
                <w:szCs w:val="16"/>
              </w:rPr>
            </w:pPr>
            <w:r w:rsidRPr="00AB0240">
              <w:rPr>
                <w:rFonts w:cs="Arial"/>
                <w:sz w:val="16"/>
                <w:szCs w:val="16"/>
              </w:rPr>
              <w:t>- Publikacja w BIP</w:t>
            </w:r>
          </w:p>
          <w:p w14:paraId="41C56B44"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DB0D71C"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6AA4EB3D" w14:textId="77777777" w:rsidTr="00B4130C">
        <w:tc>
          <w:tcPr>
            <w:tcW w:w="675" w:type="dxa"/>
            <w:tcBorders>
              <w:bottom w:val="thinThickThinLargeGap" w:sz="24" w:space="0" w:color="auto"/>
            </w:tcBorders>
          </w:tcPr>
          <w:p w14:paraId="7032C8E8" w14:textId="77777777" w:rsidR="00F23142" w:rsidRPr="00AB0240" w:rsidRDefault="00F23142" w:rsidP="00034455">
            <w:pPr>
              <w:jc w:val="left"/>
              <w:rPr>
                <w:rFonts w:cs="Arial"/>
                <w:sz w:val="16"/>
                <w:szCs w:val="16"/>
              </w:rPr>
            </w:pPr>
            <w:r w:rsidRPr="00AB0240">
              <w:rPr>
                <w:rFonts w:cs="Arial"/>
                <w:sz w:val="16"/>
                <w:szCs w:val="16"/>
              </w:rPr>
              <w:t>25</w:t>
            </w:r>
          </w:p>
        </w:tc>
        <w:tc>
          <w:tcPr>
            <w:tcW w:w="1730" w:type="dxa"/>
            <w:tcBorders>
              <w:bottom w:val="thinThickThinLargeGap" w:sz="24" w:space="0" w:color="auto"/>
            </w:tcBorders>
            <w:vAlign w:val="center"/>
          </w:tcPr>
          <w:p w14:paraId="6752516F" w14:textId="77777777" w:rsidR="00F23142" w:rsidRPr="00AB0240" w:rsidRDefault="00F23142" w:rsidP="00034455">
            <w:pPr>
              <w:jc w:val="center"/>
              <w:rPr>
                <w:rFonts w:cs="Arial"/>
                <w:sz w:val="16"/>
                <w:szCs w:val="16"/>
              </w:rPr>
            </w:pPr>
            <w:r w:rsidRPr="00AB0240">
              <w:rPr>
                <w:rFonts w:cs="Arial"/>
                <w:sz w:val="16"/>
                <w:szCs w:val="16"/>
              </w:rPr>
              <w:t>XIII/133/2020</w:t>
            </w:r>
          </w:p>
          <w:p w14:paraId="5C0AF18E" w14:textId="77777777" w:rsidR="00F23142" w:rsidRPr="00AB0240" w:rsidRDefault="00F23142" w:rsidP="00034455">
            <w:pPr>
              <w:jc w:val="center"/>
              <w:rPr>
                <w:rFonts w:cs="Arial"/>
                <w:sz w:val="16"/>
                <w:szCs w:val="16"/>
              </w:rPr>
            </w:pPr>
            <w:r w:rsidRPr="00AB0240">
              <w:rPr>
                <w:rFonts w:cs="Arial"/>
                <w:sz w:val="16"/>
                <w:szCs w:val="16"/>
              </w:rPr>
              <w:t>20.05.2020r.</w:t>
            </w:r>
          </w:p>
        </w:tc>
        <w:tc>
          <w:tcPr>
            <w:tcW w:w="2977" w:type="dxa"/>
            <w:tcBorders>
              <w:bottom w:val="thinThickThinLargeGap" w:sz="24" w:space="0" w:color="auto"/>
            </w:tcBorders>
            <w:vAlign w:val="center"/>
          </w:tcPr>
          <w:p w14:paraId="2AE1B372" w14:textId="77777777" w:rsidR="00F23142" w:rsidRPr="00AB0240" w:rsidRDefault="00F23142" w:rsidP="00034455">
            <w:pPr>
              <w:jc w:val="center"/>
              <w:rPr>
                <w:rFonts w:cs="Arial"/>
                <w:sz w:val="16"/>
                <w:szCs w:val="16"/>
              </w:rPr>
            </w:pPr>
            <w:r w:rsidRPr="00AB0240">
              <w:rPr>
                <w:rFonts w:cs="Arial"/>
                <w:sz w:val="16"/>
                <w:szCs w:val="16"/>
              </w:rPr>
              <w:t>udzielenia pomocy finansowej Powiatu Wieruszowskiemu z przeznaczeniem na realizację zadania inwestycyjnego pod nazwą budowa chodnika w ciągu drogi powiatowej nr 4714E  na odcinku Kolonia Bolesławiec -Chróścin.</w:t>
            </w:r>
          </w:p>
        </w:tc>
        <w:tc>
          <w:tcPr>
            <w:tcW w:w="1559" w:type="dxa"/>
            <w:tcBorders>
              <w:bottom w:val="thinThickThinLargeGap" w:sz="24" w:space="0" w:color="auto"/>
            </w:tcBorders>
            <w:vAlign w:val="center"/>
          </w:tcPr>
          <w:p w14:paraId="2FADF49B"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tcBorders>
              <w:bottom w:val="thinThickThinLargeGap" w:sz="24" w:space="0" w:color="auto"/>
            </w:tcBorders>
            <w:vAlign w:val="center"/>
          </w:tcPr>
          <w:p w14:paraId="3F8DB021"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39AAC951" w14:textId="77777777" w:rsidR="00F23142" w:rsidRPr="00AB0240" w:rsidRDefault="00F23142" w:rsidP="00034455">
            <w:pPr>
              <w:jc w:val="left"/>
              <w:rPr>
                <w:rFonts w:cs="Arial"/>
                <w:sz w:val="16"/>
                <w:szCs w:val="16"/>
              </w:rPr>
            </w:pPr>
            <w:r w:rsidRPr="00AB0240">
              <w:rPr>
                <w:rFonts w:cs="Arial"/>
                <w:sz w:val="16"/>
                <w:szCs w:val="16"/>
              </w:rPr>
              <w:t>- Publikacja w BIP</w:t>
            </w:r>
          </w:p>
          <w:p w14:paraId="67F9EE68"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7A3BFEA5"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0975784D" w14:textId="77777777" w:rsidTr="00B4130C">
        <w:trPr>
          <w:trHeight w:val="1178"/>
        </w:trPr>
        <w:tc>
          <w:tcPr>
            <w:tcW w:w="675" w:type="dxa"/>
            <w:tcBorders>
              <w:top w:val="thinThickThinLargeGap" w:sz="24" w:space="0" w:color="auto"/>
            </w:tcBorders>
          </w:tcPr>
          <w:p w14:paraId="53E16132" w14:textId="77777777" w:rsidR="00F23142" w:rsidRPr="00AB0240" w:rsidRDefault="00F23142" w:rsidP="00034455">
            <w:pPr>
              <w:jc w:val="left"/>
              <w:rPr>
                <w:rFonts w:cs="Arial"/>
                <w:sz w:val="16"/>
                <w:szCs w:val="16"/>
              </w:rPr>
            </w:pPr>
            <w:r w:rsidRPr="00AB0240">
              <w:rPr>
                <w:rFonts w:cs="Arial"/>
                <w:sz w:val="16"/>
                <w:szCs w:val="16"/>
              </w:rPr>
              <w:t>26</w:t>
            </w:r>
          </w:p>
        </w:tc>
        <w:tc>
          <w:tcPr>
            <w:tcW w:w="1730" w:type="dxa"/>
            <w:tcBorders>
              <w:top w:val="thinThickThinLargeGap" w:sz="24" w:space="0" w:color="auto"/>
            </w:tcBorders>
            <w:vAlign w:val="center"/>
          </w:tcPr>
          <w:p w14:paraId="085A936F" w14:textId="77777777" w:rsidR="00F23142" w:rsidRPr="00AB0240" w:rsidRDefault="00F23142" w:rsidP="00034455">
            <w:pPr>
              <w:jc w:val="center"/>
              <w:rPr>
                <w:rFonts w:cs="Arial"/>
                <w:sz w:val="16"/>
                <w:szCs w:val="16"/>
              </w:rPr>
            </w:pPr>
            <w:r w:rsidRPr="00AB0240">
              <w:rPr>
                <w:rFonts w:cs="Arial"/>
                <w:sz w:val="16"/>
                <w:szCs w:val="16"/>
              </w:rPr>
              <w:t>XIV/134/2020</w:t>
            </w:r>
          </w:p>
          <w:p w14:paraId="15D6BBC1" w14:textId="77777777" w:rsidR="00F23142" w:rsidRPr="00AB0240" w:rsidRDefault="00F23142" w:rsidP="00034455">
            <w:pPr>
              <w:jc w:val="center"/>
              <w:rPr>
                <w:rFonts w:cs="Arial"/>
                <w:sz w:val="16"/>
                <w:szCs w:val="16"/>
              </w:rPr>
            </w:pPr>
            <w:r w:rsidRPr="00AB0240">
              <w:rPr>
                <w:rFonts w:cs="Arial"/>
                <w:sz w:val="16"/>
                <w:szCs w:val="16"/>
              </w:rPr>
              <w:t>29.06.2020r.</w:t>
            </w:r>
          </w:p>
        </w:tc>
        <w:tc>
          <w:tcPr>
            <w:tcW w:w="2977" w:type="dxa"/>
            <w:tcBorders>
              <w:top w:val="thinThickThinLargeGap" w:sz="24" w:space="0" w:color="auto"/>
            </w:tcBorders>
            <w:vAlign w:val="center"/>
          </w:tcPr>
          <w:p w14:paraId="69ED97F4" w14:textId="77777777" w:rsidR="00F23142" w:rsidRPr="00AB0240" w:rsidRDefault="00F23142" w:rsidP="00034455">
            <w:pPr>
              <w:jc w:val="center"/>
              <w:rPr>
                <w:rFonts w:cs="Arial"/>
                <w:sz w:val="16"/>
                <w:szCs w:val="16"/>
              </w:rPr>
            </w:pPr>
            <w:r w:rsidRPr="00AB0240">
              <w:rPr>
                <w:rFonts w:cs="Arial"/>
                <w:sz w:val="16"/>
                <w:szCs w:val="16"/>
              </w:rPr>
              <w:t xml:space="preserve">udzielenia </w:t>
            </w:r>
            <w:r w:rsidRPr="00AB0240">
              <w:rPr>
                <w:rFonts w:cs="Arial"/>
                <w:sz w:val="16"/>
                <w:szCs w:val="16"/>
              </w:rPr>
              <w:br/>
              <w:t>Wójtowi Gminy Bolesławiec wotum zaufania</w:t>
            </w:r>
          </w:p>
        </w:tc>
        <w:tc>
          <w:tcPr>
            <w:tcW w:w="1559" w:type="dxa"/>
            <w:tcBorders>
              <w:top w:val="thinThickThinLargeGap" w:sz="24" w:space="0" w:color="auto"/>
            </w:tcBorders>
            <w:vAlign w:val="center"/>
          </w:tcPr>
          <w:p w14:paraId="5AEB585C"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tcBorders>
              <w:top w:val="thinThickThinLargeGap" w:sz="24" w:space="0" w:color="auto"/>
            </w:tcBorders>
            <w:vAlign w:val="center"/>
          </w:tcPr>
          <w:p w14:paraId="11A9B0C5"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35EF25E5" w14:textId="77777777" w:rsidR="00F23142" w:rsidRPr="00AB0240" w:rsidRDefault="00F23142" w:rsidP="00034455">
            <w:pPr>
              <w:jc w:val="left"/>
              <w:rPr>
                <w:rFonts w:cs="Arial"/>
                <w:sz w:val="16"/>
                <w:szCs w:val="16"/>
              </w:rPr>
            </w:pPr>
            <w:r w:rsidRPr="00AB0240">
              <w:rPr>
                <w:rFonts w:cs="Arial"/>
                <w:sz w:val="16"/>
                <w:szCs w:val="16"/>
              </w:rPr>
              <w:t>- Publikacja w BIP</w:t>
            </w:r>
          </w:p>
          <w:p w14:paraId="328DA21A"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7E908619"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2734778E" w14:textId="77777777" w:rsidTr="00B4130C">
        <w:tc>
          <w:tcPr>
            <w:tcW w:w="675" w:type="dxa"/>
          </w:tcPr>
          <w:p w14:paraId="7A94E854" w14:textId="77777777" w:rsidR="00F23142" w:rsidRPr="00AB0240" w:rsidRDefault="00F23142" w:rsidP="00034455">
            <w:pPr>
              <w:jc w:val="left"/>
              <w:rPr>
                <w:rFonts w:cs="Arial"/>
                <w:sz w:val="16"/>
                <w:szCs w:val="16"/>
              </w:rPr>
            </w:pPr>
            <w:r w:rsidRPr="00AB0240">
              <w:rPr>
                <w:rFonts w:cs="Arial"/>
                <w:sz w:val="16"/>
                <w:szCs w:val="16"/>
              </w:rPr>
              <w:t>27</w:t>
            </w:r>
          </w:p>
        </w:tc>
        <w:tc>
          <w:tcPr>
            <w:tcW w:w="1730" w:type="dxa"/>
            <w:vAlign w:val="center"/>
          </w:tcPr>
          <w:p w14:paraId="3DA1CDDC" w14:textId="77777777" w:rsidR="00F23142" w:rsidRPr="00AB0240" w:rsidRDefault="00F23142" w:rsidP="00034455">
            <w:pPr>
              <w:jc w:val="center"/>
              <w:rPr>
                <w:rFonts w:cs="Arial"/>
                <w:sz w:val="16"/>
                <w:szCs w:val="16"/>
              </w:rPr>
            </w:pPr>
            <w:r w:rsidRPr="00AB0240">
              <w:rPr>
                <w:rFonts w:cs="Arial"/>
                <w:sz w:val="16"/>
                <w:szCs w:val="16"/>
              </w:rPr>
              <w:t>XIV/135/2020</w:t>
            </w:r>
          </w:p>
          <w:p w14:paraId="036347C5" w14:textId="77777777" w:rsidR="00F23142" w:rsidRPr="00AB0240" w:rsidRDefault="00F23142" w:rsidP="00034455">
            <w:pPr>
              <w:jc w:val="center"/>
              <w:rPr>
                <w:rFonts w:cs="Arial"/>
                <w:sz w:val="16"/>
                <w:szCs w:val="16"/>
              </w:rPr>
            </w:pPr>
            <w:r w:rsidRPr="00AB0240">
              <w:rPr>
                <w:rFonts w:cs="Arial"/>
                <w:sz w:val="16"/>
                <w:szCs w:val="16"/>
              </w:rPr>
              <w:t>29.06.2020r.</w:t>
            </w:r>
          </w:p>
        </w:tc>
        <w:tc>
          <w:tcPr>
            <w:tcW w:w="2977" w:type="dxa"/>
            <w:vAlign w:val="center"/>
          </w:tcPr>
          <w:p w14:paraId="12C4F1B0" w14:textId="77777777" w:rsidR="00F23142" w:rsidRPr="00AB0240" w:rsidRDefault="00F23142" w:rsidP="00034455">
            <w:pPr>
              <w:jc w:val="center"/>
              <w:rPr>
                <w:rFonts w:cs="Arial"/>
                <w:sz w:val="16"/>
                <w:szCs w:val="16"/>
              </w:rPr>
            </w:pPr>
            <w:r w:rsidRPr="00AB0240">
              <w:rPr>
                <w:rFonts w:cs="Arial"/>
                <w:sz w:val="16"/>
                <w:szCs w:val="16"/>
              </w:rPr>
              <w:t>zatwierdzenia sprawozdania finansowego oraz sprawozdania z wykonania budżetu gminy Bolesławiec za rok 2019</w:t>
            </w:r>
          </w:p>
        </w:tc>
        <w:tc>
          <w:tcPr>
            <w:tcW w:w="1559" w:type="dxa"/>
            <w:vAlign w:val="center"/>
          </w:tcPr>
          <w:p w14:paraId="2878AB5B"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3852814D"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50372623" w14:textId="77777777" w:rsidR="00F23142" w:rsidRPr="00AB0240" w:rsidRDefault="00F23142" w:rsidP="00034455">
            <w:pPr>
              <w:jc w:val="left"/>
              <w:rPr>
                <w:rFonts w:cs="Arial"/>
                <w:sz w:val="16"/>
                <w:szCs w:val="16"/>
              </w:rPr>
            </w:pPr>
            <w:r w:rsidRPr="00AB0240">
              <w:rPr>
                <w:rFonts w:cs="Arial"/>
                <w:sz w:val="16"/>
                <w:szCs w:val="16"/>
              </w:rPr>
              <w:t>- Publikacja w BIP</w:t>
            </w:r>
          </w:p>
          <w:p w14:paraId="6EBEEB46"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2D54BF1D"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16B7228D" w14:textId="77777777" w:rsidTr="00B4130C">
        <w:tc>
          <w:tcPr>
            <w:tcW w:w="675" w:type="dxa"/>
          </w:tcPr>
          <w:p w14:paraId="22DB4905" w14:textId="77777777" w:rsidR="00F23142" w:rsidRPr="00AB0240" w:rsidRDefault="00F23142" w:rsidP="00034455">
            <w:pPr>
              <w:jc w:val="left"/>
              <w:rPr>
                <w:rFonts w:cs="Arial"/>
                <w:sz w:val="16"/>
                <w:szCs w:val="16"/>
              </w:rPr>
            </w:pPr>
            <w:r w:rsidRPr="00AB0240">
              <w:rPr>
                <w:rFonts w:cs="Arial"/>
                <w:sz w:val="16"/>
                <w:szCs w:val="16"/>
              </w:rPr>
              <w:t>28</w:t>
            </w:r>
          </w:p>
        </w:tc>
        <w:tc>
          <w:tcPr>
            <w:tcW w:w="1730" w:type="dxa"/>
            <w:vAlign w:val="center"/>
          </w:tcPr>
          <w:p w14:paraId="518D14C4" w14:textId="77777777" w:rsidR="00F23142" w:rsidRPr="00AB0240" w:rsidRDefault="00F23142" w:rsidP="00034455">
            <w:pPr>
              <w:jc w:val="center"/>
              <w:rPr>
                <w:rFonts w:cs="Arial"/>
                <w:sz w:val="16"/>
                <w:szCs w:val="16"/>
              </w:rPr>
            </w:pPr>
            <w:r w:rsidRPr="00AB0240">
              <w:rPr>
                <w:rFonts w:cs="Arial"/>
                <w:sz w:val="16"/>
                <w:szCs w:val="16"/>
              </w:rPr>
              <w:t>XIV/136/2020</w:t>
            </w:r>
          </w:p>
          <w:p w14:paraId="2C6275C7" w14:textId="77777777" w:rsidR="00F23142" w:rsidRPr="00AB0240" w:rsidRDefault="00F23142" w:rsidP="00034455">
            <w:pPr>
              <w:jc w:val="center"/>
              <w:rPr>
                <w:rFonts w:cs="Arial"/>
                <w:sz w:val="16"/>
                <w:szCs w:val="16"/>
              </w:rPr>
            </w:pPr>
            <w:r w:rsidRPr="00AB0240">
              <w:rPr>
                <w:rFonts w:cs="Arial"/>
                <w:sz w:val="16"/>
                <w:szCs w:val="16"/>
              </w:rPr>
              <w:t>29.06.2020r.</w:t>
            </w:r>
          </w:p>
        </w:tc>
        <w:tc>
          <w:tcPr>
            <w:tcW w:w="2977" w:type="dxa"/>
            <w:vAlign w:val="center"/>
          </w:tcPr>
          <w:p w14:paraId="584D0D36" w14:textId="77777777" w:rsidR="00F23142" w:rsidRPr="00AB0240" w:rsidRDefault="00F23142" w:rsidP="00034455">
            <w:pPr>
              <w:jc w:val="center"/>
              <w:rPr>
                <w:rFonts w:cs="Arial"/>
                <w:sz w:val="16"/>
                <w:szCs w:val="16"/>
              </w:rPr>
            </w:pPr>
            <w:r w:rsidRPr="00AB0240">
              <w:rPr>
                <w:rFonts w:cs="Arial"/>
                <w:sz w:val="16"/>
                <w:szCs w:val="16"/>
              </w:rPr>
              <w:t xml:space="preserve">absolutorium dla Wójta Gminy Bolesławiec </w:t>
            </w:r>
            <w:r w:rsidRPr="00AB0240">
              <w:rPr>
                <w:rFonts w:cs="Arial"/>
                <w:sz w:val="16"/>
                <w:szCs w:val="16"/>
              </w:rPr>
              <w:br/>
            </w:r>
            <w:r w:rsidRPr="00AB0240">
              <w:rPr>
                <w:rFonts w:cs="Arial"/>
                <w:sz w:val="16"/>
                <w:szCs w:val="16"/>
              </w:rPr>
              <w:lastRenderedPageBreak/>
              <w:t>z tytułu wykonania budżetu za rok 2019</w:t>
            </w:r>
          </w:p>
        </w:tc>
        <w:tc>
          <w:tcPr>
            <w:tcW w:w="1559" w:type="dxa"/>
            <w:vAlign w:val="center"/>
          </w:tcPr>
          <w:p w14:paraId="1F00BA1E" w14:textId="77777777" w:rsidR="00F23142" w:rsidRPr="00AB0240" w:rsidRDefault="00F23142" w:rsidP="00034455">
            <w:pPr>
              <w:jc w:val="center"/>
              <w:rPr>
                <w:rFonts w:cs="Arial"/>
                <w:sz w:val="16"/>
                <w:szCs w:val="16"/>
              </w:rPr>
            </w:pPr>
            <w:r w:rsidRPr="00AB0240">
              <w:rPr>
                <w:rFonts w:cs="Arial"/>
                <w:sz w:val="16"/>
                <w:szCs w:val="16"/>
              </w:rPr>
              <w:lastRenderedPageBreak/>
              <w:t>Z dniem podjęcia</w:t>
            </w:r>
          </w:p>
        </w:tc>
        <w:tc>
          <w:tcPr>
            <w:tcW w:w="6804" w:type="dxa"/>
            <w:vAlign w:val="center"/>
          </w:tcPr>
          <w:p w14:paraId="79F0E125"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28FA36E3" w14:textId="77777777" w:rsidR="00F23142" w:rsidRPr="00AB0240" w:rsidRDefault="00F23142" w:rsidP="00034455">
            <w:pPr>
              <w:jc w:val="left"/>
              <w:rPr>
                <w:rFonts w:cs="Arial"/>
                <w:sz w:val="16"/>
                <w:szCs w:val="16"/>
              </w:rPr>
            </w:pPr>
            <w:r w:rsidRPr="00AB0240">
              <w:rPr>
                <w:rFonts w:cs="Arial"/>
                <w:sz w:val="16"/>
                <w:szCs w:val="16"/>
              </w:rPr>
              <w:t>- Publikacja w BIP</w:t>
            </w:r>
          </w:p>
          <w:p w14:paraId="2218726A" w14:textId="77777777" w:rsidR="00F23142" w:rsidRPr="00AB0240" w:rsidRDefault="00F23142" w:rsidP="00034455">
            <w:pPr>
              <w:jc w:val="left"/>
              <w:rPr>
                <w:rFonts w:cs="Arial"/>
                <w:sz w:val="16"/>
                <w:szCs w:val="16"/>
              </w:rPr>
            </w:pPr>
            <w:r w:rsidRPr="00AB0240">
              <w:rPr>
                <w:rFonts w:cs="Arial"/>
                <w:sz w:val="16"/>
                <w:szCs w:val="16"/>
              </w:rPr>
              <w:lastRenderedPageBreak/>
              <w:t>- Przekazanie do Wojewody Łódzkiego</w:t>
            </w:r>
          </w:p>
          <w:p w14:paraId="1EEA1F15"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25B35971" w14:textId="77777777" w:rsidTr="00B4130C">
        <w:tc>
          <w:tcPr>
            <w:tcW w:w="675" w:type="dxa"/>
          </w:tcPr>
          <w:p w14:paraId="0AB53E5D" w14:textId="77777777" w:rsidR="00F23142" w:rsidRPr="00AB0240" w:rsidRDefault="00F23142" w:rsidP="00034455">
            <w:pPr>
              <w:jc w:val="left"/>
              <w:rPr>
                <w:rFonts w:cs="Arial"/>
                <w:sz w:val="16"/>
                <w:szCs w:val="16"/>
              </w:rPr>
            </w:pPr>
            <w:r w:rsidRPr="00AB0240">
              <w:rPr>
                <w:rFonts w:cs="Arial"/>
                <w:sz w:val="16"/>
                <w:szCs w:val="16"/>
              </w:rPr>
              <w:lastRenderedPageBreak/>
              <w:t>29</w:t>
            </w:r>
          </w:p>
        </w:tc>
        <w:tc>
          <w:tcPr>
            <w:tcW w:w="1730" w:type="dxa"/>
            <w:vAlign w:val="center"/>
          </w:tcPr>
          <w:p w14:paraId="66261FAB" w14:textId="77777777" w:rsidR="00F23142" w:rsidRPr="00AB0240" w:rsidRDefault="00F23142" w:rsidP="00034455">
            <w:pPr>
              <w:jc w:val="center"/>
              <w:rPr>
                <w:rFonts w:cs="Arial"/>
                <w:sz w:val="16"/>
                <w:szCs w:val="16"/>
              </w:rPr>
            </w:pPr>
            <w:r w:rsidRPr="00AB0240">
              <w:rPr>
                <w:rFonts w:cs="Arial"/>
                <w:sz w:val="16"/>
                <w:szCs w:val="16"/>
              </w:rPr>
              <w:t>XIV/137/2020</w:t>
            </w:r>
          </w:p>
          <w:p w14:paraId="5F99D190" w14:textId="77777777" w:rsidR="00F23142" w:rsidRPr="00AB0240" w:rsidRDefault="00F23142" w:rsidP="00034455">
            <w:pPr>
              <w:jc w:val="center"/>
              <w:rPr>
                <w:rFonts w:cs="Arial"/>
                <w:sz w:val="16"/>
                <w:szCs w:val="16"/>
              </w:rPr>
            </w:pPr>
            <w:r w:rsidRPr="00AB0240">
              <w:rPr>
                <w:rFonts w:cs="Arial"/>
                <w:sz w:val="16"/>
                <w:szCs w:val="16"/>
              </w:rPr>
              <w:t>29.06.2020r.</w:t>
            </w:r>
          </w:p>
        </w:tc>
        <w:tc>
          <w:tcPr>
            <w:tcW w:w="2977" w:type="dxa"/>
            <w:vAlign w:val="center"/>
          </w:tcPr>
          <w:p w14:paraId="2B09777A" w14:textId="77777777" w:rsidR="00F23142" w:rsidRPr="00AB0240" w:rsidRDefault="00F23142" w:rsidP="00034455">
            <w:pPr>
              <w:jc w:val="center"/>
              <w:rPr>
                <w:rFonts w:cs="Arial"/>
                <w:sz w:val="16"/>
                <w:szCs w:val="16"/>
              </w:rPr>
            </w:pPr>
            <w:r w:rsidRPr="00AB0240">
              <w:rPr>
                <w:rFonts w:cs="Arial"/>
                <w:sz w:val="16"/>
                <w:szCs w:val="16"/>
              </w:rPr>
              <w:t xml:space="preserve">zmian w budżecie </w:t>
            </w:r>
            <w:r w:rsidRPr="00AB0240">
              <w:rPr>
                <w:rFonts w:cs="Arial"/>
                <w:sz w:val="16"/>
                <w:szCs w:val="16"/>
              </w:rPr>
              <w:br/>
              <w:t>na rok 2020</w:t>
            </w:r>
          </w:p>
        </w:tc>
        <w:tc>
          <w:tcPr>
            <w:tcW w:w="1559" w:type="dxa"/>
            <w:vAlign w:val="center"/>
          </w:tcPr>
          <w:p w14:paraId="253947F5"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218A442B"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5065E802" w14:textId="77777777" w:rsidR="00F23142" w:rsidRPr="00AB0240" w:rsidRDefault="00F23142" w:rsidP="00034455">
            <w:pPr>
              <w:jc w:val="left"/>
              <w:rPr>
                <w:rFonts w:cs="Arial"/>
                <w:sz w:val="16"/>
                <w:szCs w:val="16"/>
              </w:rPr>
            </w:pPr>
            <w:r w:rsidRPr="00AB0240">
              <w:rPr>
                <w:rFonts w:cs="Arial"/>
                <w:sz w:val="16"/>
                <w:szCs w:val="16"/>
              </w:rPr>
              <w:t>- Publikacja w BIP</w:t>
            </w:r>
          </w:p>
          <w:p w14:paraId="70826C04" w14:textId="77777777" w:rsidR="00F23142" w:rsidRPr="00AB0240" w:rsidRDefault="00F23142" w:rsidP="00034455">
            <w:pPr>
              <w:jc w:val="left"/>
              <w:rPr>
                <w:rFonts w:cs="Arial"/>
                <w:sz w:val="16"/>
                <w:szCs w:val="16"/>
              </w:rPr>
            </w:pPr>
            <w:r w:rsidRPr="00AB0240">
              <w:rPr>
                <w:rFonts w:cs="Arial"/>
                <w:sz w:val="16"/>
                <w:szCs w:val="16"/>
              </w:rPr>
              <w:t>- Przekazanie do RIO</w:t>
            </w:r>
          </w:p>
          <w:p w14:paraId="5676C6BE"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7CCC636A" w14:textId="77777777" w:rsidTr="00B4130C">
        <w:tc>
          <w:tcPr>
            <w:tcW w:w="675" w:type="dxa"/>
          </w:tcPr>
          <w:p w14:paraId="6C7B0589" w14:textId="77777777" w:rsidR="00F23142" w:rsidRPr="00AB0240" w:rsidRDefault="00F23142" w:rsidP="00034455">
            <w:pPr>
              <w:jc w:val="left"/>
              <w:rPr>
                <w:rFonts w:cs="Arial"/>
                <w:sz w:val="16"/>
                <w:szCs w:val="16"/>
              </w:rPr>
            </w:pPr>
            <w:r w:rsidRPr="00AB0240">
              <w:rPr>
                <w:rFonts w:cs="Arial"/>
                <w:sz w:val="16"/>
                <w:szCs w:val="16"/>
              </w:rPr>
              <w:t>30</w:t>
            </w:r>
          </w:p>
        </w:tc>
        <w:tc>
          <w:tcPr>
            <w:tcW w:w="1730" w:type="dxa"/>
            <w:vAlign w:val="center"/>
          </w:tcPr>
          <w:p w14:paraId="46904F88" w14:textId="77777777" w:rsidR="00F23142" w:rsidRPr="00AB0240" w:rsidRDefault="00F23142" w:rsidP="00034455">
            <w:pPr>
              <w:jc w:val="center"/>
              <w:rPr>
                <w:rFonts w:cs="Arial"/>
                <w:sz w:val="16"/>
                <w:szCs w:val="16"/>
              </w:rPr>
            </w:pPr>
            <w:r w:rsidRPr="00AB0240">
              <w:rPr>
                <w:rFonts w:cs="Arial"/>
                <w:sz w:val="16"/>
                <w:szCs w:val="16"/>
              </w:rPr>
              <w:t>XIV/138/2020</w:t>
            </w:r>
          </w:p>
          <w:p w14:paraId="2947EA80" w14:textId="77777777" w:rsidR="00F23142" w:rsidRPr="00AB0240" w:rsidRDefault="00F23142" w:rsidP="00034455">
            <w:pPr>
              <w:jc w:val="center"/>
              <w:rPr>
                <w:rFonts w:cs="Arial"/>
                <w:sz w:val="16"/>
                <w:szCs w:val="16"/>
              </w:rPr>
            </w:pPr>
            <w:r w:rsidRPr="00AB0240">
              <w:rPr>
                <w:rFonts w:cs="Arial"/>
                <w:sz w:val="16"/>
                <w:szCs w:val="16"/>
              </w:rPr>
              <w:t>29.06.2020r.</w:t>
            </w:r>
          </w:p>
        </w:tc>
        <w:tc>
          <w:tcPr>
            <w:tcW w:w="2977" w:type="dxa"/>
            <w:vAlign w:val="center"/>
          </w:tcPr>
          <w:p w14:paraId="46FBFF06" w14:textId="77777777" w:rsidR="00F23142" w:rsidRPr="00AB0240" w:rsidRDefault="00F23142" w:rsidP="00034455">
            <w:pPr>
              <w:jc w:val="center"/>
              <w:rPr>
                <w:rFonts w:cs="Arial"/>
                <w:sz w:val="16"/>
                <w:szCs w:val="16"/>
              </w:rPr>
            </w:pPr>
            <w:r w:rsidRPr="00AB0240">
              <w:rPr>
                <w:rFonts w:cs="Arial"/>
                <w:sz w:val="16"/>
                <w:szCs w:val="16"/>
              </w:rPr>
              <w:t>zmiany Wieloletniej Prognozy Finansowej Gminy Bolesławiec na lata 2020-2032</w:t>
            </w:r>
          </w:p>
        </w:tc>
        <w:tc>
          <w:tcPr>
            <w:tcW w:w="1559" w:type="dxa"/>
            <w:vAlign w:val="center"/>
          </w:tcPr>
          <w:p w14:paraId="4C7370CE"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03BB70B2"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48DF18AE" w14:textId="77777777" w:rsidR="00F23142" w:rsidRPr="00AB0240" w:rsidRDefault="00F23142" w:rsidP="00034455">
            <w:pPr>
              <w:jc w:val="left"/>
              <w:rPr>
                <w:rFonts w:cs="Arial"/>
                <w:sz w:val="16"/>
                <w:szCs w:val="16"/>
              </w:rPr>
            </w:pPr>
            <w:r w:rsidRPr="00AB0240">
              <w:rPr>
                <w:rFonts w:cs="Arial"/>
                <w:sz w:val="16"/>
                <w:szCs w:val="16"/>
              </w:rPr>
              <w:t>- Publikacja w BIP</w:t>
            </w:r>
          </w:p>
          <w:p w14:paraId="31C2B802" w14:textId="77777777" w:rsidR="00F23142" w:rsidRPr="00AB0240" w:rsidRDefault="00F23142" w:rsidP="00034455">
            <w:pPr>
              <w:jc w:val="left"/>
              <w:rPr>
                <w:rFonts w:cs="Arial"/>
                <w:sz w:val="16"/>
                <w:szCs w:val="16"/>
              </w:rPr>
            </w:pPr>
            <w:r w:rsidRPr="00AB0240">
              <w:rPr>
                <w:rFonts w:cs="Arial"/>
                <w:sz w:val="16"/>
                <w:szCs w:val="16"/>
              </w:rPr>
              <w:t>- Przekazanie do RIO</w:t>
            </w:r>
          </w:p>
          <w:p w14:paraId="1619F4AE"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7C284939" w14:textId="77777777" w:rsidTr="00B4130C">
        <w:tc>
          <w:tcPr>
            <w:tcW w:w="675" w:type="dxa"/>
          </w:tcPr>
          <w:p w14:paraId="480EE027" w14:textId="77777777" w:rsidR="00F23142" w:rsidRPr="00AB0240" w:rsidRDefault="00F23142" w:rsidP="00034455">
            <w:pPr>
              <w:jc w:val="left"/>
              <w:rPr>
                <w:rFonts w:cs="Arial"/>
                <w:sz w:val="16"/>
                <w:szCs w:val="16"/>
              </w:rPr>
            </w:pPr>
            <w:r w:rsidRPr="00AB0240">
              <w:rPr>
                <w:rFonts w:cs="Arial"/>
                <w:sz w:val="16"/>
                <w:szCs w:val="16"/>
              </w:rPr>
              <w:t>31</w:t>
            </w:r>
          </w:p>
        </w:tc>
        <w:tc>
          <w:tcPr>
            <w:tcW w:w="1730" w:type="dxa"/>
            <w:vAlign w:val="center"/>
          </w:tcPr>
          <w:p w14:paraId="7DBA21BD" w14:textId="77777777" w:rsidR="00F23142" w:rsidRPr="00AB0240" w:rsidRDefault="00F23142" w:rsidP="00034455">
            <w:pPr>
              <w:jc w:val="center"/>
              <w:rPr>
                <w:rFonts w:cs="Arial"/>
                <w:sz w:val="16"/>
                <w:szCs w:val="16"/>
              </w:rPr>
            </w:pPr>
            <w:r w:rsidRPr="00AB0240">
              <w:rPr>
                <w:rFonts w:cs="Arial"/>
                <w:sz w:val="16"/>
                <w:szCs w:val="16"/>
              </w:rPr>
              <w:t>XIV/139/2020</w:t>
            </w:r>
          </w:p>
          <w:p w14:paraId="68AD4D3D" w14:textId="77777777" w:rsidR="00F23142" w:rsidRPr="00AB0240" w:rsidRDefault="00F23142" w:rsidP="00034455">
            <w:pPr>
              <w:jc w:val="center"/>
              <w:rPr>
                <w:rFonts w:cs="Arial"/>
                <w:sz w:val="16"/>
                <w:szCs w:val="16"/>
              </w:rPr>
            </w:pPr>
            <w:r w:rsidRPr="00AB0240">
              <w:rPr>
                <w:rFonts w:cs="Arial"/>
                <w:sz w:val="16"/>
                <w:szCs w:val="16"/>
              </w:rPr>
              <w:t>29.06.2020r.</w:t>
            </w:r>
          </w:p>
        </w:tc>
        <w:tc>
          <w:tcPr>
            <w:tcW w:w="2977" w:type="dxa"/>
            <w:vAlign w:val="center"/>
          </w:tcPr>
          <w:p w14:paraId="5B79077B" w14:textId="77777777" w:rsidR="00F23142" w:rsidRPr="00AB0240" w:rsidRDefault="00F23142" w:rsidP="00034455">
            <w:pPr>
              <w:jc w:val="center"/>
              <w:rPr>
                <w:rFonts w:cs="Arial"/>
                <w:sz w:val="16"/>
                <w:szCs w:val="16"/>
              </w:rPr>
            </w:pPr>
            <w:r w:rsidRPr="00AB0240">
              <w:rPr>
                <w:rFonts w:cs="Arial"/>
                <w:sz w:val="16"/>
                <w:szCs w:val="16"/>
              </w:rPr>
              <w:t>przyjęcia sprawozdania z realizacji Gminnego Programu Profilaktyki i Rozwiązywania Problemów Alkoholowych i Uzależnień za rok 2019</w:t>
            </w:r>
          </w:p>
        </w:tc>
        <w:tc>
          <w:tcPr>
            <w:tcW w:w="1559" w:type="dxa"/>
            <w:vAlign w:val="center"/>
          </w:tcPr>
          <w:p w14:paraId="4D20F038"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03AC7BD3"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0B16FB36" w14:textId="77777777" w:rsidR="00F23142" w:rsidRPr="00AB0240" w:rsidRDefault="00F23142" w:rsidP="00034455">
            <w:pPr>
              <w:jc w:val="left"/>
              <w:rPr>
                <w:rFonts w:cs="Arial"/>
                <w:sz w:val="16"/>
                <w:szCs w:val="16"/>
              </w:rPr>
            </w:pPr>
            <w:r w:rsidRPr="00AB0240">
              <w:rPr>
                <w:rFonts w:cs="Arial"/>
                <w:sz w:val="16"/>
                <w:szCs w:val="16"/>
              </w:rPr>
              <w:t>- Publikacja w BIP</w:t>
            </w:r>
          </w:p>
          <w:p w14:paraId="0BB00AE1"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7B9E1F6B"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74602455" w14:textId="77777777" w:rsidTr="00B4130C">
        <w:tc>
          <w:tcPr>
            <w:tcW w:w="675" w:type="dxa"/>
          </w:tcPr>
          <w:p w14:paraId="308E0B91" w14:textId="77777777" w:rsidR="00F23142" w:rsidRPr="00AB0240" w:rsidRDefault="00F23142" w:rsidP="00034455">
            <w:pPr>
              <w:jc w:val="left"/>
              <w:rPr>
                <w:rFonts w:cs="Arial"/>
                <w:sz w:val="16"/>
                <w:szCs w:val="16"/>
              </w:rPr>
            </w:pPr>
            <w:r w:rsidRPr="00AB0240">
              <w:rPr>
                <w:rFonts w:cs="Arial"/>
                <w:sz w:val="16"/>
                <w:szCs w:val="16"/>
              </w:rPr>
              <w:t>32</w:t>
            </w:r>
          </w:p>
        </w:tc>
        <w:tc>
          <w:tcPr>
            <w:tcW w:w="1730" w:type="dxa"/>
            <w:vAlign w:val="center"/>
          </w:tcPr>
          <w:p w14:paraId="545E76E4" w14:textId="77777777" w:rsidR="00F23142" w:rsidRPr="00AB0240" w:rsidRDefault="00F23142" w:rsidP="00034455">
            <w:pPr>
              <w:jc w:val="center"/>
              <w:rPr>
                <w:rFonts w:cs="Arial"/>
                <w:sz w:val="16"/>
                <w:szCs w:val="16"/>
              </w:rPr>
            </w:pPr>
            <w:r w:rsidRPr="00AB0240">
              <w:rPr>
                <w:rFonts w:cs="Arial"/>
                <w:sz w:val="16"/>
                <w:szCs w:val="16"/>
              </w:rPr>
              <w:t>XIV/140/2020</w:t>
            </w:r>
          </w:p>
          <w:p w14:paraId="4703F207" w14:textId="77777777" w:rsidR="00F23142" w:rsidRPr="00AB0240" w:rsidRDefault="00F23142" w:rsidP="00034455">
            <w:pPr>
              <w:jc w:val="center"/>
              <w:rPr>
                <w:rFonts w:cs="Arial"/>
                <w:sz w:val="16"/>
                <w:szCs w:val="16"/>
              </w:rPr>
            </w:pPr>
            <w:r w:rsidRPr="00AB0240">
              <w:rPr>
                <w:rFonts w:cs="Arial"/>
                <w:sz w:val="16"/>
                <w:szCs w:val="16"/>
              </w:rPr>
              <w:t>29.06.2020r.</w:t>
            </w:r>
          </w:p>
        </w:tc>
        <w:tc>
          <w:tcPr>
            <w:tcW w:w="2977" w:type="dxa"/>
            <w:vAlign w:val="center"/>
          </w:tcPr>
          <w:p w14:paraId="7D68D147" w14:textId="77777777" w:rsidR="00F23142" w:rsidRPr="00AB0240" w:rsidRDefault="00F23142" w:rsidP="00034455">
            <w:pPr>
              <w:jc w:val="center"/>
              <w:rPr>
                <w:rFonts w:cs="Arial"/>
                <w:sz w:val="16"/>
                <w:szCs w:val="16"/>
              </w:rPr>
            </w:pPr>
            <w:r w:rsidRPr="00AB0240">
              <w:rPr>
                <w:rFonts w:cs="Arial"/>
                <w:sz w:val="16"/>
                <w:szCs w:val="16"/>
              </w:rPr>
              <w:t>zmiany uchwały Nr XIII/127/2020 Rady Gminy w Bolesławcu z dnia 20 maja 2020r. w sprawie przyjęcia „Wieloletniego programu gospodarowania mieszkaniowym zasobem Gminy Bolesławiec na lata 2020-2024”</w:t>
            </w:r>
          </w:p>
        </w:tc>
        <w:tc>
          <w:tcPr>
            <w:tcW w:w="1559" w:type="dxa"/>
            <w:vAlign w:val="center"/>
          </w:tcPr>
          <w:p w14:paraId="39318FB9"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3D637AA8"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2C655FB1" w14:textId="77777777" w:rsidR="00F23142" w:rsidRPr="00AB0240" w:rsidRDefault="00F23142" w:rsidP="00034455">
            <w:pPr>
              <w:jc w:val="left"/>
              <w:rPr>
                <w:rFonts w:cs="Arial"/>
                <w:sz w:val="16"/>
                <w:szCs w:val="16"/>
              </w:rPr>
            </w:pPr>
            <w:r w:rsidRPr="00AB0240">
              <w:rPr>
                <w:rFonts w:cs="Arial"/>
                <w:sz w:val="16"/>
                <w:szCs w:val="16"/>
              </w:rPr>
              <w:t>- Publikacja w BIP</w:t>
            </w:r>
          </w:p>
          <w:p w14:paraId="4814C8EA"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4170</w:t>
            </w:r>
          </w:p>
          <w:p w14:paraId="606C9B03"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183B268"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2DD357E1" w14:textId="77777777" w:rsidTr="00B4130C">
        <w:tc>
          <w:tcPr>
            <w:tcW w:w="675" w:type="dxa"/>
          </w:tcPr>
          <w:p w14:paraId="275EC7F1" w14:textId="77777777" w:rsidR="00F23142" w:rsidRPr="00AB0240" w:rsidRDefault="00F23142" w:rsidP="00034455">
            <w:pPr>
              <w:jc w:val="left"/>
              <w:rPr>
                <w:rFonts w:cs="Arial"/>
                <w:sz w:val="16"/>
                <w:szCs w:val="16"/>
              </w:rPr>
            </w:pPr>
            <w:r w:rsidRPr="00AB0240">
              <w:rPr>
                <w:rFonts w:cs="Arial"/>
                <w:sz w:val="16"/>
                <w:szCs w:val="16"/>
              </w:rPr>
              <w:t>33</w:t>
            </w:r>
          </w:p>
        </w:tc>
        <w:tc>
          <w:tcPr>
            <w:tcW w:w="1730" w:type="dxa"/>
            <w:vAlign w:val="center"/>
          </w:tcPr>
          <w:p w14:paraId="7A293426" w14:textId="77777777" w:rsidR="00F23142" w:rsidRPr="00AB0240" w:rsidRDefault="00F23142" w:rsidP="00034455">
            <w:pPr>
              <w:jc w:val="center"/>
              <w:rPr>
                <w:rFonts w:cs="Arial"/>
                <w:sz w:val="16"/>
                <w:szCs w:val="16"/>
              </w:rPr>
            </w:pPr>
            <w:r w:rsidRPr="00AB0240">
              <w:rPr>
                <w:rFonts w:cs="Arial"/>
                <w:sz w:val="16"/>
                <w:szCs w:val="16"/>
              </w:rPr>
              <w:t>XIV/141/2020</w:t>
            </w:r>
          </w:p>
          <w:p w14:paraId="19C2A093" w14:textId="77777777" w:rsidR="00F23142" w:rsidRPr="00AB0240" w:rsidRDefault="00F23142" w:rsidP="00034455">
            <w:pPr>
              <w:jc w:val="center"/>
              <w:rPr>
                <w:rFonts w:cs="Arial"/>
                <w:sz w:val="16"/>
                <w:szCs w:val="16"/>
              </w:rPr>
            </w:pPr>
            <w:r w:rsidRPr="00AB0240">
              <w:rPr>
                <w:rFonts w:cs="Arial"/>
                <w:sz w:val="16"/>
                <w:szCs w:val="16"/>
              </w:rPr>
              <w:t>29.06.2020r.</w:t>
            </w:r>
          </w:p>
        </w:tc>
        <w:tc>
          <w:tcPr>
            <w:tcW w:w="2977" w:type="dxa"/>
            <w:vAlign w:val="center"/>
          </w:tcPr>
          <w:p w14:paraId="5A96EA2A" w14:textId="77777777" w:rsidR="00F23142" w:rsidRPr="00AB0240" w:rsidRDefault="00F23142" w:rsidP="00034455">
            <w:pPr>
              <w:jc w:val="center"/>
              <w:rPr>
                <w:rFonts w:cs="Arial"/>
                <w:sz w:val="16"/>
                <w:szCs w:val="16"/>
              </w:rPr>
            </w:pPr>
            <w:r w:rsidRPr="00AB0240">
              <w:rPr>
                <w:rFonts w:cs="Arial"/>
                <w:sz w:val="16"/>
                <w:szCs w:val="16"/>
              </w:rPr>
              <w:t>udzielenia pomocy finansowej w formie dotacji celowej dla Powiatu Wieruszowskiego</w:t>
            </w:r>
          </w:p>
        </w:tc>
        <w:tc>
          <w:tcPr>
            <w:tcW w:w="1559" w:type="dxa"/>
            <w:vAlign w:val="center"/>
          </w:tcPr>
          <w:p w14:paraId="6AA22106"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68D9E63A"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0A62335D" w14:textId="77777777" w:rsidR="00F23142" w:rsidRPr="00AB0240" w:rsidRDefault="00F23142" w:rsidP="00034455">
            <w:pPr>
              <w:jc w:val="left"/>
              <w:rPr>
                <w:rFonts w:cs="Arial"/>
                <w:sz w:val="16"/>
                <w:szCs w:val="16"/>
              </w:rPr>
            </w:pPr>
            <w:r w:rsidRPr="00AB0240">
              <w:rPr>
                <w:rFonts w:cs="Arial"/>
                <w:sz w:val="16"/>
                <w:szCs w:val="16"/>
              </w:rPr>
              <w:t>- Publikacja w BIP</w:t>
            </w:r>
          </w:p>
          <w:p w14:paraId="745926A9"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1B2D2439"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09716542" w14:textId="77777777" w:rsidTr="00B4130C">
        <w:tc>
          <w:tcPr>
            <w:tcW w:w="675" w:type="dxa"/>
            <w:tcBorders>
              <w:top w:val="thinThickThinLargeGap" w:sz="24" w:space="0" w:color="auto"/>
            </w:tcBorders>
          </w:tcPr>
          <w:p w14:paraId="1FDF1CEB" w14:textId="77777777" w:rsidR="00F23142" w:rsidRPr="00AB0240" w:rsidRDefault="00F23142" w:rsidP="00034455">
            <w:pPr>
              <w:jc w:val="left"/>
              <w:rPr>
                <w:rFonts w:cs="Arial"/>
                <w:sz w:val="16"/>
                <w:szCs w:val="16"/>
              </w:rPr>
            </w:pPr>
            <w:r w:rsidRPr="00AB0240">
              <w:rPr>
                <w:rFonts w:cs="Arial"/>
                <w:sz w:val="16"/>
                <w:szCs w:val="16"/>
              </w:rPr>
              <w:t>34</w:t>
            </w:r>
          </w:p>
        </w:tc>
        <w:tc>
          <w:tcPr>
            <w:tcW w:w="1730" w:type="dxa"/>
            <w:tcBorders>
              <w:top w:val="thinThickThinLargeGap" w:sz="24" w:space="0" w:color="auto"/>
            </w:tcBorders>
            <w:vAlign w:val="center"/>
          </w:tcPr>
          <w:p w14:paraId="4D653677" w14:textId="77777777" w:rsidR="00F23142" w:rsidRPr="00AB0240" w:rsidRDefault="00F23142" w:rsidP="00034455">
            <w:pPr>
              <w:jc w:val="center"/>
              <w:rPr>
                <w:rFonts w:cs="Arial"/>
                <w:sz w:val="16"/>
                <w:szCs w:val="16"/>
              </w:rPr>
            </w:pPr>
            <w:r w:rsidRPr="00AB0240">
              <w:rPr>
                <w:rFonts w:cs="Arial"/>
                <w:sz w:val="16"/>
                <w:szCs w:val="16"/>
              </w:rPr>
              <w:t>XV/142/2020</w:t>
            </w:r>
          </w:p>
          <w:p w14:paraId="3EE75DEE" w14:textId="77777777" w:rsidR="00F23142" w:rsidRPr="00AB0240" w:rsidRDefault="00F23142" w:rsidP="00034455">
            <w:pPr>
              <w:jc w:val="center"/>
              <w:rPr>
                <w:rFonts w:cs="Arial"/>
                <w:sz w:val="16"/>
                <w:szCs w:val="16"/>
              </w:rPr>
            </w:pPr>
            <w:r w:rsidRPr="00AB0240">
              <w:rPr>
                <w:rFonts w:cs="Arial"/>
                <w:sz w:val="16"/>
                <w:szCs w:val="16"/>
              </w:rPr>
              <w:t>26.08.2020r.</w:t>
            </w:r>
          </w:p>
        </w:tc>
        <w:tc>
          <w:tcPr>
            <w:tcW w:w="2977" w:type="dxa"/>
            <w:tcBorders>
              <w:top w:val="thinThickThinLargeGap" w:sz="24" w:space="0" w:color="auto"/>
            </w:tcBorders>
            <w:vAlign w:val="center"/>
          </w:tcPr>
          <w:p w14:paraId="4D0B401D" w14:textId="77777777" w:rsidR="00F23142" w:rsidRPr="00AB0240" w:rsidRDefault="00F23142" w:rsidP="00034455">
            <w:pPr>
              <w:jc w:val="center"/>
              <w:rPr>
                <w:rFonts w:cs="Arial"/>
                <w:sz w:val="16"/>
                <w:szCs w:val="16"/>
              </w:rPr>
            </w:pPr>
          </w:p>
          <w:p w14:paraId="43A76B68" w14:textId="77777777" w:rsidR="00F23142" w:rsidRPr="00AB0240" w:rsidRDefault="00F23142" w:rsidP="00034455">
            <w:pPr>
              <w:jc w:val="center"/>
              <w:rPr>
                <w:rFonts w:cs="Arial"/>
                <w:sz w:val="16"/>
                <w:szCs w:val="16"/>
              </w:rPr>
            </w:pPr>
            <w:r w:rsidRPr="00AB0240">
              <w:rPr>
                <w:rFonts w:cs="Arial"/>
                <w:sz w:val="16"/>
                <w:szCs w:val="16"/>
              </w:rPr>
              <w:lastRenderedPageBreak/>
              <w:t>zmiany uchwały Rady Gminy w Bolesławcu z dnia 20 maja 2020r. Nr XIII/126/2020</w:t>
            </w:r>
          </w:p>
        </w:tc>
        <w:tc>
          <w:tcPr>
            <w:tcW w:w="1559" w:type="dxa"/>
            <w:tcBorders>
              <w:top w:val="thinThickThinLargeGap" w:sz="24" w:space="0" w:color="auto"/>
            </w:tcBorders>
            <w:vAlign w:val="center"/>
          </w:tcPr>
          <w:p w14:paraId="08D04A94" w14:textId="77777777" w:rsidR="00F23142" w:rsidRPr="00AB0240" w:rsidRDefault="00F23142" w:rsidP="00034455">
            <w:pPr>
              <w:jc w:val="center"/>
              <w:rPr>
                <w:rFonts w:cs="Arial"/>
                <w:sz w:val="16"/>
                <w:szCs w:val="16"/>
              </w:rPr>
            </w:pPr>
            <w:r w:rsidRPr="00AB0240">
              <w:rPr>
                <w:rFonts w:cs="Arial"/>
                <w:sz w:val="16"/>
                <w:szCs w:val="16"/>
              </w:rPr>
              <w:lastRenderedPageBreak/>
              <w:t>Z dniem podjęcia</w:t>
            </w:r>
          </w:p>
        </w:tc>
        <w:tc>
          <w:tcPr>
            <w:tcW w:w="6804" w:type="dxa"/>
            <w:tcBorders>
              <w:top w:val="thinThickThinLargeGap" w:sz="24" w:space="0" w:color="auto"/>
            </w:tcBorders>
            <w:vAlign w:val="center"/>
          </w:tcPr>
          <w:p w14:paraId="39C9C26B"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0C34549F" w14:textId="77777777" w:rsidR="00F23142" w:rsidRPr="00AB0240" w:rsidRDefault="00F23142" w:rsidP="00034455">
            <w:pPr>
              <w:jc w:val="left"/>
              <w:rPr>
                <w:rFonts w:cs="Arial"/>
                <w:sz w:val="16"/>
                <w:szCs w:val="16"/>
              </w:rPr>
            </w:pPr>
            <w:r w:rsidRPr="00AB0240">
              <w:rPr>
                <w:rFonts w:cs="Arial"/>
                <w:sz w:val="16"/>
                <w:szCs w:val="16"/>
              </w:rPr>
              <w:t>- Publikacja w BIP</w:t>
            </w:r>
          </w:p>
          <w:p w14:paraId="4E9F11C1"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7790995" w14:textId="77777777" w:rsidR="00F23142" w:rsidRPr="00AB0240" w:rsidRDefault="00F23142" w:rsidP="00034455">
            <w:pPr>
              <w:jc w:val="left"/>
              <w:rPr>
                <w:rFonts w:cs="Arial"/>
                <w:sz w:val="16"/>
                <w:szCs w:val="16"/>
              </w:rPr>
            </w:pPr>
            <w:r w:rsidRPr="00AB0240">
              <w:rPr>
                <w:rFonts w:cs="Arial"/>
                <w:sz w:val="16"/>
                <w:szCs w:val="16"/>
              </w:rPr>
              <w:lastRenderedPageBreak/>
              <w:t>- uchwała zrealizowana</w:t>
            </w:r>
          </w:p>
        </w:tc>
      </w:tr>
      <w:tr w:rsidR="00F23142" w:rsidRPr="00AB0240" w14:paraId="0F467823" w14:textId="77777777" w:rsidTr="00B4130C">
        <w:tc>
          <w:tcPr>
            <w:tcW w:w="675" w:type="dxa"/>
          </w:tcPr>
          <w:p w14:paraId="5E465D6E" w14:textId="77777777" w:rsidR="00F23142" w:rsidRPr="00AB0240" w:rsidRDefault="00F23142" w:rsidP="00034455">
            <w:pPr>
              <w:jc w:val="left"/>
              <w:rPr>
                <w:rFonts w:cs="Arial"/>
                <w:sz w:val="16"/>
                <w:szCs w:val="16"/>
              </w:rPr>
            </w:pPr>
            <w:r w:rsidRPr="00AB0240">
              <w:rPr>
                <w:rFonts w:cs="Arial"/>
                <w:sz w:val="16"/>
                <w:szCs w:val="16"/>
              </w:rPr>
              <w:lastRenderedPageBreak/>
              <w:t>35</w:t>
            </w:r>
          </w:p>
        </w:tc>
        <w:tc>
          <w:tcPr>
            <w:tcW w:w="1730" w:type="dxa"/>
            <w:vAlign w:val="center"/>
          </w:tcPr>
          <w:p w14:paraId="4C7B379A" w14:textId="77777777" w:rsidR="00F23142" w:rsidRPr="00AB0240" w:rsidRDefault="00F23142" w:rsidP="00034455">
            <w:pPr>
              <w:jc w:val="center"/>
              <w:rPr>
                <w:rFonts w:cs="Arial"/>
                <w:sz w:val="16"/>
                <w:szCs w:val="16"/>
              </w:rPr>
            </w:pPr>
            <w:r w:rsidRPr="00AB0240">
              <w:rPr>
                <w:rFonts w:cs="Arial"/>
                <w:sz w:val="16"/>
                <w:szCs w:val="16"/>
              </w:rPr>
              <w:t>XV/143/2020</w:t>
            </w:r>
          </w:p>
          <w:p w14:paraId="2E10E557" w14:textId="77777777" w:rsidR="00F23142" w:rsidRPr="00AB0240" w:rsidRDefault="00F23142" w:rsidP="00034455">
            <w:pPr>
              <w:jc w:val="center"/>
              <w:rPr>
                <w:rFonts w:cs="Arial"/>
                <w:sz w:val="16"/>
                <w:szCs w:val="16"/>
              </w:rPr>
            </w:pPr>
            <w:r w:rsidRPr="00AB0240">
              <w:rPr>
                <w:rFonts w:cs="Arial"/>
                <w:sz w:val="16"/>
                <w:szCs w:val="16"/>
              </w:rPr>
              <w:t>26.08.2020r.</w:t>
            </w:r>
          </w:p>
        </w:tc>
        <w:tc>
          <w:tcPr>
            <w:tcW w:w="2977" w:type="dxa"/>
            <w:vAlign w:val="center"/>
          </w:tcPr>
          <w:p w14:paraId="593AFEA4" w14:textId="77777777" w:rsidR="00F23142" w:rsidRPr="00AB0240" w:rsidRDefault="00F23142" w:rsidP="00034455">
            <w:pPr>
              <w:jc w:val="center"/>
              <w:rPr>
                <w:rFonts w:cs="Arial"/>
                <w:sz w:val="16"/>
                <w:szCs w:val="16"/>
              </w:rPr>
            </w:pPr>
            <w:r w:rsidRPr="00AB0240">
              <w:rPr>
                <w:rFonts w:cs="Arial"/>
                <w:sz w:val="16"/>
                <w:szCs w:val="16"/>
              </w:rPr>
              <w:t>określenia średniej ceny jednostki paliwa</w:t>
            </w:r>
          </w:p>
        </w:tc>
        <w:tc>
          <w:tcPr>
            <w:tcW w:w="1559" w:type="dxa"/>
            <w:vAlign w:val="center"/>
          </w:tcPr>
          <w:p w14:paraId="4747B0B8"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24536633"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2E8486D3" w14:textId="77777777" w:rsidR="00F23142" w:rsidRPr="00AB0240" w:rsidRDefault="00F23142" w:rsidP="00034455">
            <w:pPr>
              <w:jc w:val="left"/>
              <w:rPr>
                <w:rFonts w:cs="Arial"/>
                <w:sz w:val="16"/>
                <w:szCs w:val="16"/>
              </w:rPr>
            </w:pPr>
            <w:r w:rsidRPr="00AB0240">
              <w:rPr>
                <w:rFonts w:cs="Arial"/>
                <w:sz w:val="16"/>
                <w:szCs w:val="16"/>
              </w:rPr>
              <w:t>- Publikacja w BIP</w:t>
            </w:r>
          </w:p>
          <w:p w14:paraId="2D350D64"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4974</w:t>
            </w:r>
          </w:p>
          <w:p w14:paraId="674F8CC4"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71D83A6E"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7AD726EE" w14:textId="77777777" w:rsidTr="00B4130C">
        <w:tc>
          <w:tcPr>
            <w:tcW w:w="675" w:type="dxa"/>
          </w:tcPr>
          <w:p w14:paraId="1D7B9907" w14:textId="77777777" w:rsidR="00F23142" w:rsidRPr="00AB0240" w:rsidRDefault="00F23142" w:rsidP="00034455">
            <w:pPr>
              <w:jc w:val="left"/>
              <w:rPr>
                <w:rFonts w:cs="Arial"/>
                <w:sz w:val="16"/>
                <w:szCs w:val="16"/>
              </w:rPr>
            </w:pPr>
            <w:r w:rsidRPr="00AB0240">
              <w:rPr>
                <w:rFonts w:cs="Arial"/>
                <w:sz w:val="16"/>
                <w:szCs w:val="16"/>
              </w:rPr>
              <w:t>36</w:t>
            </w:r>
          </w:p>
        </w:tc>
        <w:tc>
          <w:tcPr>
            <w:tcW w:w="1730" w:type="dxa"/>
            <w:vAlign w:val="center"/>
          </w:tcPr>
          <w:p w14:paraId="29AA71DE" w14:textId="77777777" w:rsidR="00F23142" w:rsidRPr="00AB0240" w:rsidRDefault="00F23142" w:rsidP="00034455">
            <w:pPr>
              <w:jc w:val="center"/>
              <w:rPr>
                <w:rFonts w:cs="Arial"/>
                <w:sz w:val="16"/>
                <w:szCs w:val="16"/>
              </w:rPr>
            </w:pPr>
            <w:r w:rsidRPr="00AB0240">
              <w:rPr>
                <w:rFonts w:cs="Arial"/>
                <w:sz w:val="16"/>
                <w:szCs w:val="16"/>
              </w:rPr>
              <w:t>XV/144/2020</w:t>
            </w:r>
          </w:p>
          <w:p w14:paraId="0ADF20B4" w14:textId="77777777" w:rsidR="00F23142" w:rsidRPr="00AB0240" w:rsidRDefault="00F23142" w:rsidP="00034455">
            <w:pPr>
              <w:jc w:val="center"/>
              <w:rPr>
                <w:rFonts w:cs="Arial"/>
                <w:sz w:val="16"/>
                <w:szCs w:val="16"/>
              </w:rPr>
            </w:pPr>
            <w:r w:rsidRPr="00AB0240">
              <w:rPr>
                <w:rFonts w:cs="Arial"/>
                <w:sz w:val="16"/>
                <w:szCs w:val="16"/>
              </w:rPr>
              <w:t>26.08.2020r.</w:t>
            </w:r>
          </w:p>
        </w:tc>
        <w:tc>
          <w:tcPr>
            <w:tcW w:w="2977" w:type="dxa"/>
            <w:vAlign w:val="center"/>
          </w:tcPr>
          <w:p w14:paraId="2CF63EB5" w14:textId="77777777" w:rsidR="00F23142" w:rsidRPr="00AB0240" w:rsidRDefault="00F23142" w:rsidP="00034455">
            <w:pPr>
              <w:jc w:val="center"/>
              <w:rPr>
                <w:rFonts w:cs="Arial"/>
                <w:sz w:val="16"/>
                <w:szCs w:val="16"/>
              </w:rPr>
            </w:pPr>
            <w:r w:rsidRPr="00AB0240">
              <w:rPr>
                <w:rFonts w:cs="Arial"/>
                <w:sz w:val="16"/>
                <w:szCs w:val="16"/>
              </w:rPr>
              <w:t xml:space="preserve">przyjęcia regulaminów dotyczących zasad i trybu korzystania z obiektów </w:t>
            </w:r>
            <w:r w:rsidRPr="00AB0240">
              <w:rPr>
                <w:rFonts w:cs="Arial"/>
                <w:sz w:val="16"/>
                <w:szCs w:val="16"/>
              </w:rPr>
              <w:br/>
              <w:t>i urządzeń użyteczności publicznej – gminnych palców zabaw, boisk sportowych wielofunkcyjnych oraz siłowni zewnętrznych zlokalizowanych na terenie Gminy Bolesławiec</w:t>
            </w:r>
          </w:p>
        </w:tc>
        <w:tc>
          <w:tcPr>
            <w:tcW w:w="1559" w:type="dxa"/>
            <w:vAlign w:val="center"/>
          </w:tcPr>
          <w:p w14:paraId="7DD06AC2"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3F9C9FD8"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76ACF59C" w14:textId="77777777" w:rsidR="00F23142" w:rsidRPr="00AB0240" w:rsidRDefault="00F23142" w:rsidP="00034455">
            <w:pPr>
              <w:jc w:val="left"/>
              <w:rPr>
                <w:rFonts w:cs="Arial"/>
                <w:sz w:val="16"/>
                <w:szCs w:val="16"/>
              </w:rPr>
            </w:pPr>
            <w:r w:rsidRPr="00AB0240">
              <w:rPr>
                <w:rFonts w:cs="Arial"/>
                <w:sz w:val="16"/>
                <w:szCs w:val="16"/>
              </w:rPr>
              <w:t>- Publikacja w BIP</w:t>
            </w:r>
          </w:p>
          <w:p w14:paraId="64576133"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5096</w:t>
            </w:r>
          </w:p>
          <w:p w14:paraId="0738C15D"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275ECC7A" w14:textId="77777777" w:rsidR="00F23142" w:rsidRPr="00AB0240" w:rsidRDefault="00F23142" w:rsidP="00034455">
            <w:pPr>
              <w:jc w:val="left"/>
              <w:rPr>
                <w:rFonts w:cs="Arial"/>
                <w:sz w:val="16"/>
                <w:szCs w:val="16"/>
              </w:rPr>
            </w:pPr>
            <w:r w:rsidRPr="00AB0240">
              <w:rPr>
                <w:rFonts w:cs="Arial"/>
                <w:sz w:val="16"/>
                <w:szCs w:val="16"/>
              </w:rPr>
              <w:t>- uchwała zrealizowana z uwagami wynikającymi z orzeczenia nadzorczego Wojewody Łódzkiego o nr PNIK-I.4131.649.2020</w:t>
            </w:r>
          </w:p>
        </w:tc>
      </w:tr>
      <w:tr w:rsidR="00F23142" w:rsidRPr="00AB0240" w14:paraId="2AA3C088" w14:textId="77777777" w:rsidTr="00B4130C">
        <w:tc>
          <w:tcPr>
            <w:tcW w:w="675" w:type="dxa"/>
          </w:tcPr>
          <w:p w14:paraId="2AFD64A9" w14:textId="77777777" w:rsidR="00F23142" w:rsidRPr="00AB0240" w:rsidRDefault="00F23142" w:rsidP="00034455">
            <w:pPr>
              <w:jc w:val="left"/>
              <w:rPr>
                <w:rFonts w:cs="Arial"/>
                <w:sz w:val="16"/>
                <w:szCs w:val="16"/>
              </w:rPr>
            </w:pPr>
            <w:r w:rsidRPr="00AB0240">
              <w:rPr>
                <w:rFonts w:cs="Arial"/>
                <w:sz w:val="16"/>
                <w:szCs w:val="16"/>
              </w:rPr>
              <w:t>37</w:t>
            </w:r>
          </w:p>
        </w:tc>
        <w:tc>
          <w:tcPr>
            <w:tcW w:w="1730" w:type="dxa"/>
            <w:vAlign w:val="center"/>
          </w:tcPr>
          <w:p w14:paraId="560B65F5" w14:textId="77777777" w:rsidR="00F23142" w:rsidRPr="00AB0240" w:rsidRDefault="00F23142" w:rsidP="00034455">
            <w:pPr>
              <w:jc w:val="center"/>
              <w:rPr>
                <w:rFonts w:cs="Arial"/>
                <w:sz w:val="16"/>
                <w:szCs w:val="16"/>
              </w:rPr>
            </w:pPr>
            <w:r w:rsidRPr="00AB0240">
              <w:rPr>
                <w:rFonts w:cs="Arial"/>
                <w:sz w:val="16"/>
                <w:szCs w:val="16"/>
              </w:rPr>
              <w:t>XV/145/2020</w:t>
            </w:r>
          </w:p>
          <w:p w14:paraId="0E535B8C" w14:textId="77777777" w:rsidR="00F23142" w:rsidRPr="00AB0240" w:rsidRDefault="00F23142" w:rsidP="00034455">
            <w:pPr>
              <w:jc w:val="center"/>
              <w:rPr>
                <w:rFonts w:cs="Arial"/>
                <w:sz w:val="16"/>
                <w:szCs w:val="16"/>
              </w:rPr>
            </w:pPr>
            <w:r w:rsidRPr="00AB0240">
              <w:rPr>
                <w:rFonts w:cs="Arial"/>
                <w:sz w:val="16"/>
                <w:szCs w:val="16"/>
              </w:rPr>
              <w:t>26.08.2020r.</w:t>
            </w:r>
          </w:p>
        </w:tc>
        <w:tc>
          <w:tcPr>
            <w:tcW w:w="2977" w:type="dxa"/>
            <w:vAlign w:val="center"/>
          </w:tcPr>
          <w:p w14:paraId="2EEBC0C8" w14:textId="77777777" w:rsidR="00F23142" w:rsidRPr="00AB0240" w:rsidRDefault="00F23142" w:rsidP="00034455">
            <w:pPr>
              <w:jc w:val="center"/>
              <w:rPr>
                <w:rFonts w:cs="Arial"/>
                <w:sz w:val="16"/>
                <w:szCs w:val="16"/>
              </w:rPr>
            </w:pPr>
            <w:r w:rsidRPr="00AB0240">
              <w:rPr>
                <w:rFonts w:cs="Arial"/>
                <w:sz w:val="16"/>
                <w:szCs w:val="16"/>
              </w:rPr>
              <w:t>wyrażenia zgody na przyjęcie do zasobów gruntowych mienia komunalnego Gminy Bolesławiec od Parafii Rzymsko-Katolickiej p.w. Świętego Bartłomieja w Żdżarach działek nr 1311/2 i 1312/2 o łącznej powierzchni 0,4206 ha</w:t>
            </w:r>
          </w:p>
        </w:tc>
        <w:tc>
          <w:tcPr>
            <w:tcW w:w="1559" w:type="dxa"/>
            <w:vAlign w:val="center"/>
          </w:tcPr>
          <w:p w14:paraId="254F97F8"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7985BA5D"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1A4B879C" w14:textId="77777777" w:rsidR="00F23142" w:rsidRPr="00AB0240" w:rsidRDefault="00F23142" w:rsidP="00034455">
            <w:pPr>
              <w:jc w:val="left"/>
              <w:rPr>
                <w:rFonts w:cs="Arial"/>
                <w:sz w:val="16"/>
                <w:szCs w:val="16"/>
              </w:rPr>
            </w:pPr>
            <w:r w:rsidRPr="00AB0240">
              <w:rPr>
                <w:rFonts w:cs="Arial"/>
                <w:sz w:val="16"/>
                <w:szCs w:val="16"/>
              </w:rPr>
              <w:t>- Publikacja w BIP</w:t>
            </w:r>
          </w:p>
          <w:p w14:paraId="5E9E2F08"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757F2B0E"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6236669D" w14:textId="77777777" w:rsidTr="00B4130C">
        <w:tc>
          <w:tcPr>
            <w:tcW w:w="675" w:type="dxa"/>
          </w:tcPr>
          <w:p w14:paraId="671DF267" w14:textId="77777777" w:rsidR="00F23142" w:rsidRPr="00AB0240" w:rsidRDefault="00F23142" w:rsidP="00034455">
            <w:pPr>
              <w:jc w:val="left"/>
              <w:rPr>
                <w:rFonts w:cs="Arial"/>
                <w:sz w:val="16"/>
                <w:szCs w:val="16"/>
              </w:rPr>
            </w:pPr>
            <w:r w:rsidRPr="00AB0240">
              <w:rPr>
                <w:rFonts w:cs="Arial"/>
                <w:sz w:val="16"/>
                <w:szCs w:val="16"/>
              </w:rPr>
              <w:t>38</w:t>
            </w:r>
          </w:p>
        </w:tc>
        <w:tc>
          <w:tcPr>
            <w:tcW w:w="1730" w:type="dxa"/>
            <w:vAlign w:val="center"/>
          </w:tcPr>
          <w:p w14:paraId="02E940D3" w14:textId="77777777" w:rsidR="00F23142" w:rsidRPr="00AB0240" w:rsidRDefault="00F23142" w:rsidP="00034455">
            <w:pPr>
              <w:jc w:val="center"/>
              <w:rPr>
                <w:rFonts w:cs="Arial"/>
                <w:sz w:val="16"/>
                <w:szCs w:val="16"/>
              </w:rPr>
            </w:pPr>
            <w:r w:rsidRPr="00AB0240">
              <w:rPr>
                <w:rFonts w:cs="Arial"/>
                <w:sz w:val="16"/>
                <w:szCs w:val="16"/>
              </w:rPr>
              <w:t>XV/146/2020</w:t>
            </w:r>
          </w:p>
          <w:p w14:paraId="4968853D" w14:textId="77777777" w:rsidR="00F23142" w:rsidRPr="00AB0240" w:rsidRDefault="00F23142" w:rsidP="00034455">
            <w:pPr>
              <w:jc w:val="center"/>
              <w:rPr>
                <w:rFonts w:cs="Arial"/>
                <w:sz w:val="16"/>
                <w:szCs w:val="16"/>
              </w:rPr>
            </w:pPr>
            <w:r w:rsidRPr="00AB0240">
              <w:rPr>
                <w:rFonts w:cs="Arial"/>
                <w:sz w:val="16"/>
                <w:szCs w:val="16"/>
              </w:rPr>
              <w:t>26.08.2020r.</w:t>
            </w:r>
          </w:p>
        </w:tc>
        <w:tc>
          <w:tcPr>
            <w:tcW w:w="2977" w:type="dxa"/>
            <w:vAlign w:val="center"/>
          </w:tcPr>
          <w:p w14:paraId="49CC63E8" w14:textId="77777777" w:rsidR="00F23142" w:rsidRPr="00AB0240" w:rsidRDefault="00F23142" w:rsidP="00034455">
            <w:pPr>
              <w:jc w:val="center"/>
              <w:rPr>
                <w:rFonts w:cs="Arial"/>
                <w:sz w:val="16"/>
                <w:szCs w:val="16"/>
              </w:rPr>
            </w:pPr>
            <w:r w:rsidRPr="00AB0240">
              <w:rPr>
                <w:rFonts w:cs="Arial"/>
                <w:sz w:val="16"/>
                <w:szCs w:val="16"/>
              </w:rPr>
              <w:t>zmiany uchwały</w:t>
            </w:r>
            <w:r w:rsidRPr="00AB0240">
              <w:rPr>
                <w:rFonts w:cs="Arial"/>
                <w:sz w:val="16"/>
                <w:szCs w:val="16"/>
              </w:rPr>
              <w:br/>
              <w:t xml:space="preserve"> Nr IX/78/2019 z dnia </w:t>
            </w:r>
            <w:r w:rsidRPr="00AB0240">
              <w:rPr>
                <w:rFonts w:cs="Arial"/>
                <w:sz w:val="16"/>
                <w:szCs w:val="16"/>
              </w:rPr>
              <w:br/>
              <w:t xml:space="preserve">30 października 2019 roku dot. Gminnego Programu Wspierania Rodziny </w:t>
            </w:r>
            <w:r w:rsidRPr="00AB0240">
              <w:rPr>
                <w:rFonts w:cs="Arial"/>
                <w:sz w:val="16"/>
                <w:szCs w:val="16"/>
              </w:rPr>
              <w:br/>
              <w:t xml:space="preserve">w Gminie Bolesławiec </w:t>
            </w:r>
            <w:r w:rsidRPr="00AB0240">
              <w:rPr>
                <w:rFonts w:cs="Arial"/>
                <w:sz w:val="16"/>
                <w:szCs w:val="16"/>
              </w:rPr>
              <w:br/>
              <w:t>na lata 2019-2021</w:t>
            </w:r>
          </w:p>
        </w:tc>
        <w:tc>
          <w:tcPr>
            <w:tcW w:w="1559" w:type="dxa"/>
            <w:vAlign w:val="center"/>
          </w:tcPr>
          <w:p w14:paraId="41219798"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40C173AB"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587F2B9B" w14:textId="77777777" w:rsidR="00F23142" w:rsidRPr="00AB0240" w:rsidRDefault="00F23142" w:rsidP="00034455">
            <w:pPr>
              <w:jc w:val="left"/>
              <w:rPr>
                <w:rFonts w:cs="Arial"/>
                <w:sz w:val="16"/>
                <w:szCs w:val="16"/>
              </w:rPr>
            </w:pPr>
            <w:r w:rsidRPr="00AB0240">
              <w:rPr>
                <w:rFonts w:cs="Arial"/>
                <w:sz w:val="16"/>
                <w:szCs w:val="16"/>
              </w:rPr>
              <w:t>- Publikacja w BIP</w:t>
            </w:r>
          </w:p>
          <w:p w14:paraId="21B8B3E6"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5DA492F"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0000D074" w14:textId="77777777" w:rsidTr="00B4130C">
        <w:tc>
          <w:tcPr>
            <w:tcW w:w="675" w:type="dxa"/>
          </w:tcPr>
          <w:p w14:paraId="5C0B8D5E" w14:textId="77777777" w:rsidR="00F23142" w:rsidRPr="00AB0240" w:rsidRDefault="00F23142" w:rsidP="00034455">
            <w:pPr>
              <w:jc w:val="left"/>
              <w:rPr>
                <w:rFonts w:cs="Arial"/>
                <w:sz w:val="16"/>
                <w:szCs w:val="16"/>
              </w:rPr>
            </w:pPr>
            <w:r w:rsidRPr="00AB0240">
              <w:rPr>
                <w:rFonts w:cs="Arial"/>
                <w:sz w:val="16"/>
                <w:szCs w:val="16"/>
              </w:rPr>
              <w:lastRenderedPageBreak/>
              <w:t>39</w:t>
            </w:r>
          </w:p>
        </w:tc>
        <w:tc>
          <w:tcPr>
            <w:tcW w:w="1730" w:type="dxa"/>
            <w:vAlign w:val="center"/>
          </w:tcPr>
          <w:p w14:paraId="423B4469" w14:textId="77777777" w:rsidR="00F23142" w:rsidRPr="00AB0240" w:rsidRDefault="00F23142" w:rsidP="00034455">
            <w:pPr>
              <w:jc w:val="center"/>
              <w:rPr>
                <w:rFonts w:cs="Arial"/>
                <w:sz w:val="16"/>
                <w:szCs w:val="16"/>
              </w:rPr>
            </w:pPr>
            <w:r w:rsidRPr="00AB0240">
              <w:rPr>
                <w:rFonts w:cs="Arial"/>
                <w:sz w:val="16"/>
                <w:szCs w:val="16"/>
              </w:rPr>
              <w:t>XV/147/2020</w:t>
            </w:r>
          </w:p>
          <w:p w14:paraId="76BC543F" w14:textId="77777777" w:rsidR="00F23142" w:rsidRPr="00AB0240" w:rsidRDefault="00F23142" w:rsidP="00034455">
            <w:pPr>
              <w:jc w:val="center"/>
              <w:rPr>
                <w:rFonts w:cs="Arial"/>
                <w:sz w:val="16"/>
                <w:szCs w:val="16"/>
              </w:rPr>
            </w:pPr>
            <w:r w:rsidRPr="00AB0240">
              <w:rPr>
                <w:rFonts w:cs="Arial"/>
                <w:sz w:val="16"/>
                <w:szCs w:val="16"/>
              </w:rPr>
              <w:t>26.08.2020r.</w:t>
            </w:r>
          </w:p>
        </w:tc>
        <w:tc>
          <w:tcPr>
            <w:tcW w:w="2977" w:type="dxa"/>
            <w:vAlign w:val="center"/>
          </w:tcPr>
          <w:p w14:paraId="31F8E881" w14:textId="77777777" w:rsidR="00F23142" w:rsidRPr="00AB0240" w:rsidRDefault="00F23142" w:rsidP="00034455">
            <w:pPr>
              <w:jc w:val="center"/>
              <w:rPr>
                <w:rFonts w:cs="Arial"/>
                <w:sz w:val="16"/>
                <w:szCs w:val="16"/>
              </w:rPr>
            </w:pPr>
            <w:r w:rsidRPr="00AB0240">
              <w:rPr>
                <w:rFonts w:cs="Arial"/>
                <w:sz w:val="16"/>
                <w:szCs w:val="16"/>
              </w:rPr>
              <w:t>zmiany uchwały Nr XIII/121/2020 Rady Gminy w Bolesławcu w sprawie udzielenia pomocy finansowej Jednostce Ochotniczej Straży Pożarnej w Chróścinie z przeznaczeniem na zakup samochodu pożarniczego</w:t>
            </w:r>
          </w:p>
        </w:tc>
        <w:tc>
          <w:tcPr>
            <w:tcW w:w="1559" w:type="dxa"/>
            <w:vAlign w:val="center"/>
          </w:tcPr>
          <w:p w14:paraId="34FC5AD4"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5035592C"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29AAC4E0" w14:textId="77777777" w:rsidR="00F23142" w:rsidRPr="00AB0240" w:rsidRDefault="00F23142" w:rsidP="00034455">
            <w:pPr>
              <w:jc w:val="left"/>
              <w:rPr>
                <w:rFonts w:cs="Arial"/>
                <w:sz w:val="16"/>
                <w:szCs w:val="16"/>
              </w:rPr>
            </w:pPr>
            <w:r w:rsidRPr="00AB0240">
              <w:rPr>
                <w:rFonts w:cs="Arial"/>
                <w:sz w:val="16"/>
                <w:szCs w:val="16"/>
              </w:rPr>
              <w:t>- Publikacja w BIP</w:t>
            </w:r>
          </w:p>
          <w:p w14:paraId="174FA1B1"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64FAAE62"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75D037AE" w14:textId="77777777" w:rsidTr="00B4130C">
        <w:tc>
          <w:tcPr>
            <w:tcW w:w="675" w:type="dxa"/>
          </w:tcPr>
          <w:p w14:paraId="3A49A65E" w14:textId="77777777" w:rsidR="00F23142" w:rsidRPr="00AB0240" w:rsidRDefault="00F23142" w:rsidP="00034455">
            <w:pPr>
              <w:jc w:val="left"/>
              <w:rPr>
                <w:rFonts w:cs="Arial"/>
                <w:sz w:val="16"/>
                <w:szCs w:val="16"/>
              </w:rPr>
            </w:pPr>
            <w:r w:rsidRPr="00AB0240">
              <w:rPr>
                <w:rFonts w:cs="Arial"/>
                <w:sz w:val="16"/>
                <w:szCs w:val="16"/>
              </w:rPr>
              <w:t>40</w:t>
            </w:r>
          </w:p>
        </w:tc>
        <w:tc>
          <w:tcPr>
            <w:tcW w:w="1730" w:type="dxa"/>
            <w:vAlign w:val="center"/>
          </w:tcPr>
          <w:p w14:paraId="36802EC8" w14:textId="77777777" w:rsidR="00F23142" w:rsidRPr="00AB0240" w:rsidRDefault="00F23142" w:rsidP="00034455">
            <w:pPr>
              <w:jc w:val="center"/>
              <w:rPr>
                <w:rFonts w:cs="Arial"/>
                <w:sz w:val="16"/>
                <w:szCs w:val="16"/>
              </w:rPr>
            </w:pPr>
            <w:r w:rsidRPr="00AB0240">
              <w:rPr>
                <w:rFonts w:cs="Arial"/>
                <w:sz w:val="16"/>
                <w:szCs w:val="16"/>
              </w:rPr>
              <w:t>XV/148/2020</w:t>
            </w:r>
          </w:p>
          <w:p w14:paraId="6E8F6C9F" w14:textId="77777777" w:rsidR="00F23142" w:rsidRPr="00AB0240" w:rsidRDefault="00F23142" w:rsidP="00034455">
            <w:pPr>
              <w:jc w:val="center"/>
              <w:rPr>
                <w:rFonts w:cs="Arial"/>
                <w:sz w:val="16"/>
                <w:szCs w:val="16"/>
              </w:rPr>
            </w:pPr>
            <w:r w:rsidRPr="00AB0240">
              <w:rPr>
                <w:rFonts w:cs="Arial"/>
                <w:sz w:val="16"/>
                <w:szCs w:val="16"/>
              </w:rPr>
              <w:t>26.08.2020r.</w:t>
            </w:r>
          </w:p>
        </w:tc>
        <w:tc>
          <w:tcPr>
            <w:tcW w:w="2977" w:type="dxa"/>
            <w:vAlign w:val="center"/>
          </w:tcPr>
          <w:p w14:paraId="0F46F1EC" w14:textId="77777777" w:rsidR="00F23142" w:rsidRPr="00AB0240" w:rsidRDefault="00F23142" w:rsidP="00034455">
            <w:pPr>
              <w:jc w:val="center"/>
              <w:rPr>
                <w:rFonts w:cs="Arial"/>
                <w:sz w:val="16"/>
                <w:szCs w:val="16"/>
              </w:rPr>
            </w:pPr>
            <w:r w:rsidRPr="00AB0240">
              <w:rPr>
                <w:rFonts w:cs="Arial"/>
                <w:sz w:val="16"/>
                <w:szCs w:val="16"/>
              </w:rPr>
              <w:t>Regulaminu utrzymania czystości i porządku na terenie Gminy Bolesławiec;</w:t>
            </w:r>
          </w:p>
        </w:tc>
        <w:tc>
          <w:tcPr>
            <w:tcW w:w="1559" w:type="dxa"/>
            <w:vAlign w:val="center"/>
          </w:tcPr>
          <w:p w14:paraId="2FBB9C6A"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4B6C5264"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15A1B5E6" w14:textId="77777777" w:rsidR="00F23142" w:rsidRPr="00AB0240" w:rsidRDefault="00F23142" w:rsidP="00034455">
            <w:pPr>
              <w:jc w:val="left"/>
              <w:rPr>
                <w:rFonts w:cs="Arial"/>
                <w:sz w:val="16"/>
                <w:szCs w:val="16"/>
              </w:rPr>
            </w:pPr>
            <w:r w:rsidRPr="00AB0240">
              <w:rPr>
                <w:rFonts w:cs="Arial"/>
                <w:sz w:val="16"/>
                <w:szCs w:val="16"/>
              </w:rPr>
              <w:t>- Publikacja w BIP</w:t>
            </w:r>
          </w:p>
          <w:p w14:paraId="77CBFDC9"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5012</w:t>
            </w:r>
          </w:p>
          <w:p w14:paraId="67D401ED"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B5ACF51" w14:textId="77777777" w:rsidR="00F23142" w:rsidRPr="00AB0240" w:rsidRDefault="00F23142" w:rsidP="00034455">
            <w:pPr>
              <w:jc w:val="left"/>
              <w:rPr>
                <w:rFonts w:cs="Arial"/>
                <w:sz w:val="16"/>
                <w:szCs w:val="16"/>
              </w:rPr>
            </w:pPr>
            <w:r w:rsidRPr="00AB0240">
              <w:rPr>
                <w:rFonts w:cs="Arial"/>
                <w:sz w:val="16"/>
                <w:szCs w:val="16"/>
              </w:rPr>
              <w:t>- wszczęcie postępowania nadzorczego– podjęta ponownie w dn.4.11.20r.</w:t>
            </w:r>
          </w:p>
        </w:tc>
      </w:tr>
      <w:tr w:rsidR="00F23142" w:rsidRPr="00AB0240" w14:paraId="2BF59811" w14:textId="77777777" w:rsidTr="00B4130C">
        <w:tc>
          <w:tcPr>
            <w:tcW w:w="675" w:type="dxa"/>
          </w:tcPr>
          <w:p w14:paraId="4FF50592" w14:textId="77777777" w:rsidR="00F23142" w:rsidRPr="00AB0240" w:rsidRDefault="00F23142" w:rsidP="00034455">
            <w:pPr>
              <w:jc w:val="left"/>
              <w:rPr>
                <w:rFonts w:cs="Arial"/>
                <w:sz w:val="16"/>
                <w:szCs w:val="16"/>
              </w:rPr>
            </w:pPr>
            <w:r w:rsidRPr="00AB0240">
              <w:rPr>
                <w:rFonts w:cs="Arial"/>
                <w:sz w:val="16"/>
                <w:szCs w:val="16"/>
              </w:rPr>
              <w:t>41</w:t>
            </w:r>
          </w:p>
        </w:tc>
        <w:tc>
          <w:tcPr>
            <w:tcW w:w="1730" w:type="dxa"/>
            <w:vAlign w:val="center"/>
          </w:tcPr>
          <w:p w14:paraId="05E39985" w14:textId="77777777" w:rsidR="00F23142" w:rsidRPr="00AB0240" w:rsidRDefault="00F23142" w:rsidP="00034455">
            <w:pPr>
              <w:jc w:val="center"/>
              <w:rPr>
                <w:rFonts w:cs="Arial"/>
                <w:sz w:val="16"/>
                <w:szCs w:val="16"/>
              </w:rPr>
            </w:pPr>
            <w:r w:rsidRPr="00AB0240">
              <w:rPr>
                <w:rFonts w:cs="Arial"/>
                <w:sz w:val="16"/>
                <w:szCs w:val="16"/>
              </w:rPr>
              <w:t>XV/149/2020</w:t>
            </w:r>
          </w:p>
          <w:p w14:paraId="078530E0" w14:textId="77777777" w:rsidR="00F23142" w:rsidRPr="00AB0240" w:rsidRDefault="00F23142" w:rsidP="00034455">
            <w:pPr>
              <w:jc w:val="center"/>
              <w:rPr>
                <w:rFonts w:cs="Arial"/>
                <w:sz w:val="16"/>
                <w:szCs w:val="16"/>
              </w:rPr>
            </w:pPr>
            <w:r w:rsidRPr="00AB0240">
              <w:rPr>
                <w:rFonts w:cs="Arial"/>
                <w:sz w:val="16"/>
                <w:szCs w:val="16"/>
              </w:rPr>
              <w:t>26.08.2020r.</w:t>
            </w:r>
          </w:p>
        </w:tc>
        <w:tc>
          <w:tcPr>
            <w:tcW w:w="2977" w:type="dxa"/>
            <w:vAlign w:val="center"/>
          </w:tcPr>
          <w:p w14:paraId="1BB0C5A3" w14:textId="77777777" w:rsidR="00F23142" w:rsidRPr="00AB0240" w:rsidRDefault="00F23142" w:rsidP="00034455">
            <w:pPr>
              <w:jc w:val="center"/>
              <w:rPr>
                <w:rFonts w:cs="Arial"/>
                <w:sz w:val="16"/>
                <w:szCs w:val="16"/>
              </w:rPr>
            </w:pPr>
            <w:r w:rsidRPr="00AB0240">
              <w:rPr>
                <w:rFonts w:cs="Arial"/>
                <w:sz w:val="16"/>
                <w:szCs w:val="16"/>
              </w:rPr>
              <w:t xml:space="preserve">wyboru metody opłaty </w:t>
            </w:r>
            <w:r w:rsidRPr="00AB0240">
              <w:rPr>
                <w:rFonts w:cs="Arial"/>
                <w:sz w:val="16"/>
                <w:szCs w:val="16"/>
              </w:rPr>
              <w:br/>
              <w:t xml:space="preserve">za gospodarowanie odpadami komunalnymi oraz ustalenia wysokości </w:t>
            </w:r>
            <w:r w:rsidRPr="00AB0240">
              <w:rPr>
                <w:rFonts w:cs="Arial"/>
                <w:sz w:val="16"/>
                <w:szCs w:val="16"/>
              </w:rPr>
              <w:br/>
              <w:t>tej opłaty;</w:t>
            </w:r>
          </w:p>
        </w:tc>
        <w:tc>
          <w:tcPr>
            <w:tcW w:w="1559" w:type="dxa"/>
            <w:vAlign w:val="center"/>
          </w:tcPr>
          <w:p w14:paraId="679AC3E5"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375A258C"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185F4148" w14:textId="77777777" w:rsidR="00F23142" w:rsidRPr="00AB0240" w:rsidRDefault="00F23142" w:rsidP="00034455">
            <w:pPr>
              <w:jc w:val="left"/>
              <w:rPr>
                <w:rFonts w:cs="Arial"/>
                <w:sz w:val="16"/>
                <w:szCs w:val="16"/>
              </w:rPr>
            </w:pPr>
            <w:r w:rsidRPr="00AB0240">
              <w:rPr>
                <w:rFonts w:cs="Arial"/>
                <w:sz w:val="16"/>
                <w:szCs w:val="16"/>
              </w:rPr>
              <w:t>- Publikacja w BIP</w:t>
            </w:r>
          </w:p>
          <w:p w14:paraId="19581D55"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5082</w:t>
            </w:r>
          </w:p>
          <w:p w14:paraId="646A05DE"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526FF422"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04D2CE82" w14:textId="77777777" w:rsidTr="00B4130C">
        <w:tc>
          <w:tcPr>
            <w:tcW w:w="675" w:type="dxa"/>
            <w:tcBorders>
              <w:top w:val="thinThickThinLargeGap" w:sz="24" w:space="0" w:color="auto"/>
            </w:tcBorders>
          </w:tcPr>
          <w:p w14:paraId="07D7843E" w14:textId="77777777" w:rsidR="00F23142" w:rsidRPr="00AB0240" w:rsidRDefault="00F23142" w:rsidP="00034455">
            <w:pPr>
              <w:jc w:val="left"/>
              <w:rPr>
                <w:rFonts w:cs="Arial"/>
                <w:sz w:val="16"/>
                <w:szCs w:val="16"/>
              </w:rPr>
            </w:pPr>
            <w:r w:rsidRPr="00AB0240">
              <w:rPr>
                <w:rFonts w:cs="Arial"/>
                <w:sz w:val="16"/>
                <w:szCs w:val="16"/>
              </w:rPr>
              <w:t>42</w:t>
            </w:r>
          </w:p>
        </w:tc>
        <w:tc>
          <w:tcPr>
            <w:tcW w:w="1730" w:type="dxa"/>
            <w:tcBorders>
              <w:top w:val="thinThickThinLargeGap" w:sz="24" w:space="0" w:color="auto"/>
            </w:tcBorders>
            <w:vAlign w:val="center"/>
          </w:tcPr>
          <w:p w14:paraId="71F8FD9C" w14:textId="77777777" w:rsidR="00F23142" w:rsidRPr="00AB0240" w:rsidRDefault="00F23142" w:rsidP="00034455">
            <w:pPr>
              <w:jc w:val="center"/>
              <w:rPr>
                <w:rFonts w:cs="Arial"/>
                <w:sz w:val="16"/>
                <w:szCs w:val="16"/>
              </w:rPr>
            </w:pPr>
            <w:r w:rsidRPr="00AB0240">
              <w:rPr>
                <w:rFonts w:cs="Arial"/>
                <w:sz w:val="16"/>
                <w:szCs w:val="16"/>
              </w:rPr>
              <w:t>XVI/150/2020</w:t>
            </w:r>
          </w:p>
          <w:p w14:paraId="782647A0" w14:textId="77777777" w:rsidR="00F23142" w:rsidRPr="00AB0240" w:rsidRDefault="00F23142" w:rsidP="00034455">
            <w:pPr>
              <w:jc w:val="center"/>
              <w:rPr>
                <w:rFonts w:cs="Arial"/>
                <w:sz w:val="16"/>
                <w:szCs w:val="16"/>
              </w:rPr>
            </w:pPr>
            <w:r w:rsidRPr="00AB0240">
              <w:rPr>
                <w:rFonts w:cs="Arial"/>
                <w:sz w:val="16"/>
                <w:szCs w:val="16"/>
              </w:rPr>
              <w:t>9.09.2020r.</w:t>
            </w:r>
          </w:p>
        </w:tc>
        <w:tc>
          <w:tcPr>
            <w:tcW w:w="2977" w:type="dxa"/>
            <w:tcBorders>
              <w:top w:val="thinThickThinLargeGap" w:sz="24" w:space="0" w:color="auto"/>
            </w:tcBorders>
            <w:vAlign w:val="center"/>
          </w:tcPr>
          <w:p w14:paraId="6F96AC00" w14:textId="77777777" w:rsidR="00F23142" w:rsidRPr="00AB0240" w:rsidRDefault="00F23142" w:rsidP="00034455">
            <w:pPr>
              <w:jc w:val="center"/>
              <w:rPr>
                <w:rFonts w:cs="Arial"/>
                <w:sz w:val="16"/>
                <w:szCs w:val="16"/>
              </w:rPr>
            </w:pPr>
            <w:r w:rsidRPr="00AB0240">
              <w:rPr>
                <w:rFonts w:cs="Arial"/>
                <w:sz w:val="16"/>
                <w:szCs w:val="16"/>
              </w:rPr>
              <w:t xml:space="preserve">zmian w budżecie gminy </w:t>
            </w:r>
            <w:r w:rsidRPr="00AB0240">
              <w:rPr>
                <w:rFonts w:cs="Arial"/>
                <w:sz w:val="16"/>
                <w:szCs w:val="16"/>
              </w:rPr>
              <w:br/>
              <w:t>na rok 2020</w:t>
            </w:r>
          </w:p>
        </w:tc>
        <w:tc>
          <w:tcPr>
            <w:tcW w:w="1559" w:type="dxa"/>
            <w:tcBorders>
              <w:top w:val="thinThickThinLargeGap" w:sz="24" w:space="0" w:color="auto"/>
            </w:tcBorders>
            <w:vAlign w:val="center"/>
          </w:tcPr>
          <w:p w14:paraId="025164FB"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tcBorders>
              <w:top w:val="thinThickThinLargeGap" w:sz="24" w:space="0" w:color="auto"/>
            </w:tcBorders>
            <w:vAlign w:val="center"/>
          </w:tcPr>
          <w:p w14:paraId="079B90BB"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760C1B77" w14:textId="77777777" w:rsidR="00F23142" w:rsidRPr="00AB0240" w:rsidRDefault="00F23142" w:rsidP="00034455">
            <w:pPr>
              <w:jc w:val="left"/>
              <w:rPr>
                <w:rFonts w:cs="Arial"/>
                <w:sz w:val="16"/>
                <w:szCs w:val="16"/>
              </w:rPr>
            </w:pPr>
            <w:r w:rsidRPr="00AB0240">
              <w:rPr>
                <w:rFonts w:cs="Arial"/>
                <w:sz w:val="16"/>
                <w:szCs w:val="16"/>
              </w:rPr>
              <w:t>- Publikacja w BIP</w:t>
            </w:r>
          </w:p>
          <w:p w14:paraId="4986AAA4" w14:textId="77777777" w:rsidR="00F23142" w:rsidRPr="00AB0240" w:rsidRDefault="00F23142" w:rsidP="00034455">
            <w:pPr>
              <w:jc w:val="left"/>
              <w:rPr>
                <w:rFonts w:cs="Arial"/>
                <w:sz w:val="16"/>
                <w:szCs w:val="16"/>
              </w:rPr>
            </w:pPr>
            <w:r w:rsidRPr="00AB0240">
              <w:rPr>
                <w:rFonts w:cs="Arial"/>
                <w:sz w:val="16"/>
                <w:szCs w:val="16"/>
              </w:rPr>
              <w:t>- Przekazanie do RIO</w:t>
            </w:r>
          </w:p>
          <w:p w14:paraId="4E4D4166"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731BB0C5" w14:textId="77777777" w:rsidTr="00B4130C">
        <w:tc>
          <w:tcPr>
            <w:tcW w:w="675" w:type="dxa"/>
          </w:tcPr>
          <w:p w14:paraId="26490CA6" w14:textId="77777777" w:rsidR="00F23142" w:rsidRPr="00AB0240" w:rsidRDefault="00F23142" w:rsidP="00034455">
            <w:pPr>
              <w:jc w:val="left"/>
              <w:rPr>
                <w:rFonts w:cs="Arial"/>
                <w:sz w:val="16"/>
                <w:szCs w:val="16"/>
              </w:rPr>
            </w:pPr>
            <w:r w:rsidRPr="00AB0240">
              <w:rPr>
                <w:rFonts w:cs="Arial"/>
                <w:sz w:val="16"/>
                <w:szCs w:val="16"/>
              </w:rPr>
              <w:t>43</w:t>
            </w:r>
          </w:p>
        </w:tc>
        <w:tc>
          <w:tcPr>
            <w:tcW w:w="1730" w:type="dxa"/>
            <w:vAlign w:val="center"/>
          </w:tcPr>
          <w:p w14:paraId="5B76F15A" w14:textId="77777777" w:rsidR="00F23142" w:rsidRPr="00AB0240" w:rsidRDefault="00F23142" w:rsidP="00034455">
            <w:pPr>
              <w:jc w:val="center"/>
              <w:rPr>
                <w:rFonts w:cs="Arial"/>
                <w:sz w:val="16"/>
                <w:szCs w:val="16"/>
              </w:rPr>
            </w:pPr>
            <w:r w:rsidRPr="00AB0240">
              <w:rPr>
                <w:rFonts w:cs="Arial"/>
                <w:sz w:val="16"/>
                <w:szCs w:val="16"/>
              </w:rPr>
              <w:t>XVI/151/2020</w:t>
            </w:r>
          </w:p>
          <w:p w14:paraId="7D15FA9C" w14:textId="77777777" w:rsidR="00F23142" w:rsidRPr="00AB0240" w:rsidRDefault="00F23142" w:rsidP="00034455">
            <w:pPr>
              <w:jc w:val="center"/>
              <w:rPr>
                <w:rFonts w:cs="Arial"/>
                <w:sz w:val="16"/>
                <w:szCs w:val="16"/>
              </w:rPr>
            </w:pPr>
            <w:r w:rsidRPr="00AB0240">
              <w:rPr>
                <w:rFonts w:cs="Arial"/>
                <w:sz w:val="16"/>
                <w:szCs w:val="16"/>
              </w:rPr>
              <w:t>9.09.2020r.</w:t>
            </w:r>
          </w:p>
        </w:tc>
        <w:tc>
          <w:tcPr>
            <w:tcW w:w="2977" w:type="dxa"/>
            <w:vAlign w:val="center"/>
          </w:tcPr>
          <w:p w14:paraId="4F3C289C" w14:textId="77777777" w:rsidR="00F23142" w:rsidRPr="00AB0240" w:rsidRDefault="00F23142" w:rsidP="00034455">
            <w:pPr>
              <w:jc w:val="center"/>
              <w:rPr>
                <w:rFonts w:cs="Arial"/>
                <w:sz w:val="16"/>
                <w:szCs w:val="16"/>
              </w:rPr>
            </w:pPr>
            <w:r w:rsidRPr="00AB0240">
              <w:rPr>
                <w:rFonts w:cs="Arial"/>
                <w:sz w:val="16"/>
                <w:szCs w:val="16"/>
              </w:rPr>
              <w:t>zmiany Wieloletniej Prognozy Finansowej Gminy Bolesławiec na lata 2020 -2032</w:t>
            </w:r>
          </w:p>
        </w:tc>
        <w:tc>
          <w:tcPr>
            <w:tcW w:w="1559" w:type="dxa"/>
            <w:vAlign w:val="center"/>
          </w:tcPr>
          <w:p w14:paraId="51EEBEEA"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4F1EF378"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716F21FA" w14:textId="77777777" w:rsidR="00F23142" w:rsidRPr="00AB0240" w:rsidRDefault="00F23142" w:rsidP="00034455">
            <w:pPr>
              <w:jc w:val="left"/>
              <w:rPr>
                <w:rFonts w:cs="Arial"/>
                <w:sz w:val="16"/>
                <w:szCs w:val="16"/>
              </w:rPr>
            </w:pPr>
            <w:r w:rsidRPr="00AB0240">
              <w:rPr>
                <w:rFonts w:cs="Arial"/>
                <w:sz w:val="16"/>
                <w:szCs w:val="16"/>
              </w:rPr>
              <w:t>- Publikacja w BIP</w:t>
            </w:r>
          </w:p>
          <w:p w14:paraId="4F77566D" w14:textId="77777777" w:rsidR="00F23142" w:rsidRPr="00AB0240" w:rsidRDefault="00F23142" w:rsidP="00034455">
            <w:pPr>
              <w:jc w:val="left"/>
              <w:rPr>
                <w:rFonts w:cs="Arial"/>
                <w:sz w:val="16"/>
                <w:szCs w:val="16"/>
              </w:rPr>
            </w:pPr>
            <w:r w:rsidRPr="00AB0240">
              <w:rPr>
                <w:rFonts w:cs="Arial"/>
                <w:sz w:val="16"/>
                <w:szCs w:val="16"/>
              </w:rPr>
              <w:t>- Przekazanie do RIO</w:t>
            </w:r>
          </w:p>
          <w:p w14:paraId="303B6EF0"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3BE634AF" w14:textId="77777777" w:rsidTr="00B4130C">
        <w:tc>
          <w:tcPr>
            <w:tcW w:w="675" w:type="dxa"/>
          </w:tcPr>
          <w:p w14:paraId="08596FA1" w14:textId="77777777" w:rsidR="00F23142" w:rsidRPr="00AB0240" w:rsidRDefault="00F23142" w:rsidP="00034455">
            <w:pPr>
              <w:jc w:val="left"/>
              <w:rPr>
                <w:rFonts w:cs="Arial"/>
                <w:sz w:val="16"/>
                <w:szCs w:val="16"/>
              </w:rPr>
            </w:pPr>
            <w:r w:rsidRPr="00AB0240">
              <w:rPr>
                <w:rFonts w:cs="Arial"/>
                <w:sz w:val="16"/>
                <w:szCs w:val="16"/>
              </w:rPr>
              <w:t>44</w:t>
            </w:r>
          </w:p>
        </w:tc>
        <w:tc>
          <w:tcPr>
            <w:tcW w:w="1730" w:type="dxa"/>
            <w:vAlign w:val="center"/>
          </w:tcPr>
          <w:p w14:paraId="6A1C22EA" w14:textId="77777777" w:rsidR="00F23142" w:rsidRPr="00AB0240" w:rsidRDefault="00F23142" w:rsidP="00034455">
            <w:pPr>
              <w:jc w:val="center"/>
              <w:rPr>
                <w:rFonts w:cs="Arial"/>
                <w:sz w:val="16"/>
                <w:szCs w:val="16"/>
              </w:rPr>
            </w:pPr>
            <w:r w:rsidRPr="00AB0240">
              <w:rPr>
                <w:rFonts w:cs="Arial"/>
                <w:sz w:val="16"/>
                <w:szCs w:val="16"/>
              </w:rPr>
              <w:t>XVI/152/2020</w:t>
            </w:r>
          </w:p>
          <w:p w14:paraId="54746A63" w14:textId="77777777" w:rsidR="00F23142" w:rsidRPr="00AB0240" w:rsidRDefault="00F23142" w:rsidP="00034455">
            <w:pPr>
              <w:jc w:val="center"/>
              <w:rPr>
                <w:rFonts w:cs="Arial"/>
                <w:sz w:val="16"/>
                <w:szCs w:val="16"/>
              </w:rPr>
            </w:pPr>
            <w:r w:rsidRPr="00AB0240">
              <w:rPr>
                <w:rFonts w:cs="Arial"/>
                <w:sz w:val="16"/>
                <w:szCs w:val="16"/>
              </w:rPr>
              <w:t>9.09.2020r.</w:t>
            </w:r>
          </w:p>
        </w:tc>
        <w:tc>
          <w:tcPr>
            <w:tcW w:w="2977" w:type="dxa"/>
            <w:vAlign w:val="center"/>
          </w:tcPr>
          <w:p w14:paraId="112229B7" w14:textId="77777777" w:rsidR="00F23142" w:rsidRPr="00AB0240" w:rsidRDefault="00F23142" w:rsidP="00034455">
            <w:pPr>
              <w:jc w:val="center"/>
              <w:rPr>
                <w:rFonts w:cs="Arial"/>
                <w:sz w:val="16"/>
                <w:szCs w:val="16"/>
              </w:rPr>
            </w:pPr>
            <w:r w:rsidRPr="00AB0240">
              <w:rPr>
                <w:rFonts w:cs="Arial"/>
                <w:sz w:val="16"/>
                <w:szCs w:val="16"/>
              </w:rPr>
              <w:t>zlecenia Komisji Rewizyjnej Rady Gminy w Bolesławcu przeprowadzenia kontroli</w:t>
            </w:r>
          </w:p>
        </w:tc>
        <w:tc>
          <w:tcPr>
            <w:tcW w:w="1559" w:type="dxa"/>
            <w:vAlign w:val="center"/>
          </w:tcPr>
          <w:p w14:paraId="66A70B79"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3170116D"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33594EBA" w14:textId="77777777" w:rsidR="00F23142" w:rsidRPr="00AB0240" w:rsidRDefault="00F23142" w:rsidP="00034455">
            <w:pPr>
              <w:jc w:val="left"/>
              <w:rPr>
                <w:rFonts w:cs="Arial"/>
                <w:sz w:val="16"/>
                <w:szCs w:val="16"/>
              </w:rPr>
            </w:pPr>
            <w:r w:rsidRPr="00AB0240">
              <w:rPr>
                <w:rFonts w:cs="Arial"/>
                <w:sz w:val="16"/>
                <w:szCs w:val="16"/>
              </w:rPr>
              <w:t>- Publikacja w BIP</w:t>
            </w:r>
          </w:p>
          <w:p w14:paraId="042DFE08"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73771ED1" w14:textId="77777777" w:rsidR="00F23142" w:rsidRPr="00AB0240" w:rsidRDefault="00F23142" w:rsidP="00034455">
            <w:pPr>
              <w:jc w:val="left"/>
              <w:rPr>
                <w:rFonts w:cs="Arial"/>
                <w:sz w:val="16"/>
                <w:szCs w:val="16"/>
              </w:rPr>
            </w:pPr>
            <w:r w:rsidRPr="00AB0240">
              <w:rPr>
                <w:rFonts w:cs="Arial"/>
                <w:sz w:val="16"/>
                <w:szCs w:val="16"/>
              </w:rPr>
              <w:t>- Uchwała wykonana</w:t>
            </w:r>
          </w:p>
        </w:tc>
      </w:tr>
      <w:tr w:rsidR="00F23142" w:rsidRPr="00AB0240" w14:paraId="5801A32D" w14:textId="77777777" w:rsidTr="00B4130C">
        <w:tc>
          <w:tcPr>
            <w:tcW w:w="675" w:type="dxa"/>
            <w:tcBorders>
              <w:bottom w:val="thinThickThinLargeGap" w:sz="24" w:space="0" w:color="auto"/>
            </w:tcBorders>
          </w:tcPr>
          <w:p w14:paraId="097FE1B0" w14:textId="77777777" w:rsidR="00F23142" w:rsidRPr="00AB0240" w:rsidRDefault="00F23142" w:rsidP="00034455">
            <w:pPr>
              <w:jc w:val="left"/>
              <w:rPr>
                <w:rFonts w:cs="Arial"/>
                <w:sz w:val="16"/>
                <w:szCs w:val="16"/>
              </w:rPr>
            </w:pPr>
            <w:r w:rsidRPr="00AB0240">
              <w:rPr>
                <w:rFonts w:cs="Arial"/>
                <w:sz w:val="16"/>
                <w:szCs w:val="16"/>
              </w:rPr>
              <w:t>45</w:t>
            </w:r>
          </w:p>
        </w:tc>
        <w:tc>
          <w:tcPr>
            <w:tcW w:w="1730" w:type="dxa"/>
            <w:tcBorders>
              <w:bottom w:val="thinThickThinLargeGap" w:sz="24" w:space="0" w:color="auto"/>
            </w:tcBorders>
            <w:vAlign w:val="center"/>
          </w:tcPr>
          <w:p w14:paraId="0A01D4B0" w14:textId="77777777" w:rsidR="00F23142" w:rsidRPr="00AB0240" w:rsidRDefault="00F23142" w:rsidP="00034455">
            <w:pPr>
              <w:jc w:val="center"/>
              <w:rPr>
                <w:rFonts w:cs="Arial"/>
                <w:sz w:val="16"/>
                <w:szCs w:val="16"/>
              </w:rPr>
            </w:pPr>
            <w:r w:rsidRPr="00AB0240">
              <w:rPr>
                <w:rFonts w:cs="Arial"/>
                <w:sz w:val="16"/>
                <w:szCs w:val="16"/>
              </w:rPr>
              <w:t>XVI/153/2020</w:t>
            </w:r>
          </w:p>
          <w:p w14:paraId="03491CD0" w14:textId="77777777" w:rsidR="00F23142" w:rsidRPr="00AB0240" w:rsidRDefault="00F23142" w:rsidP="00034455">
            <w:pPr>
              <w:jc w:val="center"/>
              <w:rPr>
                <w:rFonts w:cs="Arial"/>
                <w:sz w:val="16"/>
                <w:szCs w:val="16"/>
              </w:rPr>
            </w:pPr>
            <w:r w:rsidRPr="00AB0240">
              <w:rPr>
                <w:rFonts w:cs="Arial"/>
                <w:sz w:val="16"/>
                <w:szCs w:val="16"/>
              </w:rPr>
              <w:t>9.09.2020r.</w:t>
            </w:r>
          </w:p>
        </w:tc>
        <w:tc>
          <w:tcPr>
            <w:tcW w:w="2977" w:type="dxa"/>
            <w:tcBorders>
              <w:bottom w:val="thinThickThinLargeGap" w:sz="24" w:space="0" w:color="auto"/>
            </w:tcBorders>
            <w:vAlign w:val="center"/>
          </w:tcPr>
          <w:p w14:paraId="26E305DF" w14:textId="77777777" w:rsidR="00F23142" w:rsidRPr="00AB0240" w:rsidRDefault="00F23142" w:rsidP="00034455">
            <w:pPr>
              <w:jc w:val="center"/>
              <w:rPr>
                <w:rFonts w:cs="Arial"/>
                <w:sz w:val="16"/>
                <w:szCs w:val="16"/>
              </w:rPr>
            </w:pPr>
            <w:r w:rsidRPr="00AB0240">
              <w:rPr>
                <w:rFonts w:cs="Arial"/>
                <w:sz w:val="16"/>
                <w:szCs w:val="16"/>
              </w:rPr>
              <w:t>wzoru deklaracji</w:t>
            </w:r>
            <w:r w:rsidRPr="00AB0240">
              <w:rPr>
                <w:rFonts w:cs="Arial"/>
                <w:sz w:val="16"/>
                <w:szCs w:val="16"/>
              </w:rPr>
              <w:br/>
              <w:t xml:space="preserve"> o wysokości opłaty</w:t>
            </w:r>
            <w:r w:rsidRPr="00AB0240">
              <w:rPr>
                <w:rFonts w:cs="Arial"/>
                <w:sz w:val="16"/>
                <w:szCs w:val="16"/>
              </w:rPr>
              <w:br/>
              <w:t xml:space="preserve"> za gospodarowanie odpadami komunalnymi składanej przez właścicieli nieruchomości, na których zamieszkują mieszkańcy, położonych na terenie Gminy Bolesławiec</w:t>
            </w:r>
          </w:p>
        </w:tc>
        <w:tc>
          <w:tcPr>
            <w:tcW w:w="1559" w:type="dxa"/>
            <w:tcBorders>
              <w:bottom w:val="thinThickThinLargeGap" w:sz="24" w:space="0" w:color="auto"/>
            </w:tcBorders>
            <w:vAlign w:val="center"/>
          </w:tcPr>
          <w:p w14:paraId="6E64F93A"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tcBorders>
              <w:bottom w:val="thinThickThinLargeGap" w:sz="24" w:space="0" w:color="auto"/>
            </w:tcBorders>
            <w:vAlign w:val="center"/>
          </w:tcPr>
          <w:p w14:paraId="32BA2646"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2A5B1D2E" w14:textId="77777777" w:rsidR="00F23142" w:rsidRPr="00AB0240" w:rsidRDefault="00F23142" w:rsidP="00034455">
            <w:pPr>
              <w:jc w:val="left"/>
              <w:rPr>
                <w:rFonts w:cs="Arial"/>
                <w:sz w:val="16"/>
                <w:szCs w:val="16"/>
              </w:rPr>
            </w:pPr>
            <w:r w:rsidRPr="00AB0240">
              <w:rPr>
                <w:rFonts w:cs="Arial"/>
                <w:sz w:val="16"/>
                <w:szCs w:val="16"/>
              </w:rPr>
              <w:t>- Publikacja w BIP</w:t>
            </w:r>
          </w:p>
          <w:p w14:paraId="047B27B6"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5249</w:t>
            </w:r>
          </w:p>
          <w:p w14:paraId="03AF14DD"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6EC0080C" w14:textId="77777777" w:rsidR="00F23142" w:rsidRPr="00AB0240" w:rsidRDefault="00F23142" w:rsidP="00034455">
            <w:pPr>
              <w:jc w:val="left"/>
              <w:rPr>
                <w:rFonts w:cs="Arial"/>
                <w:sz w:val="16"/>
                <w:szCs w:val="16"/>
              </w:rPr>
            </w:pPr>
            <w:r w:rsidRPr="00AB0240">
              <w:rPr>
                <w:rFonts w:cs="Arial"/>
                <w:sz w:val="16"/>
                <w:szCs w:val="16"/>
              </w:rPr>
              <w:t>- Uchwała wykonana</w:t>
            </w:r>
          </w:p>
        </w:tc>
      </w:tr>
      <w:tr w:rsidR="00F23142" w:rsidRPr="00AB0240" w14:paraId="2AAB93C5" w14:textId="77777777" w:rsidTr="00B4130C">
        <w:trPr>
          <w:trHeight w:val="1105"/>
        </w:trPr>
        <w:tc>
          <w:tcPr>
            <w:tcW w:w="675" w:type="dxa"/>
            <w:tcBorders>
              <w:top w:val="thinThickThinLargeGap" w:sz="24" w:space="0" w:color="auto"/>
            </w:tcBorders>
          </w:tcPr>
          <w:p w14:paraId="51DDE810" w14:textId="77777777" w:rsidR="00F23142" w:rsidRPr="00AB0240" w:rsidRDefault="00F23142" w:rsidP="00034455">
            <w:pPr>
              <w:jc w:val="left"/>
              <w:rPr>
                <w:rFonts w:cs="Arial"/>
                <w:sz w:val="16"/>
                <w:szCs w:val="16"/>
              </w:rPr>
            </w:pPr>
            <w:r w:rsidRPr="00AB0240">
              <w:rPr>
                <w:rFonts w:cs="Arial"/>
                <w:sz w:val="16"/>
                <w:szCs w:val="16"/>
              </w:rPr>
              <w:t>46</w:t>
            </w:r>
          </w:p>
        </w:tc>
        <w:tc>
          <w:tcPr>
            <w:tcW w:w="1730" w:type="dxa"/>
            <w:tcBorders>
              <w:top w:val="thinThickThinLargeGap" w:sz="24" w:space="0" w:color="auto"/>
            </w:tcBorders>
            <w:vAlign w:val="center"/>
          </w:tcPr>
          <w:p w14:paraId="491C8B2C" w14:textId="77777777" w:rsidR="00F23142" w:rsidRPr="00AB0240" w:rsidRDefault="00F23142" w:rsidP="00034455">
            <w:pPr>
              <w:jc w:val="center"/>
              <w:rPr>
                <w:rFonts w:cs="Arial"/>
                <w:sz w:val="16"/>
                <w:szCs w:val="16"/>
              </w:rPr>
            </w:pPr>
            <w:r w:rsidRPr="00AB0240">
              <w:rPr>
                <w:rFonts w:cs="Arial"/>
                <w:sz w:val="16"/>
                <w:szCs w:val="16"/>
              </w:rPr>
              <w:t>XVII/154/2020</w:t>
            </w:r>
          </w:p>
          <w:p w14:paraId="6713FD42" w14:textId="77777777" w:rsidR="00F23142" w:rsidRPr="00AB0240" w:rsidRDefault="00F23142" w:rsidP="00034455">
            <w:pPr>
              <w:jc w:val="center"/>
              <w:rPr>
                <w:rFonts w:cs="Arial"/>
                <w:sz w:val="16"/>
                <w:szCs w:val="16"/>
              </w:rPr>
            </w:pPr>
            <w:r w:rsidRPr="00AB0240">
              <w:rPr>
                <w:rFonts w:cs="Arial"/>
                <w:sz w:val="16"/>
                <w:szCs w:val="16"/>
              </w:rPr>
              <w:t>4.11.2020r.</w:t>
            </w:r>
          </w:p>
          <w:p w14:paraId="04E7CADC" w14:textId="77777777" w:rsidR="00F23142" w:rsidRPr="00AB0240" w:rsidRDefault="00F23142" w:rsidP="00034455">
            <w:pPr>
              <w:jc w:val="center"/>
              <w:rPr>
                <w:rFonts w:cs="Arial"/>
                <w:sz w:val="16"/>
                <w:szCs w:val="16"/>
              </w:rPr>
            </w:pPr>
          </w:p>
        </w:tc>
        <w:tc>
          <w:tcPr>
            <w:tcW w:w="2977" w:type="dxa"/>
            <w:tcBorders>
              <w:top w:val="thinThickThinLargeGap" w:sz="24" w:space="0" w:color="auto"/>
            </w:tcBorders>
            <w:vAlign w:val="center"/>
          </w:tcPr>
          <w:p w14:paraId="4B5E1364" w14:textId="77777777" w:rsidR="00F23142" w:rsidRPr="00AB0240" w:rsidRDefault="00F23142" w:rsidP="00034455">
            <w:pPr>
              <w:jc w:val="center"/>
              <w:rPr>
                <w:rFonts w:cs="Arial"/>
                <w:bCs/>
                <w:sz w:val="16"/>
                <w:szCs w:val="16"/>
              </w:rPr>
            </w:pPr>
            <w:r w:rsidRPr="00AB0240">
              <w:rPr>
                <w:rFonts w:cs="Arial"/>
                <w:bCs/>
                <w:sz w:val="16"/>
                <w:szCs w:val="16"/>
              </w:rPr>
              <w:t xml:space="preserve">przyjęcia apelu do Sejmu Rzeczpospolitej Polskiej </w:t>
            </w:r>
            <w:r w:rsidRPr="00AB0240">
              <w:rPr>
                <w:rFonts w:cs="Arial"/>
                <w:bCs/>
                <w:sz w:val="16"/>
                <w:szCs w:val="16"/>
              </w:rPr>
              <w:br/>
              <w:t>i Rady Ministrów Rzeczpospolitej Polskiej</w:t>
            </w:r>
          </w:p>
        </w:tc>
        <w:tc>
          <w:tcPr>
            <w:tcW w:w="1559" w:type="dxa"/>
            <w:tcBorders>
              <w:top w:val="thinThickThinLargeGap" w:sz="24" w:space="0" w:color="auto"/>
            </w:tcBorders>
            <w:vAlign w:val="center"/>
          </w:tcPr>
          <w:p w14:paraId="731AC961"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tcBorders>
              <w:top w:val="thinThickThinLargeGap" w:sz="24" w:space="0" w:color="auto"/>
            </w:tcBorders>
            <w:vAlign w:val="center"/>
          </w:tcPr>
          <w:p w14:paraId="65AC7736"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24663EE4" w14:textId="77777777" w:rsidR="00F23142" w:rsidRPr="00AB0240" w:rsidRDefault="00F23142" w:rsidP="00034455">
            <w:pPr>
              <w:jc w:val="left"/>
              <w:rPr>
                <w:rFonts w:cs="Arial"/>
                <w:sz w:val="16"/>
                <w:szCs w:val="16"/>
              </w:rPr>
            </w:pPr>
            <w:r w:rsidRPr="00AB0240">
              <w:rPr>
                <w:rFonts w:cs="Arial"/>
                <w:sz w:val="16"/>
                <w:szCs w:val="16"/>
              </w:rPr>
              <w:t>- Publikacja w BIP</w:t>
            </w:r>
          </w:p>
          <w:p w14:paraId="0187765E"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4D496D7"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4ABE3231" w14:textId="77777777" w:rsidTr="00B4130C">
        <w:tc>
          <w:tcPr>
            <w:tcW w:w="675" w:type="dxa"/>
          </w:tcPr>
          <w:p w14:paraId="1350AD75" w14:textId="77777777" w:rsidR="00F23142" w:rsidRPr="00AB0240" w:rsidRDefault="00F23142" w:rsidP="00034455">
            <w:pPr>
              <w:jc w:val="left"/>
              <w:rPr>
                <w:rFonts w:cs="Arial"/>
                <w:sz w:val="16"/>
                <w:szCs w:val="16"/>
              </w:rPr>
            </w:pPr>
            <w:r w:rsidRPr="00AB0240">
              <w:rPr>
                <w:rFonts w:cs="Arial"/>
                <w:sz w:val="16"/>
                <w:szCs w:val="16"/>
              </w:rPr>
              <w:t>47</w:t>
            </w:r>
          </w:p>
        </w:tc>
        <w:tc>
          <w:tcPr>
            <w:tcW w:w="1730" w:type="dxa"/>
            <w:vAlign w:val="center"/>
          </w:tcPr>
          <w:p w14:paraId="191B2085" w14:textId="77777777" w:rsidR="00F23142" w:rsidRPr="00AB0240" w:rsidRDefault="00F23142" w:rsidP="00034455">
            <w:pPr>
              <w:jc w:val="center"/>
              <w:rPr>
                <w:rFonts w:cs="Arial"/>
                <w:sz w:val="16"/>
                <w:szCs w:val="16"/>
              </w:rPr>
            </w:pPr>
            <w:r w:rsidRPr="00AB0240">
              <w:rPr>
                <w:rFonts w:cs="Arial"/>
                <w:sz w:val="16"/>
                <w:szCs w:val="16"/>
              </w:rPr>
              <w:t>XVII/155/2020</w:t>
            </w:r>
          </w:p>
          <w:p w14:paraId="40BB5EF1" w14:textId="77777777" w:rsidR="00F23142" w:rsidRPr="00AB0240" w:rsidRDefault="00F23142" w:rsidP="00034455">
            <w:pPr>
              <w:jc w:val="center"/>
              <w:rPr>
                <w:rFonts w:cs="Arial"/>
                <w:sz w:val="16"/>
                <w:szCs w:val="16"/>
              </w:rPr>
            </w:pPr>
            <w:r w:rsidRPr="00AB0240">
              <w:rPr>
                <w:rFonts w:cs="Arial"/>
                <w:sz w:val="16"/>
                <w:szCs w:val="16"/>
              </w:rPr>
              <w:t>4.11.2020r.</w:t>
            </w:r>
          </w:p>
          <w:p w14:paraId="6F36081C" w14:textId="77777777" w:rsidR="00F23142" w:rsidRPr="00AB0240" w:rsidRDefault="00F23142" w:rsidP="00034455">
            <w:pPr>
              <w:jc w:val="center"/>
              <w:rPr>
                <w:rFonts w:cs="Arial"/>
                <w:sz w:val="16"/>
                <w:szCs w:val="16"/>
              </w:rPr>
            </w:pPr>
          </w:p>
        </w:tc>
        <w:tc>
          <w:tcPr>
            <w:tcW w:w="2977" w:type="dxa"/>
            <w:vAlign w:val="center"/>
          </w:tcPr>
          <w:p w14:paraId="06E1FBBB" w14:textId="77777777" w:rsidR="00F23142" w:rsidRPr="00AB0240" w:rsidRDefault="00F23142" w:rsidP="00034455">
            <w:pPr>
              <w:jc w:val="center"/>
              <w:rPr>
                <w:rFonts w:cs="Arial"/>
                <w:sz w:val="16"/>
                <w:szCs w:val="16"/>
              </w:rPr>
            </w:pPr>
            <w:r w:rsidRPr="00AB0240">
              <w:rPr>
                <w:rFonts w:cs="Arial"/>
                <w:bCs/>
                <w:sz w:val="16"/>
                <w:szCs w:val="16"/>
              </w:rPr>
              <w:t xml:space="preserve">programu współpracy </w:t>
            </w:r>
            <w:r w:rsidRPr="00AB0240">
              <w:rPr>
                <w:rFonts w:cs="Arial"/>
                <w:bCs/>
                <w:sz w:val="16"/>
                <w:szCs w:val="16"/>
              </w:rPr>
              <w:br/>
              <w:t xml:space="preserve">z organizacjami pozarządowymi </w:t>
            </w:r>
            <w:r w:rsidRPr="00AB0240">
              <w:rPr>
                <w:rFonts w:cs="Arial"/>
                <w:bCs/>
                <w:sz w:val="16"/>
                <w:szCs w:val="16"/>
              </w:rPr>
              <w:br/>
              <w:t>i podmiotami wymienionymi w art. 3 ust. 3 ustawy o działalności pożytku publicznego i o wolontariacie na 2021 rok</w:t>
            </w:r>
          </w:p>
        </w:tc>
        <w:tc>
          <w:tcPr>
            <w:tcW w:w="1559" w:type="dxa"/>
            <w:vAlign w:val="center"/>
          </w:tcPr>
          <w:p w14:paraId="2682FB98" w14:textId="77777777" w:rsidR="00F23142" w:rsidRPr="00AB0240" w:rsidRDefault="00F23142" w:rsidP="00034455">
            <w:pPr>
              <w:jc w:val="center"/>
              <w:rPr>
                <w:rFonts w:cs="Arial"/>
                <w:sz w:val="16"/>
                <w:szCs w:val="16"/>
              </w:rPr>
            </w:pPr>
            <w:r w:rsidRPr="00AB0240">
              <w:rPr>
                <w:rFonts w:cs="Arial"/>
                <w:bCs/>
                <w:sz w:val="16"/>
                <w:szCs w:val="16"/>
              </w:rPr>
              <w:t>Z mocą od 1.01.2021r.</w:t>
            </w:r>
          </w:p>
        </w:tc>
        <w:tc>
          <w:tcPr>
            <w:tcW w:w="6804" w:type="dxa"/>
            <w:vAlign w:val="center"/>
          </w:tcPr>
          <w:p w14:paraId="09FAB4B6"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71F37053" w14:textId="77777777" w:rsidR="00F23142" w:rsidRPr="00AB0240" w:rsidRDefault="00F23142" w:rsidP="00034455">
            <w:pPr>
              <w:jc w:val="left"/>
              <w:rPr>
                <w:rFonts w:cs="Arial"/>
                <w:sz w:val="16"/>
                <w:szCs w:val="16"/>
              </w:rPr>
            </w:pPr>
            <w:r w:rsidRPr="00AB0240">
              <w:rPr>
                <w:rFonts w:cs="Arial"/>
                <w:sz w:val="16"/>
                <w:szCs w:val="16"/>
              </w:rPr>
              <w:t>- Publikacja w BIP</w:t>
            </w:r>
          </w:p>
          <w:p w14:paraId="23290190"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4974</w:t>
            </w:r>
          </w:p>
          <w:p w14:paraId="772DA9E1"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2DDB2243"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7D6DC0CA" w14:textId="77777777" w:rsidTr="00B4130C">
        <w:tc>
          <w:tcPr>
            <w:tcW w:w="675" w:type="dxa"/>
          </w:tcPr>
          <w:p w14:paraId="7D985112" w14:textId="77777777" w:rsidR="00F23142" w:rsidRPr="00AB0240" w:rsidRDefault="00F23142" w:rsidP="00034455">
            <w:pPr>
              <w:jc w:val="left"/>
              <w:rPr>
                <w:rFonts w:cs="Arial"/>
                <w:sz w:val="16"/>
                <w:szCs w:val="16"/>
              </w:rPr>
            </w:pPr>
            <w:r w:rsidRPr="00AB0240">
              <w:rPr>
                <w:rFonts w:cs="Arial"/>
                <w:sz w:val="16"/>
                <w:szCs w:val="16"/>
              </w:rPr>
              <w:t>48</w:t>
            </w:r>
          </w:p>
        </w:tc>
        <w:tc>
          <w:tcPr>
            <w:tcW w:w="1730" w:type="dxa"/>
            <w:vAlign w:val="center"/>
          </w:tcPr>
          <w:p w14:paraId="576B267C" w14:textId="77777777" w:rsidR="00F23142" w:rsidRPr="00AB0240" w:rsidRDefault="00F23142" w:rsidP="00034455">
            <w:pPr>
              <w:jc w:val="center"/>
              <w:rPr>
                <w:rFonts w:cs="Arial"/>
                <w:sz w:val="16"/>
                <w:szCs w:val="16"/>
              </w:rPr>
            </w:pPr>
            <w:r w:rsidRPr="00AB0240">
              <w:rPr>
                <w:rFonts w:cs="Arial"/>
                <w:sz w:val="16"/>
                <w:szCs w:val="16"/>
              </w:rPr>
              <w:t>XVII/156/2020</w:t>
            </w:r>
          </w:p>
          <w:p w14:paraId="44B04222" w14:textId="77777777" w:rsidR="00F23142" w:rsidRPr="00AB0240" w:rsidRDefault="00F23142" w:rsidP="00034455">
            <w:pPr>
              <w:jc w:val="center"/>
              <w:rPr>
                <w:rFonts w:cs="Arial"/>
                <w:sz w:val="16"/>
                <w:szCs w:val="16"/>
              </w:rPr>
            </w:pPr>
            <w:r w:rsidRPr="00AB0240">
              <w:rPr>
                <w:rFonts w:cs="Arial"/>
                <w:sz w:val="16"/>
                <w:szCs w:val="16"/>
              </w:rPr>
              <w:t>4.11.2020r.</w:t>
            </w:r>
          </w:p>
          <w:p w14:paraId="38E5D916" w14:textId="77777777" w:rsidR="00F23142" w:rsidRPr="00AB0240" w:rsidRDefault="00F23142" w:rsidP="00034455">
            <w:pPr>
              <w:jc w:val="center"/>
              <w:rPr>
                <w:rFonts w:cs="Arial"/>
                <w:sz w:val="16"/>
                <w:szCs w:val="16"/>
              </w:rPr>
            </w:pPr>
          </w:p>
        </w:tc>
        <w:tc>
          <w:tcPr>
            <w:tcW w:w="2977" w:type="dxa"/>
            <w:vAlign w:val="center"/>
          </w:tcPr>
          <w:p w14:paraId="64C5E673" w14:textId="77777777" w:rsidR="00F23142" w:rsidRPr="00AB0240" w:rsidRDefault="00F23142" w:rsidP="00034455">
            <w:pPr>
              <w:jc w:val="center"/>
              <w:rPr>
                <w:rFonts w:cs="Arial"/>
                <w:sz w:val="16"/>
                <w:szCs w:val="16"/>
              </w:rPr>
            </w:pPr>
            <w:r w:rsidRPr="00AB0240">
              <w:rPr>
                <w:rFonts w:eastAsia="Times New Roman" w:cs="Arial"/>
                <w:sz w:val="16"/>
                <w:szCs w:val="16"/>
                <w:lang w:eastAsia="pl-PL"/>
              </w:rPr>
              <w:t>zasad usytuowania na terenie Gminy Bolesławiec miejsc sprzedaży i podawania napojów alkoholowych</w:t>
            </w:r>
          </w:p>
        </w:tc>
        <w:tc>
          <w:tcPr>
            <w:tcW w:w="1559" w:type="dxa"/>
            <w:vAlign w:val="center"/>
          </w:tcPr>
          <w:p w14:paraId="1726B23B"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42903CDA"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327B529C" w14:textId="77777777" w:rsidR="00F23142" w:rsidRPr="00AB0240" w:rsidRDefault="00F23142" w:rsidP="00034455">
            <w:pPr>
              <w:jc w:val="left"/>
              <w:rPr>
                <w:rFonts w:cs="Arial"/>
                <w:sz w:val="16"/>
                <w:szCs w:val="16"/>
              </w:rPr>
            </w:pPr>
            <w:r w:rsidRPr="00AB0240">
              <w:rPr>
                <w:rFonts w:cs="Arial"/>
                <w:sz w:val="16"/>
                <w:szCs w:val="16"/>
              </w:rPr>
              <w:t>- Publikacja w BIP</w:t>
            </w:r>
          </w:p>
          <w:p w14:paraId="401CF53A"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6139</w:t>
            </w:r>
          </w:p>
          <w:p w14:paraId="31F881A5"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25926D09"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3B23E5AC" w14:textId="77777777" w:rsidTr="00B4130C">
        <w:trPr>
          <w:trHeight w:val="790"/>
        </w:trPr>
        <w:tc>
          <w:tcPr>
            <w:tcW w:w="675" w:type="dxa"/>
          </w:tcPr>
          <w:p w14:paraId="768A135E" w14:textId="77777777" w:rsidR="00F23142" w:rsidRPr="00AB0240" w:rsidRDefault="00F23142" w:rsidP="00034455">
            <w:pPr>
              <w:jc w:val="left"/>
              <w:rPr>
                <w:rFonts w:cs="Arial"/>
                <w:sz w:val="16"/>
                <w:szCs w:val="16"/>
              </w:rPr>
            </w:pPr>
            <w:r w:rsidRPr="00AB0240">
              <w:rPr>
                <w:rFonts w:cs="Arial"/>
                <w:sz w:val="16"/>
                <w:szCs w:val="16"/>
              </w:rPr>
              <w:t>49</w:t>
            </w:r>
          </w:p>
        </w:tc>
        <w:tc>
          <w:tcPr>
            <w:tcW w:w="1730" w:type="dxa"/>
            <w:vAlign w:val="center"/>
          </w:tcPr>
          <w:p w14:paraId="2A160572" w14:textId="77777777" w:rsidR="00F23142" w:rsidRPr="00AB0240" w:rsidRDefault="00F23142" w:rsidP="00034455">
            <w:pPr>
              <w:jc w:val="center"/>
              <w:rPr>
                <w:rFonts w:cs="Arial"/>
                <w:sz w:val="16"/>
                <w:szCs w:val="16"/>
              </w:rPr>
            </w:pPr>
            <w:r w:rsidRPr="00AB0240">
              <w:rPr>
                <w:rFonts w:cs="Arial"/>
                <w:sz w:val="16"/>
                <w:szCs w:val="16"/>
              </w:rPr>
              <w:t>XVII/157/2020</w:t>
            </w:r>
          </w:p>
          <w:p w14:paraId="29DBA97A" w14:textId="77777777" w:rsidR="00F23142" w:rsidRPr="00AB0240" w:rsidRDefault="00F23142" w:rsidP="00034455">
            <w:pPr>
              <w:jc w:val="center"/>
              <w:rPr>
                <w:rFonts w:cs="Arial"/>
                <w:sz w:val="16"/>
                <w:szCs w:val="16"/>
              </w:rPr>
            </w:pPr>
            <w:r w:rsidRPr="00AB0240">
              <w:rPr>
                <w:rFonts w:cs="Arial"/>
                <w:sz w:val="16"/>
                <w:szCs w:val="16"/>
              </w:rPr>
              <w:t>4.11.2020r.</w:t>
            </w:r>
          </w:p>
        </w:tc>
        <w:tc>
          <w:tcPr>
            <w:tcW w:w="2977" w:type="dxa"/>
            <w:vAlign w:val="center"/>
          </w:tcPr>
          <w:p w14:paraId="6B017699" w14:textId="77777777" w:rsidR="00F23142" w:rsidRPr="00AB0240" w:rsidRDefault="00F23142" w:rsidP="00034455">
            <w:pPr>
              <w:jc w:val="center"/>
              <w:rPr>
                <w:rFonts w:cs="Arial"/>
                <w:sz w:val="16"/>
                <w:szCs w:val="16"/>
              </w:rPr>
            </w:pPr>
            <w:r w:rsidRPr="00AB0240">
              <w:rPr>
                <w:rFonts w:cs="Arial"/>
                <w:bCs/>
                <w:sz w:val="16"/>
                <w:szCs w:val="16"/>
              </w:rPr>
              <w:t>określenia stawek podatku od środków transportowych</w:t>
            </w:r>
          </w:p>
        </w:tc>
        <w:tc>
          <w:tcPr>
            <w:tcW w:w="1559" w:type="dxa"/>
            <w:vAlign w:val="center"/>
          </w:tcPr>
          <w:p w14:paraId="322FBE26"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6C9E874D"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18B98A77" w14:textId="77777777" w:rsidR="00F23142" w:rsidRPr="00AB0240" w:rsidRDefault="00F23142" w:rsidP="00034455">
            <w:pPr>
              <w:jc w:val="left"/>
              <w:rPr>
                <w:rFonts w:cs="Arial"/>
                <w:sz w:val="16"/>
                <w:szCs w:val="16"/>
              </w:rPr>
            </w:pPr>
            <w:r w:rsidRPr="00AB0240">
              <w:rPr>
                <w:rFonts w:cs="Arial"/>
                <w:sz w:val="16"/>
                <w:szCs w:val="16"/>
              </w:rPr>
              <w:t>- Publikacja w BIP</w:t>
            </w:r>
          </w:p>
          <w:p w14:paraId="2101A384"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6164</w:t>
            </w:r>
          </w:p>
          <w:p w14:paraId="56EABFD7"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06CE807D"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01B055FF" w14:textId="77777777" w:rsidTr="00B4130C">
        <w:trPr>
          <w:trHeight w:val="1396"/>
        </w:trPr>
        <w:tc>
          <w:tcPr>
            <w:tcW w:w="675" w:type="dxa"/>
          </w:tcPr>
          <w:p w14:paraId="6B2EBC0B" w14:textId="77777777" w:rsidR="00F23142" w:rsidRPr="00AB0240" w:rsidRDefault="00F23142" w:rsidP="00034455">
            <w:pPr>
              <w:jc w:val="left"/>
              <w:rPr>
                <w:rFonts w:cs="Arial"/>
                <w:sz w:val="16"/>
                <w:szCs w:val="16"/>
              </w:rPr>
            </w:pPr>
            <w:r w:rsidRPr="00AB0240">
              <w:rPr>
                <w:rFonts w:cs="Arial"/>
                <w:sz w:val="16"/>
                <w:szCs w:val="16"/>
              </w:rPr>
              <w:t>50</w:t>
            </w:r>
          </w:p>
        </w:tc>
        <w:tc>
          <w:tcPr>
            <w:tcW w:w="1730" w:type="dxa"/>
            <w:vAlign w:val="center"/>
          </w:tcPr>
          <w:p w14:paraId="7AF0D38D" w14:textId="77777777" w:rsidR="00F23142" w:rsidRPr="00AB0240" w:rsidRDefault="00F23142" w:rsidP="00034455">
            <w:pPr>
              <w:jc w:val="center"/>
              <w:rPr>
                <w:rFonts w:cs="Arial"/>
                <w:sz w:val="16"/>
                <w:szCs w:val="16"/>
              </w:rPr>
            </w:pPr>
            <w:r w:rsidRPr="00AB0240">
              <w:rPr>
                <w:rFonts w:cs="Arial"/>
                <w:sz w:val="16"/>
                <w:szCs w:val="16"/>
              </w:rPr>
              <w:t>XVII/158/2020</w:t>
            </w:r>
          </w:p>
          <w:p w14:paraId="03F0B53F" w14:textId="77777777" w:rsidR="00F23142" w:rsidRPr="00AB0240" w:rsidRDefault="00F23142" w:rsidP="00034455">
            <w:pPr>
              <w:jc w:val="center"/>
              <w:rPr>
                <w:rFonts w:cs="Arial"/>
                <w:sz w:val="16"/>
                <w:szCs w:val="16"/>
              </w:rPr>
            </w:pPr>
            <w:r w:rsidRPr="00AB0240">
              <w:rPr>
                <w:rFonts w:cs="Arial"/>
                <w:sz w:val="16"/>
                <w:szCs w:val="16"/>
              </w:rPr>
              <w:t>4.11.2020r.</w:t>
            </w:r>
          </w:p>
          <w:p w14:paraId="4465F074" w14:textId="77777777" w:rsidR="00F23142" w:rsidRPr="00AB0240" w:rsidRDefault="00F23142" w:rsidP="00034455">
            <w:pPr>
              <w:jc w:val="center"/>
              <w:rPr>
                <w:rFonts w:cs="Arial"/>
                <w:sz w:val="16"/>
                <w:szCs w:val="16"/>
              </w:rPr>
            </w:pPr>
          </w:p>
        </w:tc>
        <w:tc>
          <w:tcPr>
            <w:tcW w:w="2977" w:type="dxa"/>
            <w:vAlign w:val="center"/>
          </w:tcPr>
          <w:p w14:paraId="15C65F52" w14:textId="77777777" w:rsidR="00F23142" w:rsidRPr="00AB0240" w:rsidRDefault="00F23142" w:rsidP="00034455">
            <w:pPr>
              <w:jc w:val="center"/>
              <w:rPr>
                <w:rFonts w:cs="Arial"/>
                <w:sz w:val="16"/>
                <w:szCs w:val="16"/>
              </w:rPr>
            </w:pPr>
            <w:r w:rsidRPr="00AB0240">
              <w:rPr>
                <w:rFonts w:cs="Arial"/>
                <w:bCs/>
                <w:sz w:val="16"/>
                <w:szCs w:val="16"/>
              </w:rPr>
              <w:t xml:space="preserve">obniżenia średniej </w:t>
            </w:r>
            <w:r w:rsidRPr="00AB0240">
              <w:rPr>
                <w:rFonts w:cs="Arial"/>
                <w:bCs/>
                <w:sz w:val="16"/>
                <w:szCs w:val="16"/>
              </w:rPr>
              <w:br/>
              <w:t xml:space="preserve">ceny skupu żyta przyjmowaną jako podstawę obliczenia podatku rolnego </w:t>
            </w:r>
            <w:r w:rsidRPr="00AB0240">
              <w:rPr>
                <w:rFonts w:cs="Arial"/>
                <w:bCs/>
                <w:sz w:val="16"/>
                <w:szCs w:val="16"/>
              </w:rPr>
              <w:br/>
              <w:t xml:space="preserve">na obszarze gminy </w:t>
            </w:r>
            <w:r w:rsidRPr="00AB0240">
              <w:rPr>
                <w:rFonts w:cs="Arial"/>
                <w:bCs/>
                <w:sz w:val="16"/>
                <w:szCs w:val="16"/>
              </w:rPr>
              <w:br/>
              <w:t>na rok 2021</w:t>
            </w:r>
          </w:p>
        </w:tc>
        <w:tc>
          <w:tcPr>
            <w:tcW w:w="1559" w:type="dxa"/>
            <w:vAlign w:val="center"/>
          </w:tcPr>
          <w:p w14:paraId="764383B5"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1720BC6E"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5DE97D3C" w14:textId="77777777" w:rsidR="00F23142" w:rsidRPr="00AB0240" w:rsidRDefault="00F23142" w:rsidP="00034455">
            <w:pPr>
              <w:jc w:val="left"/>
              <w:rPr>
                <w:rFonts w:cs="Arial"/>
                <w:sz w:val="16"/>
                <w:szCs w:val="16"/>
              </w:rPr>
            </w:pPr>
            <w:r w:rsidRPr="00AB0240">
              <w:rPr>
                <w:rFonts w:cs="Arial"/>
                <w:sz w:val="16"/>
                <w:szCs w:val="16"/>
              </w:rPr>
              <w:t>- Publikacja w BIP</w:t>
            </w:r>
          </w:p>
          <w:p w14:paraId="61764641"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6046</w:t>
            </w:r>
          </w:p>
          <w:p w14:paraId="11721531"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60A3A9A7"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2E4FF1D6" w14:textId="77777777" w:rsidTr="00B4130C">
        <w:tc>
          <w:tcPr>
            <w:tcW w:w="675" w:type="dxa"/>
          </w:tcPr>
          <w:p w14:paraId="64DFC172" w14:textId="77777777" w:rsidR="00F23142" w:rsidRPr="00AB0240" w:rsidRDefault="00F23142" w:rsidP="00034455">
            <w:pPr>
              <w:jc w:val="left"/>
              <w:rPr>
                <w:rFonts w:cs="Arial"/>
                <w:sz w:val="16"/>
                <w:szCs w:val="16"/>
              </w:rPr>
            </w:pPr>
            <w:r w:rsidRPr="00AB0240">
              <w:rPr>
                <w:rFonts w:cs="Arial"/>
                <w:sz w:val="16"/>
                <w:szCs w:val="16"/>
              </w:rPr>
              <w:t>51</w:t>
            </w:r>
          </w:p>
        </w:tc>
        <w:tc>
          <w:tcPr>
            <w:tcW w:w="1730" w:type="dxa"/>
            <w:vAlign w:val="center"/>
          </w:tcPr>
          <w:p w14:paraId="770D19E4" w14:textId="77777777" w:rsidR="00F23142" w:rsidRPr="00AB0240" w:rsidRDefault="00F23142" w:rsidP="00034455">
            <w:pPr>
              <w:jc w:val="center"/>
              <w:rPr>
                <w:rFonts w:cs="Arial"/>
                <w:sz w:val="16"/>
                <w:szCs w:val="16"/>
              </w:rPr>
            </w:pPr>
            <w:r w:rsidRPr="00AB0240">
              <w:rPr>
                <w:rFonts w:cs="Arial"/>
                <w:sz w:val="16"/>
                <w:szCs w:val="16"/>
              </w:rPr>
              <w:t>XVII/159/2020</w:t>
            </w:r>
          </w:p>
          <w:p w14:paraId="4CA72AC0" w14:textId="77777777" w:rsidR="00F23142" w:rsidRPr="00AB0240" w:rsidRDefault="00F23142" w:rsidP="00034455">
            <w:pPr>
              <w:jc w:val="center"/>
              <w:rPr>
                <w:rFonts w:cs="Arial"/>
                <w:sz w:val="16"/>
                <w:szCs w:val="16"/>
              </w:rPr>
            </w:pPr>
            <w:r w:rsidRPr="00AB0240">
              <w:rPr>
                <w:rFonts w:cs="Arial"/>
                <w:sz w:val="16"/>
                <w:szCs w:val="16"/>
              </w:rPr>
              <w:t>4.11.2020r.</w:t>
            </w:r>
          </w:p>
        </w:tc>
        <w:tc>
          <w:tcPr>
            <w:tcW w:w="2977" w:type="dxa"/>
            <w:vAlign w:val="center"/>
          </w:tcPr>
          <w:p w14:paraId="441FE962" w14:textId="77777777" w:rsidR="00F23142" w:rsidRPr="00AB0240" w:rsidRDefault="00F23142" w:rsidP="00034455">
            <w:pPr>
              <w:jc w:val="center"/>
              <w:rPr>
                <w:rFonts w:cs="Arial"/>
                <w:sz w:val="16"/>
                <w:szCs w:val="16"/>
              </w:rPr>
            </w:pPr>
            <w:r w:rsidRPr="00AB0240">
              <w:rPr>
                <w:rFonts w:cs="Arial"/>
                <w:bCs/>
                <w:sz w:val="16"/>
                <w:szCs w:val="16"/>
              </w:rPr>
              <w:t>określenia stawek podatku od nieruchomości</w:t>
            </w:r>
          </w:p>
        </w:tc>
        <w:tc>
          <w:tcPr>
            <w:tcW w:w="1559" w:type="dxa"/>
            <w:vAlign w:val="center"/>
          </w:tcPr>
          <w:p w14:paraId="17492215"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6BAD2C0F"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6D8030A2" w14:textId="77777777" w:rsidR="00F23142" w:rsidRPr="00AB0240" w:rsidRDefault="00F23142" w:rsidP="00034455">
            <w:pPr>
              <w:jc w:val="left"/>
              <w:rPr>
                <w:rFonts w:cs="Arial"/>
                <w:sz w:val="16"/>
                <w:szCs w:val="16"/>
              </w:rPr>
            </w:pPr>
            <w:r w:rsidRPr="00AB0240">
              <w:rPr>
                <w:rFonts w:cs="Arial"/>
                <w:sz w:val="16"/>
                <w:szCs w:val="16"/>
              </w:rPr>
              <w:t>- Publikacja w BIP</w:t>
            </w:r>
          </w:p>
          <w:p w14:paraId="69D6BA59"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6047</w:t>
            </w:r>
          </w:p>
          <w:p w14:paraId="6DB7E024"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21EAFED"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7496B9AB" w14:textId="77777777" w:rsidTr="00B4130C">
        <w:tc>
          <w:tcPr>
            <w:tcW w:w="675" w:type="dxa"/>
          </w:tcPr>
          <w:p w14:paraId="4BFD774F" w14:textId="77777777" w:rsidR="00F23142" w:rsidRPr="00AB0240" w:rsidRDefault="00F23142" w:rsidP="00034455">
            <w:pPr>
              <w:jc w:val="left"/>
              <w:rPr>
                <w:rFonts w:cs="Arial"/>
                <w:sz w:val="16"/>
                <w:szCs w:val="16"/>
              </w:rPr>
            </w:pPr>
            <w:r w:rsidRPr="00AB0240">
              <w:rPr>
                <w:rFonts w:cs="Arial"/>
                <w:sz w:val="16"/>
                <w:szCs w:val="16"/>
              </w:rPr>
              <w:t>52</w:t>
            </w:r>
          </w:p>
        </w:tc>
        <w:tc>
          <w:tcPr>
            <w:tcW w:w="1730" w:type="dxa"/>
            <w:vAlign w:val="center"/>
          </w:tcPr>
          <w:p w14:paraId="55D6E000" w14:textId="77777777" w:rsidR="00F23142" w:rsidRPr="00AB0240" w:rsidRDefault="00F23142" w:rsidP="00034455">
            <w:pPr>
              <w:jc w:val="center"/>
              <w:rPr>
                <w:rFonts w:cs="Arial"/>
                <w:sz w:val="16"/>
                <w:szCs w:val="16"/>
              </w:rPr>
            </w:pPr>
            <w:r w:rsidRPr="00AB0240">
              <w:rPr>
                <w:rFonts w:cs="Arial"/>
                <w:sz w:val="16"/>
                <w:szCs w:val="16"/>
              </w:rPr>
              <w:t>XVII/160/2020</w:t>
            </w:r>
          </w:p>
          <w:p w14:paraId="2F5C32B9" w14:textId="77777777" w:rsidR="00F23142" w:rsidRPr="00AB0240" w:rsidRDefault="00F23142" w:rsidP="00034455">
            <w:pPr>
              <w:jc w:val="center"/>
              <w:rPr>
                <w:rFonts w:cs="Arial"/>
                <w:sz w:val="16"/>
                <w:szCs w:val="16"/>
              </w:rPr>
            </w:pPr>
            <w:r w:rsidRPr="00AB0240">
              <w:rPr>
                <w:rFonts w:cs="Arial"/>
                <w:sz w:val="16"/>
                <w:szCs w:val="16"/>
              </w:rPr>
              <w:t>4.11.2020r.</w:t>
            </w:r>
          </w:p>
          <w:p w14:paraId="7F12AB0F" w14:textId="77777777" w:rsidR="00F23142" w:rsidRPr="00AB0240" w:rsidRDefault="00F23142" w:rsidP="00034455">
            <w:pPr>
              <w:jc w:val="center"/>
              <w:rPr>
                <w:rFonts w:cs="Arial"/>
                <w:sz w:val="16"/>
                <w:szCs w:val="16"/>
              </w:rPr>
            </w:pPr>
          </w:p>
        </w:tc>
        <w:tc>
          <w:tcPr>
            <w:tcW w:w="2977" w:type="dxa"/>
            <w:vAlign w:val="center"/>
          </w:tcPr>
          <w:p w14:paraId="0A396613" w14:textId="2636C8CD" w:rsidR="00F23142" w:rsidRPr="00AB0240" w:rsidRDefault="00F23142" w:rsidP="00034455">
            <w:pPr>
              <w:jc w:val="center"/>
              <w:rPr>
                <w:rFonts w:cs="Arial"/>
                <w:sz w:val="16"/>
                <w:szCs w:val="16"/>
              </w:rPr>
            </w:pPr>
            <w:r w:rsidRPr="00AB0240">
              <w:rPr>
                <w:rFonts w:eastAsia="Times New Roman" w:cs="Arial"/>
                <w:sz w:val="16"/>
                <w:szCs w:val="16"/>
                <w:lang w:eastAsia="pl-PL"/>
              </w:rPr>
              <w:t>zmiany uchwały Nr XVI/153/2020 Rady Gminy w Bolesławcu z dnia 9.09.2020r. w sprawie wzoru deklaracji o wysokości opłaty za gospodarowanie odpadami komunalnymi składanej przez właścicieli nieruchomości, na których zamieszkują mieszkańcy, położonych na terenie Gminy Bolesławiec</w:t>
            </w:r>
          </w:p>
        </w:tc>
        <w:tc>
          <w:tcPr>
            <w:tcW w:w="1559" w:type="dxa"/>
            <w:vAlign w:val="center"/>
          </w:tcPr>
          <w:p w14:paraId="570D91AF"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3E9ADBEA"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55F364B7" w14:textId="77777777" w:rsidR="00F23142" w:rsidRPr="00AB0240" w:rsidRDefault="00F23142" w:rsidP="00034455">
            <w:pPr>
              <w:jc w:val="left"/>
              <w:rPr>
                <w:rFonts w:cs="Arial"/>
                <w:sz w:val="16"/>
                <w:szCs w:val="16"/>
              </w:rPr>
            </w:pPr>
            <w:r w:rsidRPr="00AB0240">
              <w:rPr>
                <w:rFonts w:cs="Arial"/>
                <w:sz w:val="16"/>
                <w:szCs w:val="16"/>
              </w:rPr>
              <w:t>- Publikacja w BIP</w:t>
            </w:r>
          </w:p>
          <w:p w14:paraId="756BAFF9"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6140</w:t>
            </w:r>
          </w:p>
          <w:p w14:paraId="3F4AC816"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32EACBBC"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56273328" w14:textId="77777777" w:rsidTr="00B4130C">
        <w:tc>
          <w:tcPr>
            <w:tcW w:w="675" w:type="dxa"/>
          </w:tcPr>
          <w:p w14:paraId="555DD52C" w14:textId="77777777" w:rsidR="00F23142" w:rsidRPr="00AB0240" w:rsidRDefault="00F23142" w:rsidP="00034455">
            <w:pPr>
              <w:jc w:val="left"/>
              <w:rPr>
                <w:rFonts w:cs="Arial"/>
                <w:sz w:val="16"/>
                <w:szCs w:val="16"/>
              </w:rPr>
            </w:pPr>
            <w:r w:rsidRPr="00AB0240">
              <w:rPr>
                <w:rFonts w:cs="Arial"/>
                <w:sz w:val="16"/>
                <w:szCs w:val="16"/>
              </w:rPr>
              <w:t>53</w:t>
            </w:r>
          </w:p>
        </w:tc>
        <w:tc>
          <w:tcPr>
            <w:tcW w:w="1730" w:type="dxa"/>
            <w:vAlign w:val="center"/>
          </w:tcPr>
          <w:p w14:paraId="0BC7E329" w14:textId="77777777" w:rsidR="00F23142" w:rsidRPr="00AB0240" w:rsidRDefault="00F23142" w:rsidP="00034455">
            <w:pPr>
              <w:jc w:val="center"/>
              <w:rPr>
                <w:rFonts w:cs="Arial"/>
                <w:sz w:val="16"/>
                <w:szCs w:val="16"/>
              </w:rPr>
            </w:pPr>
            <w:r w:rsidRPr="00AB0240">
              <w:rPr>
                <w:rFonts w:cs="Arial"/>
                <w:sz w:val="16"/>
                <w:szCs w:val="16"/>
              </w:rPr>
              <w:t>XVII/161/2020</w:t>
            </w:r>
          </w:p>
          <w:p w14:paraId="0E625E22" w14:textId="77777777" w:rsidR="00F23142" w:rsidRPr="00AB0240" w:rsidRDefault="00F23142" w:rsidP="00034455">
            <w:pPr>
              <w:jc w:val="center"/>
              <w:rPr>
                <w:rFonts w:cs="Arial"/>
                <w:sz w:val="16"/>
                <w:szCs w:val="16"/>
              </w:rPr>
            </w:pPr>
            <w:r w:rsidRPr="00AB0240">
              <w:rPr>
                <w:rFonts w:cs="Arial"/>
                <w:sz w:val="16"/>
                <w:szCs w:val="16"/>
              </w:rPr>
              <w:t>4.11.2020r.</w:t>
            </w:r>
          </w:p>
        </w:tc>
        <w:tc>
          <w:tcPr>
            <w:tcW w:w="2977" w:type="dxa"/>
            <w:vAlign w:val="center"/>
          </w:tcPr>
          <w:p w14:paraId="6EC207B4" w14:textId="77777777" w:rsidR="00F23142" w:rsidRPr="00AB0240" w:rsidRDefault="00F23142" w:rsidP="00034455">
            <w:pPr>
              <w:jc w:val="center"/>
              <w:rPr>
                <w:rFonts w:cs="Arial"/>
                <w:sz w:val="16"/>
                <w:szCs w:val="16"/>
              </w:rPr>
            </w:pPr>
            <w:r w:rsidRPr="00AB0240">
              <w:rPr>
                <w:rFonts w:eastAsia="Times New Roman" w:cs="Arial"/>
                <w:sz w:val="16"/>
                <w:szCs w:val="16"/>
                <w:lang w:eastAsia="pl-PL"/>
              </w:rPr>
              <w:t>Regulaminu utrzymania czystości i porządku na terenie Gminy Bolesławiec</w:t>
            </w:r>
          </w:p>
        </w:tc>
        <w:tc>
          <w:tcPr>
            <w:tcW w:w="1559" w:type="dxa"/>
            <w:vAlign w:val="center"/>
          </w:tcPr>
          <w:p w14:paraId="24AE7DED"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vAlign w:val="center"/>
          </w:tcPr>
          <w:p w14:paraId="5521B88D"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09B1CFB2" w14:textId="77777777" w:rsidR="00F23142" w:rsidRPr="00AB0240" w:rsidRDefault="00F23142" w:rsidP="00034455">
            <w:pPr>
              <w:jc w:val="left"/>
              <w:rPr>
                <w:rFonts w:cs="Arial"/>
                <w:sz w:val="16"/>
                <w:szCs w:val="16"/>
              </w:rPr>
            </w:pPr>
            <w:r w:rsidRPr="00AB0240">
              <w:rPr>
                <w:rFonts w:cs="Arial"/>
                <w:sz w:val="16"/>
                <w:szCs w:val="16"/>
              </w:rPr>
              <w:t>- Publikacja w BIP</w:t>
            </w:r>
          </w:p>
          <w:p w14:paraId="0579844F"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6141</w:t>
            </w:r>
          </w:p>
          <w:p w14:paraId="21D5775C"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1550C1CB"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698AF72C" w14:textId="77777777" w:rsidTr="00B4130C">
        <w:tc>
          <w:tcPr>
            <w:tcW w:w="675" w:type="dxa"/>
          </w:tcPr>
          <w:p w14:paraId="38E25807" w14:textId="77777777" w:rsidR="00F23142" w:rsidRPr="00AB0240" w:rsidRDefault="00F23142" w:rsidP="00034455">
            <w:pPr>
              <w:jc w:val="left"/>
              <w:rPr>
                <w:rFonts w:cs="Arial"/>
                <w:sz w:val="16"/>
                <w:szCs w:val="16"/>
              </w:rPr>
            </w:pPr>
            <w:r w:rsidRPr="00AB0240">
              <w:rPr>
                <w:rFonts w:cs="Arial"/>
                <w:sz w:val="16"/>
                <w:szCs w:val="16"/>
              </w:rPr>
              <w:t>54</w:t>
            </w:r>
          </w:p>
        </w:tc>
        <w:tc>
          <w:tcPr>
            <w:tcW w:w="1730" w:type="dxa"/>
            <w:vAlign w:val="center"/>
          </w:tcPr>
          <w:p w14:paraId="5E57DDDB" w14:textId="77777777" w:rsidR="00F23142" w:rsidRPr="00AB0240" w:rsidRDefault="00F23142" w:rsidP="00034455">
            <w:pPr>
              <w:jc w:val="center"/>
              <w:rPr>
                <w:rFonts w:cs="Arial"/>
                <w:sz w:val="16"/>
                <w:szCs w:val="16"/>
              </w:rPr>
            </w:pPr>
            <w:r w:rsidRPr="00AB0240">
              <w:rPr>
                <w:rFonts w:cs="Arial"/>
                <w:sz w:val="16"/>
                <w:szCs w:val="16"/>
              </w:rPr>
              <w:t>XVII/162/2020</w:t>
            </w:r>
          </w:p>
          <w:p w14:paraId="6BE7082D" w14:textId="77777777" w:rsidR="00F23142" w:rsidRPr="00AB0240" w:rsidRDefault="00F23142" w:rsidP="00034455">
            <w:pPr>
              <w:jc w:val="center"/>
              <w:rPr>
                <w:rFonts w:cs="Arial"/>
                <w:sz w:val="16"/>
                <w:szCs w:val="16"/>
              </w:rPr>
            </w:pPr>
            <w:r w:rsidRPr="00AB0240">
              <w:rPr>
                <w:rFonts w:cs="Arial"/>
                <w:sz w:val="16"/>
                <w:szCs w:val="16"/>
              </w:rPr>
              <w:t>4.11.2020r.</w:t>
            </w:r>
          </w:p>
        </w:tc>
        <w:tc>
          <w:tcPr>
            <w:tcW w:w="2977" w:type="dxa"/>
            <w:vAlign w:val="center"/>
          </w:tcPr>
          <w:p w14:paraId="19319C96" w14:textId="77777777" w:rsidR="00F23142" w:rsidRPr="00AB0240" w:rsidRDefault="00F23142" w:rsidP="00034455">
            <w:pPr>
              <w:jc w:val="center"/>
              <w:rPr>
                <w:rFonts w:cs="Arial"/>
                <w:sz w:val="16"/>
                <w:szCs w:val="16"/>
              </w:rPr>
            </w:pPr>
            <w:r w:rsidRPr="00AB0240">
              <w:rPr>
                <w:rFonts w:cs="Arial"/>
                <w:sz w:val="16"/>
                <w:szCs w:val="16"/>
              </w:rPr>
              <w:t xml:space="preserve">zmian w budżecie </w:t>
            </w:r>
            <w:r w:rsidRPr="00AB0240">
              <w:rPr>
                <w:rFonts w:cs="Arial"/>
                <w:sz w:val="16"/>
                <w:szCs w:val="16"/>
              </w:rPr>
              <w:br/>
              <w:t>na 2020 rok</w:t>
            </w:r>
          </w:p>
        </w:tc>
        <w:tc>
          <w:tcPr>
            <w:tcW w:w="1559" w:type="dxa"/>
            <w:vAlign w:val="center"/>
          </w:tcPr>
          <w:p w14:paraId="1F50F23F"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7F6A26DC"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2661CD2B" w14:textId="77777777" w:rsidR="00F23142" w:rsidRPr="00AB0240" w:rsidRDefault="00F23142" w:rsidP="00034455">
            <w:pPr>
              <w:jc w:val="left"/>
              <w:rPr>
                <w:rFonts w:cs="Arial"/>
                <w:sz w:val="16"/>
                <w:szCs w:val="16"/>
              </w:rPr>
            </w:pPr>
            <w:r w:rsidRPr="00AB0240">
              <w:rPr>
                <w:rFonts w:cs="Arial"/>
                <w:sz w:val="16"/>
                <w:szCs w:val="16"/>
              </w:rPr>
              <w:t>- Publikacja w BIP</w:t>
            </w:r>
          </w:p>
          <w:p w14:paraId="1108BF38" w14:textId="77777777" w:rsidR="00F23142" w:rsidRPr="00AB0240" w:rsidRDefault="00F23142" w:rsidP="00034455">
            <w:pPr>
              <w:jc w:val="left"/>
              <w:rPr>
                <w:rFonts w:cs="Arial"/>
                <w:sz w:val="16"/>
                <w:szCs w:val="16"/>
              </w:rPr>
            </w:pPr>
            <w:r w:rsidRPr="00AB0240">
              <w:rPr>
                <w:rFonts w:cs="Arial"/>
                <w:sz w:val="16"/>
                <w:szCs w:val="16"/>
              </w:rPr>
              <w:t>- Przekazanie do RIO</w:t>
            </w:r>
          </w:p>
          <w:p w14:paraId="179C7D98"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3C95EA63" w14:textId="77777777" w:rsidTr="00B4130C">
        <w:tc>
          <w:tcPr>
            <w:tcW w:w="675" w:type="dxa"/>
          </w:tcPr>
          <w:p w14:paraId="133953B7" w14:textId="77777777" w:rsidR="00F23142" w:rsidRPr="00AB0240" w:rsidRDefault="00F23142" w:rsidP="00034455">
            <w:pPr>
              <w:jc w:val="left"/>
              <w:rPr>
                <w:rFonts w:cs="Arial"/>
                <w:sz w:val="16"/>
                <w:szCs w:val="16"/>
              </w:rPr>
            </w:pPr>
            <w:r w:rsidRPr="00AB0240">
              <w:rPr>
                <w:rFonts w:cs="Arial"/>
                <w:sz w:val="16"/>
                <w:szCs w:val="16"/>
              </w:rPr>
              <w:t>55</w:t>
            </w:r>
          </w:p>
        </w:tc>
        <w:tc>
          <w:tcPr>
            <w:tcW w:w="1730" w:type="dxa"/>
            <w:vAlign w:val="center"/>
          </w:tcPr>
          <w:p w14:paraId="194D4935" w14:textId="77777777" w:rsidR="00F23142" w:rsidRPr="00AB0240" w:rsidRDefault="00F23142" w:rsidP="00034455">
            <w:pPr>
              <w:jc w:val="center"/>
              <w:rPr>
                <w:rFonts w:cs="Arial"/>
                <w:sz w:val="16"/>
                <w:szCs w:val="16"/>
              </w:rPr>
            </w:pPr>
            <w:r w:rsidRPr="00AB0240">
              <w:rPr>
                <w:rFonts w:cs="Arial"/>
                <w:sz w:val="16"/>
                <w:szCs w:val="16"/>
              </w:rPr>
              <w:t>XVII/163/2020</w:t>
            </w:r>
          </w:p>
          <w:p w14:paraId="44FE32CC" w14:textId="77777777" w:rsidR="00F23142" w:rsidRPr="00AB0240" w:rsidRDefault="00F23142" w:rsidP="00034455">
            <w:pPr>
              <w:jc w:val="center"/>
              <w:rPr>
                <w:rFonts w:cs="Arial"/>
                <w:sz w:val="16"/>
                <w:szCs w:val="16"/>
              </w:rPr>
            </w:pPr>
            <w:r w:rsidRPr="00AB0240">
              <w:rPr>
                <w:rFonts w:cs="Arial"/>
                <w:sz w:val="16"/>
                <w:szCs w:val="16"/>
              </w:rPr>
              <w:t>4.11.2020r.</w:t>
            </w:r>
          </w:p>
        </w:tc>
        <w:tc>
          <w:tcPr>
            <w:tcW w:w="2977" w:type="dxa"/>
            <w:vAlign w:val="center"/>
          </w:tcPr>
          <w:p w14:paraId="66EF8CF4" w14:textId="77777777" w:rsidR="00F23142" w:rsidRPr="00AB0240" w:rsidRDefault="00F23142" w:rsidP="00034455">
            <w:pPr>
              <w:jc w:val="center"/>
              <w:rPr>
                <w:rFonts w:cs="Arial"/>
                <w:sz w:val="16"/>
                <w:szCs w:val="16"/>
              </w:rPr>
            </w:pPr>
            <w:r w:rsidRPr="00AB0240">
              <w:rPr>
                <w:rFonts w:cs="Arial"/>
                <w:sz w:val="16"/>
                <w:szCs w:val="16"/>
              </w:rPr>
              <w:t>zmiany Wieloletniej Prognozy Finansowej Gminy Bolesławiec na lata 2020-2032</w:t>
            </w:r>
          </w:p>
        </w:tc>
        <w:tc>
          <w:tcPr>
            <w:tcW w:w="1559" w:type="dxa"/>
            <w:vAlign w:val="center"/>
          </w:tcPr>
          <w:p w14:paraId="0EFF6C79"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77F10CC9"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75846903" w14:textId="77777777" w:rsidR="00F23142" w:rsidRPr="00AB0240" w:rsidRDefault="00F23142" w:rsidP="00034455">
            <w:pPr>
              <w:jc w:val="left"/>
              <w:rPr>
                <w:rFonts w:cs="Arial"/>
                <w:sz w:val="16"/>
                <w:szCs w:val="16"/>
              </w:rPr>
            </w:pPr>
            <w:r w:rsidRPr="00AB0240">
              <w:rPr>
                <w:rFonts w:cs="Arial"/>
                <w:sz w:val="16"/>
                <w:szCs w:val="16"/>
              </w:rPr>
              <w:t>- Publikacja w BIP</w:t>
            </w:r>
          </w:p>
          <w:p w14:paraId="73BD8ACD" w14:textId="77777777" w:rsidR="00F23142" w:rsidRPr="00AB0240" w:rsidRDefault="00F23142" w:rsidP="00034455">
            <w:pPr>
              <w:jc w:val="left"/>
              <w:rPr>
                <w:rFonts w:cs="Arial"/>
                <w:sz w:val="16"/>
                <w:szCs w:val="16"/>
              </w:rPr>
            </w:pPr>
            <w:r w:rsidRPr="00AB0240">
              <w:rPr>
                <w:rFonts w:cs="Arial"/>
                <w:sz w:val="16"/>
                <w:szCs w:val="16"/>
              </w:rPr>
              <w:t>- Przekazanie do RIO</w:t>
            </w:r>
          </w:p>
          <w:p w14:paraId="4982DE45"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3955A044" w14:textId="77777777" w:rsidTr="00B4130C">
        <w:trPr>
          <w:trHeight w:val="2120"/>
        </w:trPr>
        <w:tc>
          <w:tcPr>
            <w:tcW w:w="675" w:type="dxa"/>
            <w:tcBorders>
              <w:bottom w:val="double" w:sz="4" w:space="0" w:color="auto"/>
            </w:tcBorders>
          </w:tcPr>
          <w:p w14:paraId="5E4DB254" w14:textId="77777777" w:rsidR="00F23142" w:rsidRPr="00AB0240" w:rsidRDefault="00F23142" w:rsidP="00034455">
            <w:pPr>
              <w:jc w:val="left"/>
              <w:rPr>
                <w:rFonts w:cs="Arial"/>
                <w:sz w:val="16"/>
                <w:szCs w:val="16"/>
              </w:rPr>
            </w:pPr>
            <w:r w:rsidRPr="00AB0240">
              <w:rPr>
                <w:rFonts w:cs="Arial"/>
                <w:sz w:val="16"/>
                <w:szCs w:val="16"/>
              </w:rPr>
              <w:t>56</w:t>
            </w:r>
          </w:p>
        </w:tc>
        <w:tc>
          <w:tcPr>
            <w:tcW w:w="1730" w:type="dxa"/>
            <w:tcBorders>
              <w:bottom w:val="double" w:sz="4" w:space="0" w:color="auto"/>
            </w:tcBorders>
            <w:vAlign w:val="center"/>
          </w:tcPr>
          <w:p w14:paraId="65BF1C9A" w14:textId="77777777" w:rsidR="00F23142" w:rsidRPr="00AB0240" w:rsidRDefault="00F23142" w:rsidP="00034455">
            <w:pPr>
              <w:jc w:val="center"/>
              <w:rPr>
                <w:rFonts w:cs="Arial"/>
                <w:sz w:val="16"/>
                <w:szCs w:val="16"/>
              </w:rPr>
            </w:pPr>
            <w:r w:rsidRPr="00AB0240">
              <w:rPr>
                <w:rFonts w:cs="Arial"/>
                <w:sz w:val="16"/>
                <w:szCs w:val="16"/>
              </w:rPr>
              <w:t>XVII/164/2020</w:t>
            </w:r>
          </w:p>
          <w:p w14:paraId="6FB922D9" w14:textId="77777777" w:rsidR="00F23142" w:rsidRPr="00AB0240" w:rsidRDefault="00F23142" w:rsidP="00034455">
            <w:pPr>
              <w:jc w:val="center"/>
              <w:rPr>
                <w:rFonts w:cs="Arial"/>
                <w:sz w:val="16"/>
                <w:szCs w:val="16"/>
              </w:rPr>
            </w:pPr>
            <w:r w:rsidRPr="00AB0240">
              <w:rPr>
                <w:rFonts w:cs="Arial"/>
                <w:sz w:val="16"/>
                <w:szCs w:val="16"/>
              </w:rPr>
              <w:t>4.11.2020r.</w:t>
            </w:r>
          </w:p>
        </w:tc>
        <w:tc>
          <w:tcPr>
            <w:tcW w:w="2977" w:type="dxa"/>
            <w:tcBorders>
              <w:bottom w:val="double" w:sz="4" w:space="0" w:color="auto"/>
            </w:tcBorders>
            <w:vAlign w:val="center"/>
          </w:tcPr>
          <w:p w14:paraId="2C7AD60B" w14:textId="17C8F457" w:rsidR="00F23142" w:rsidRPr="00AB0240" w:rsidRDefault="00F23142" w:rsidP="00034455">
            <w:pPr>
              <w:jc w:val="center"/>
              <w:rPr>
                <w:rFonts w:cs="Arial"/>
                <w:sz w:val="16"/>
                <w:szCs w:val="16"/>
              </w:rPr>
            </w:pPr>
            <w:r w:rsidRPr="00AB0240">
              <w:rPr>
                <w:rFonts w:cs="Arial"/>
                <w:sz w:val="16"/>
                <w:szCs w:val="16"/>
              </w:rPr>
              <w:t>ustalenia stawki opłaty za</w:t>
            </w:r>
            <w:r w:rsidR="00DC4A6E">
              <w:rPr>
                <w:rFonts w:cs="Arial"/>
                <w:sz w:val="16"/>
                <w:szCs w:val="16"/>
              </w:rPr>
              <w:t xml:space="preserve"> </w:t>
            </w:r>
            <w:r w:rsidRPr="00AB0240">
              <w:rPr>
                <w:rFonts w:cs="Arial"/>
                <w:sz w:val="16"/>
                <w:szCs w:val="16"/>
              </w:rPr>
              <w:t xml:space="preserve">gospodarowanie odpadami komunalnymi na nieruchomościach,  na których znajdują się domki letniskowe lub innych nieruchomościach wykorzystywanych na cele </w:t>
            </w:r>
            <w:proofErr w:type="spellStart"/>
            <w:r w:rsidRPr="00AB0240">
              <w:rPr>
                <w:rFonts w:cs="Arial"/>
                <w:sz w:val="16"/>
                <w:szCs w:val="16"/>
              </w:rPr>
              <w:t>rekreacyjno</w:t>
            </w:r>
            <w:proofErr w:type="spellEnd"/>
            <w:r w:rsidRPr="00AB0240">
              <w:rPr>
                <w:rFonts w:cs="Arial"/>
                <w:sz w:val="16"/>
                <w:szCs w:val="16"/>
              </w:rPr>
              <w:t xml:space="preserve"> - wypoczynkowe na terenie Gminy Bolesławiec</w:t>
            </w:r>
          </w:p>
        </w:tc>
        <w:tc>
          <w:tcPr>
            <w:tcW w:w="1559" w:type="dxa"/>
            <w:tcBorders>
              <w:bottom w:val="double" w:sz="4" w:space="0" w:color="auto"/>
            </w:tcBorders>
            <w:vAlign w:val="center"/>
          </w:tcPr>
          <w:p w14:paraId="7F723D88" w14:textId="77777777" w:rsidR="00F23142" w:rsidRPr="00AB0240" w:rsidRDefault="00F23142" w:rsidP="00034455">
            <w:pPr>
              <w:jc w:val="center"/>
              <w:rPr>
                <w:rFonts w:cs="Arial"/>
                <w:sz w:val="16"/>
                <w:szCs w:val="16"/>
              </w:rPr>
            </w:pPr>
            <w:r w:rsidRPr="00AB0240">
              <w:rPr>
                <w:rFonts w:cs="Arial"/>
                <w:bCs/>
                <w:sz w:val="16"/>
                <w:szCs w:val="16"/>
              </w:rPr>
              <w:t>Publikacja w Dz. U. Woj. Łódzkiego</w:t>
            </w:r>
          </w:p>
        </w:tc>
        <w:tc>
          <w:tcPr>
            <w:tcW w:w="6804" w:type="dxa"/>
            <w:tcBorders>
              <w:bottom w:val="double" w:sz="4" w:space="0" w:color="auto"/>
            </w:tcBorders>
            <w:vAlign w:val="center"/>
          </w:tcPr>
          <w:p w14:paraId="5CAF8CEE"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55BE707C" w14:textId="77777777" w:rsidR="00F23142" w:rsidRPr="00AB0240" w:rsidRDefault="00F23142" w:rsidP="00034455">
            <w:pPr>
              <w:jc w:val="left"/>
              <w:rPr>
                <w:rFonts w:cs="Arial"/>
                <w:sz w:val="16"/>
                <w:szCs w:val="16"/>
              </w:rPr>
            </w:pPr>
            <w:r w:rsidRPr="00AB0240">
              <w:rPr>
                <w:rFonts w:cs="Arial"/>
                <w:sz w:val="16"/>
                <w:szCs w:val="16"/>
              </w:rPr>
              <w:t>- Publikacja w BIP</w:t>
            </w:r>
          </w:p>
          <w:p w14:paraId="05EE1FB7"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6142</w:t>
            </w:r>
          </w:p>
          <w:p w14:paraId="1B435AB7"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01FBF0E8"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230611CA" w14:textId="77777777" w:rsidTr="00B4130C">
        <w:trPr>
          <w:trHeight w:val="822"/>
        </w:trPr>
        <w:tc>
          <w:tcPr>
            <w:tcW w:w="675" w:type="dxa"/>
            <w:tcBorders>
              <w:top w:val="thinThickThinLargeGap" w:sz="24" w:space="0" w:color="auto"/>
            </w:tcBorders>
          </w:tcPr>
          <w:p w14:paraId="24F21C16" w14:textId="77777777" w:rsidR="00F23142" w:rsidRPr="00AB0240" w:rsidRDefault="00F23142" w:rsidP="00034455">
            <w:pPr>
              <w:jc w:val="left"/>
              <w:rPr>
                <w:rFonts w:cs="Arial"/>
                <w:sz w:val="16"/>
                <w:szCs w:val="16"/>
              </w:rPr>
            </w:pPr>
            <w:r w:rsidRPr="00AB0240">
              <w:rPr>
                <w:rFonts w:cs="Arial"/>
                <w:sz w:val="16"/>
                <w:szCs w:val="16"/>
              </w:rPr>
              <w:t>57</w:t>
            </w:r>
          </w:p>
        </w:tc>
        <w:tc>
          <w:tcPr>
            <w:tcW w:w="1730" w:type="dxa"/>
            <w:tcBorders>
              <w:top w:val="thinThickThinLargeGap" w:sz="24" w:space="0" w:color="auto"/>
            </w:tcBorders>
            <w:vAlign w:val="center"/>
          </w:tcPr>
          <w:p w14:paraId="772C3821" w14:textId="77777777" w:rsidR="00F23142" w:rsidRPr="00AB0240" w:rsidRDefault="00F23142" w:rsidP="00034455">
            <w:pPr>
              <w:jc w:val="center"/>
              <w:rPr>
                <w:rFonts w:cs="Arial"/>
                <w:sz w:val="16"/>
                <w:szCs w:val="16"/>
              </w:rPr>
            </w:pPr>
            <w:r w:rsidRPr="00AB0240">
              <w:rPr>
                <w:rFonts w:cs="Arial"/>
                <w:sz w:val="16"/>
                <w:szCs w:val="16"/>
              </w:rPr>
              <w:t>XVIII/165/2020</w:t>
            </w:r>
          </w:p>
          <w:p w14:paraId="76723668" w14:textId="77777777" w:rsidR="00F23142" w:rsidRPr="00AB0240" w:rsidRDefault="00F23142" w:rsidP="00034455">
            <w:pPr>
              <w:jc w:val="center"/>
              <w:rPr>
                <w:rFonts w:cs="Arial"/>
                <w:sz w:val="16"/>
                <w:szCs w:val="16"/>
              </w:rPr>
            </w:pPr>
            <w:r w:rsidRPr="00AB0240">
              <w:rPr>
                <w:rFonts w:cs="Arial"/>
                <w:sz w:val="16"/>
                <w:szCs w:val="16"/>
              </w:rPr>
              <w:t>29.12.2020r.</w:t>
            </w:r>
          </w:p>
        </w:tc>
        <w:tc>
          <w:tcPr>
            <w:tcW w:w="2977" w:type="dxa"/>
            <w:tcBorders>
              <w:top w:val="thinThickThinLargeGap" w:sz="24" w:space="0" w:color="auto"/>
            </w:tcBorders>
            <w:vAlign w:val="center"/>
          </w:tcPr>
          <w:p w14:paraId="169E2DB1" w14:textId="77777777" w:rsidR="00F23142" w:rsidRPr="00AB0240" w:rsidRDefault="00F23142" w:rsidP="00034455">
            <w:pPr>
              <w:jc w:val="center"/>
              <w:rPr>
                <w:rFonts w:cs="Arial"/>
                <w:sz w:val="16"/>
                <w:szCs w:val="16"/>
              </w:rPr>
            </w:pPr>
            <w:r w:rsidRPr="00AB0240">
              <w:rPr>
                <w:rFonts w:eastAsia="Times New Roman" w:cs="Arial"/>
                <w:sz w:val="16"/>
                <w:szCs w:val="16"/>
                <w:lang w:eastAsia="pl-PL"/>
              </w:rPr>
              <w:t>likwidacji świetlicy socjoterapeutycznych w Bolesławcu z filiami w Chróścinie, Mieleszynie i Żdżarach</w:t>
            </w:r>
          </w:p>
        </w:tc>
        <w:tc>
          <w:tcPr>
            <w:tcW w:w="1559" w:type="dxa"/>
            <w:tcBorders>
              <w:top w:val="thinThickThinLargeGap" w:sz="24" w:space="0" w:color="auto"/>
            </w:tcBorders>
            <w:vAlign w:val="center"/>
          </w:tcPr>
          <w:p w14:paraId="4D4BA728"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tcBorders>
              <w:top w:val="thinThickThinLargeGap" w:sz="24" w:space="0" w:color="auto"/>
            </w:tcBorders>
            <w:vAlign w:val="center"/>
          </w:tcPr>
          <w:p w14:paraId="6A588AC9"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61D13861" w14:textId="77777777" w:rsidR="00F23142" w:rsidRPr="00AB0240" w:rsidRDefault="00F23142" w:rsidP="00034455">
            <w:pPr>
              <w:jc w:val="left"/>
              <w:rPr>
                <w:rFonts w:cs="Arial"/>
                <w:sz w:val="16"/>
                <w:szCs w:val="16"/>
              </w:rPr>
            </w:pPr>
            <w:r w:rsidRPr="00AB0240">
              <w:rPr>
                <w:rFonts w:cs="Arial"/>
                <w:sz w:val="16"/>
                <w:szCs w:val="16"/>
              </w:rPr>
              <w:t>- Publikacja w BIP</w:t>
            </w:r>
          </w:p>
          <w:p w14:paraId="326CC8A4"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125A0888"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56488A3F" w14:textId="77777777" w:rsidTr="00B4130C">
        <w:tc>
          <w:tcPr>
            <w:tcW w:w="675" w:type="dxa"/>
          </w:tcPr>
          <w:p w14:paraId="3AE537B1" w14:textId="77777777" w:rsidR="00F23142" w:rsidRPr="00AB0240" w:rsidRDefault="00F23142" w:rsidP="00034455">
            <w:pPr>
              <w:jc w:val="left"/>
              <w:rPr>
                <w:rFonts w:cs="Arial"/>
                <w:sz w:val="16"/>
                <w:szCs w:val="16"/>
              </w:rPr>
            </w:pPr>
            <w:r w:rsidRPr="00AB0240">
              <w:rPr>
                <w:rFonts w:cs="Arial"/>
                <w:sz w:val="16"/>
                <w:szCs w:val="16"/>
              </w:rPr>
              <w:t>58</w:t>
            </w:r>
          </w:p>
        </w:tc>
        <w:tc>
          <w:tcPr>
            <w:tcW w:w="1730" w:type="dxa"/>
            <w:vAlign w:val="center"/>
          </w:tcPr>
          <w:p w14:paraId="06965BD1" w14:textId="77777777" w:rsidR="00F23142" w:rsidRPr="00AB0240" w:rsidRDefault="00F23142" w:rsidP="00034455">
            <w:pPr>
              <w:jc w:val="center"/>
              <w:rPr>
                <w:rFonts w:cs="Arial"/>
                <w:sz w:val="16"/>
                <w:szCs w:val="16"/>
              </w:rPr>
            </w:pPr>
            <w:r w:rsidRPr="00AB0240">
              <w:rPr>
                <w:rFonts w:cs="Arial"/>
                <w:sz w:val="16"/>
                <w:szCs w:val="16"/>
              </w:rPr>
              <w:t>XVIII/166/2020</w:t>
            </w:r>
          </w:p>
          <w:p w14:paraId="514D2496" w14:textId="77777777" w:rsidR="00F23142" w:rsidRPr="00AB0240" w:rsidRDefault="00F23142" w:rsidP="00034455">
            <w:pPr>
              <w:jc w:val="center"/>
              <w:rPr>
                <w:rFonts w:cs="Arial"/>
                <w:sz w:val="16"/>
                <w:szCs w:val="16"/>
              </w:rPr>
            </w:pPr>
            <w:r w:rsidRPr="00AB0240">
              <w:rPr>
                <w:rFonts w:cs="Arial"/>
                <w:sz w:val="16"/>
                <w:szCs w:val="16"/>
              </w:rPr>
              <w:t>29.12.2020r.</w:t>
            </w:r>
          </w:p>
        </w:tc>
        <w:tc>
          <w:tcPr>
            <w:tcW w:w="2977" w:type="dxa"/>
            <w:vAlign w:val="center"/>
          </w:tcPr>
          <w:p w14:paraId="17816929" w14:textId="77777777" w:rsidR="00F23142" w:rsidRPr="00AB0240" w:rsidRDefault="00F23142" w:rsidP="00034455">
            <w:pPr>
              <w:jc w:val="center"/>
              <w:rPr>
                <w:rFonts w:cs="Arial"/>
                <w:sz w:val="16"/>
                <w:szCs w:val="16"/>
              </w:rPr>
            </w:pPr>
            <w:r w:rsidRPr="00AB0240">
              <w:rPr>
                <w:rFonts w:cs="Arial"/>
                <w:sz w:val="16"/>
                <w:szCs w:val="16"/>
              </w:rPr>
              <w:t>przyjęcia Gminnego Programu Profilaktyki i Rozwiązywania Problemów Alkoholowych i Uzależnień na rok 2021</w:t>
            </w:r>
          </w:p>
        </w:tc>
        <w:tc>
          <w:tcPr>
            <w:tcW w:w="1559" w:type="dxa"/>
            <w:vAlign w:val="center"/>
          </w:tcPr>
          <w:p w14:paraId="5AABF520" w14:textId="77777777" w:rsidR="00F23142" w:rsidRPr="00AB0240" w:rsidRDefault="00F23142" w:rsidP="00034455">
            <w:pPr>
              <w:jc w:val="center"/>
              <w:rPr>
                <w:rFonts w:cs="Arial"/>
                <w:sz w:val="16"/>
                <w:szCs w:val="16"/>
              </w:rPr>
            </w:pPr>
            <w:r w:rsidRPr="00AB0240">
              <w:rPr>
                <w:rFonts w:cs="Arial"/>
                <w:sz w:val="16"/>
                <w:szCs w:val="16"/>
              </w:rPr>
              <w:t>Z mocą od 1.01.2021r.</w:t>
            </w:r>
          </w:p>
        </w:tc>
        <w:tc>
          <w:tcPr>
            <w:tcW w:w="6804" w:type="dxa"/>
            <w:vAlign w:val="center"/>
          </w:tcPr>
          <w:p w14:paraId="11E7C56A"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038D1F7F" w14:textId="77777777" w:rsidR="00F23142" w:rsidRPr="00AB0240" w:rsidRDefault="00F23142" w:rsidP="00034455">
            <w:pPr>
              <w:jc w:val="left"/>
              <w:rPr>
                <w:rFonts w:cs="Arial"/>
                <w:sz w:val="16"/>
                <w:szCs w:val="16"/>
              </w:rPr>
            </w:pPr>
            <w:r w:rsidRPr="00AB0240">
              <w:rPr>
                <w:rFonts w:cs="Arial"/>
                <w:sz w:val="16"/>
                <w:szCs w:val="16"/>
              </w:rPr>
              <w:t>- Publikacja w BIP</w:t>
            </w:r>
          </w:p>
          <w:p w14:paraId="57FDF026"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3F2D7AB"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5ED16A22" w14:textId="77777777" w:rsidTr="00B4130C">
        <w:tc>
          <w:tcPr>
            <w:tcW w:w="675" w:type="dxa"/>
          </w:tcPr>
          <w:p w14:paraId="37EC6589" w14:textId="77777777" w:rsidR="00F23142" w:rsidRPr="00AB0240" w:rsidRDefault="00F23142" w:rsidP="00034455">
            <w:pPr>
              <w:jc w:val="left"/>
              <w:rPr>
                <w:rFonts w:cs="Arial"/>
                <w:sz w:val="16"/>
                <w:szCs w:val="16"/>
              </w:rPr>
            </w:pPr>
            <w:r w:rsidRPr="00AB0240">
              <w:rPr>
                <w:rFonts w:cs="Arial"/>
                <w:sz w:val="16"/>
                <w:szCs w:val="16"/>
              </w:rPr>
              <w:t>59</w:t>
            </w:r>
          </w:p>
        </w:tc>
        <w:tc>
          <w:tcPr>
            <w:tcW w:w="1730" w:type="dxa"/>
            <w:vAlign w:val="center"/>
          </w:tcPr>
          <w:p w14:paraId="02FFF9A9" w14:textId="77777777" w:rsidR="00F23142" w:rsidRPr="00AB0240" w:rsidRDefault="00F23142" w:rsidP="00034455">
            <w:pPr>
              <w:jc w:val="center"/>
              <w:rPr>
                <w:rFonts w:cs="Arial"/>
                <w:sz w:val="16"/>
                <w:szCs w:val="16"/>
              </w:rPr>
            </w:pPr>
            <w:r w:rsidRPr="00AB0240">
              <w:rPr>
                <w:rFonts w:cs="Arial"/>
                <w:sz w:val="16"/>
                <w:szCs w:val="16"/>
              </w:rPr>
              <w:t>XVIII/167/2020</w:t>
            </w:r>
          </w:p>
          <w:p w14:paraId="31198769" w14:textId="77777777" w:rsidR="00F23142" w:rsidRPr="00AB0240" w:rsidRDefault="00F23142" w:rsidP="00034455">
            <w:pPr>
              <w:jc w:val="center"/>
              <w:rPr>
                <w:rFonts w:cs="Arial"/>
                <w:sz w:val="16"/>
                <w:szCs w:val="16"/>
              </w:rPr>
            </w:pPr>
            <w:r w:rsidRPr="00AB0240">
              <w:rPr>
                <w:rFonts w:cs="Arial"/>
                <w:sz w:val="16"/>
                <w:szCs w:val="16"/>
              </w:rPr>
              <w:t>29.12.2020r.</w:t>
            </w:r>
          </w:p>
        </w:tc>
        <w:tc>
          <w:tcPr>
            <w:tcW w:w="2977" w:type="dxa"/>
            <w:vAlign w:val="center"/>
          </w:tcPr>
          <w:p w14:paraId="3B6C97C5" w14:textId="77777777" w:rsidR="00F23142" w:rsidRPr="00AB0240" w:rsidRDefault="00F23142" w:rsidP="00034455">
            <w:pPr>
              <w:jc w:val="center"/>
              <w:rPr>
                <w:rFonts w:cs="Arial"/>
                <w:sz w:val="16"/>
                <w:szCs w:val="16"/>
              </w:rPr>
            </w:pPr>
            <w:r w:rsidRPr="00AB0240">
              <w:rPr>
                <w:rFonts w:eastAsia="Times New Roman" w:cs="Arial"/>
                <w:sz w:val="16"/>
                <w:szCs w:val="16"/>
                <w:lang w:eastAsia="pl-PL"/>
              </w:rPr>
              <w:t>planu pracy komisji stałych Rady Gminy w Bolesławcu na rok 2021r</w:t>
            </w:r>
          </w:p>
        </w:tc>
        <w:tc>
          <w:tcPr>
            <w:tcW w:w="1559" w:type="dxa"/>
            <w:vAlign w:val="center"/>
          </w:tcPr>
          <w:p w14:paraId="50073C21" w14:textId="77777777" w:rsidR="00F23142" w:rsidRPr="00AB0240" w:rsidRDefault="00F23142" w:rsidP="00034455">
            <w:pPr>
              <w:jc w:val="center"/>
              <w:rPr>
                <w:rFonts w:cs="Arial"/>
                <w:sz w:val="16"/>
                <w:szCs w:val="16"/>
              </w:rPr>
            </w:pPr>
            <w:r w:rsidRPr="00AB0240">
              <w:rPr>
                <w:rFonts w:cs="Arial"/>
                <w:bCs/>
                <w:sz w:val="16"/>
                <w:szCs w:val="16"/>
              </w:rPr>
              <w:t xml:space="preserve">Z </w:t>
            </w:r>
            <w:r w:rsidRPr="00AB0240">
              <w:rPr>
                <w:rFonts w:cs="Arial"/>
                <w:sz w:val="16"/>
                <w:szCs w:val="16"/>
              </w:rPr>
              <w:t>mocą od 1.01.2021r.</w:t>
            </w:r>
          </w:p>
        </w:tc>
        <w:tc>
          <w:tcPr>
            <w:tcW w:w="6804" w:type="dxa"/>
            <w:vAlign w:val="center"/>
          </w:tcPr>
          <w:p w14:paraId="409A967B"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058BB405" w14:textId="77777777" w:rsidR="00F23142" w:rsidRPr="00AB0240" w:rsidRDefault="00F23142" w:rsidP="00034455">
            <w:pPr>
              <w:jc w:val="left"/>
              <w:rPr>
                <w:rFonts w:cs="Arial"/>
                <w:sz w:val="16"/>
                <w:szCs w:val="16"/>
              </w:rPr>
            </w:pPr>
            <w:r w:rsidRPr="00AB0240">
              <w:rPr>
                <w:rFonts w:cs="Arial"/>
                <w:sz w:val="16"/>
                <w:szCs w:val="16"/>
              </w:rPr>
              <w:t>- Publikacja w BIP</w:t>
            </w:r>
          </w:p>
          <w:p w14:paraId="5B85D44B"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382E2F17"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653ED225" w14:textId="77777777" w:rsidTr="00B4130C">
        <w:tc>
          <w:tcPr>
            <w:tcW w:w="675" w:type="dxa"/>
          </w:tcPr>
          <w:p w14:paraId="22E17FF5" w14:textId="77777777" w:rsidR="00F23142" w:rsidRPr="00AB0240" w:rsidRDefault="00F23142" w:rsidP="00034455">
            <w:pPr>
              <w:jc w:val="left"/>
              <w:rPr>
                <w:rFonts w:cs="Arial"/>
                <w:sz w:val="16"/>
                <w:szCs w:val="16"/>
              </w:rPr>
            </w:pPr>
            <w:r w:rsidRPr="00AB0240">
              <w:rPr>
                <w:rFonts w:cs="Arial"/>
                <w:sz w:val="16"/>
                <w:szCs w:val="16"/>
              </w:rPr>
              <w:t>60</w:t>
            </w:r>
          </w:p>
        </w:tc>
        <w:tc>
          <w:tcPr>
            <w:tcW w:w="1730" w:type="dxa"/>
            <w:vAlign w:val="center"/>
          </w:tcPr>
          <w:p w14:paraId="3FF6992B" w14:textId="77777777" w:rsidR="00F23142" w:rsidRPr="00AB0240" w:rsidRDefault="00F23142" w:rsidP="00034455">
            <w:pPr>
              <w:jc w:val="center"/>
              <w:rPr>
                <w:rFonts w:cs="Arial"/>
                <w:sz w:val="16"/>
                <w:szCs w:val="16"/>
              </w:rPr>
            </w:pPr>
            <w:r w:rsidRPr="00AB0240">
              <w:rPr>
                <w:rFonts w:cs="Arial"/>
                <w:sz w:val="16"/>
                <w:szCs w:val="16"/>
              </w:rPr>
              <w:t>XVIII/168/2020</w:t>
            </w:r>
          </w:p>
          <w:p w14:paraId="725EE52E" w14:textId="77777777" w:rsidR="00F23142" w:rsidRPr="00AB0240" w:rsidRDefault="00F23142" w:rsidP="00034455">
            <w:pPr>
              <w:jc w:val="center"/>
              <w:rPr>
                <w:rFonts w:cs="Arial"/>
                <w:sz w:val="16"/>
                <w:szCs w:val="16"/>
              </w:rPr>
            </w:pPr>
            <w:r w:rsidRPr="00AB0240">
              <w:rPr>
                <w:rFonts w:cs="Arial"/>
                <w:sz w:val="16"/>
                <w:szCs w:val="16"/>
              </w:rPr>
              <w:t>29.12.2020r.</w:t>
            </w:r>
          </w:p>
        </w:tc>
        <w:tc>
          <w:tcPr>
            <w:tcW w:w="2977" w:type="dxa"/>
            <w:vAlign w:val="center"/>
          </w:tcPr>
          <w:p w14:paraId="3D8AF864" w14:textId="77777777" w:rsidR="00F23142" w:rsidRPr="00AB0240" w:rsidRDefault="00F23142" w:rsidP="00034455">
            <w:pPr>
              <w:jc w:val="center"/>
              <w:rPr>
                <w:rFonts w:cs="Arial"/>
                <w:sz w:val="16"/>
                <w:szCs w:val="16"/>
              </w:rPr>
            </w:pPr>
            <w:r w:rsidRPr="00AB0240">
              <w:rPr>
                <w:rFonts w:eastAsia="Times New Roman" w:cs="Arial"/>
                <w:sz w:val="16"/>
                <w:szCs w:val="16"/>
                <w:lang w:eastAsia="pl-PL"/>
              </w:rPr>
              <w:t>szczegółowych wymogów dotyczących raportu</w:t>
            </w:r>
            <w:r w:rsidRPr="00AB0240">
              <w:rPr>
                <w:rFonts w:eastAsia="Times New Roman" w:cs="Arial"/>
                <w:sz w:val="16"/>
                <w:szCs w:val="16"/>
                <w:lang w:eastAsia="pl-PL"/>
              </w:rPr>
              <w:br/>
              <w:t xml:space="preserve"> o stanie gminy</w:t>
            </w:r>
          </w:p>
        </w:tc>
        <w:tc>
          <w:tcPr>
            <w:tcW w:w="1559" w:type="dxa"/>
            <w:vAlign w:val="center"/>
          </w:tcPr>
          <w:p w14:paraId="1767F6B6" w14:textId="77777777" w:rsidR="00F23142" w:rsidRPr="00AB0240" w:rsidRDefault="00F23142" w:rsidP="00034455">
            <w:pPr>
              <w:jc w:val="center"/>
              <w:rPr>
                <w:rFonts w:cs="Arial"/>
                <w:sz w:val="16"/>
                <w:szCs w:val="16"/>
              </w:rPr>
            </w:pPr>
            <w:r w:rsidRPr="00AB0240">
              <w:rPr>
                <w:rFonts w:cs="Arial"/>
                <w:sz w:val="16"/>
                <w:szCs w:val="16"/>
              </w:rPr>
              <w:t>Z mocą od 1.01.2021r.</w:t>
            </w:r>
          </w:p>
        </w:tc>
        <w:tc>
          <w:tcPr>
            <w:tcW w:w="6804" w:type="dxa"/>
            <w:vAlign w:val="center"/>
          </w:tcPr>
          <w:p w14:paraId="0A706A8E"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15B4732D" w14:textId="77777777" w:rsidR="00F23142" w:rsidRPr="00AB0240" w:rsidRDefault="00F23142" w:rsidP="00034455">
            <w:pPr>
              <w:jc w:val="left"/>
              <w:rPr>
                <w:rFonts w:cs="Arial"/>
                <w:sz w:val="16"/>
                <w:szCs w:val="16"/>
              </w:rPr>
            </w:pPr>
            <w:r w:rsidRPr="00AB0240">
              <w:rPr>
                <w:rFonts w:cs="Arial"/>
                <w:sz w:val="16"/>
                <w:szCs w:val="16"/>
              </w:rPr>
              <w:t>- Publikacja w BIP</w:t>
            </w:r>
          </w:p>
          <w:p w14:paraId="46B3318E"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6380F4DE"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37A209BA" w14:textId="77777777" w:rsidTr="00B4130C">
        <w:tc>
          <w:tcPr>
            <w:tcW w:w="675" w:type="dxa"/>
          </w:tcPr>
          <w:p w14:paraId="3610CC0E" w14:textId="77777777" w:rsidR="00F23142" w:rsidRPr="00AB0240" w:rsidRDefault="00F23142" w:rsidP="00034455">
            <w:pPr>
              <w:jc w:val="left"/>
              <w:rPr>
                <w:rFonts w:cs="Arial"/>
                <w:sz w:val="16"/>
                <w:szCs w:val="16"/>
              </w:rPr>
            </w:pPr>
            <w:r w:rsidRPr="00AB0240">
              <w:rPr>
                <w:rFonts w:cs="Arial"/>
                <w:sz w:val="16"/>
                <w:szCs w:val="16"/>
              </w:rPr>
              <w:t>61</w:t>
            </w:r>
          </w:p>
        </w:tc>
        <w:tc>
          <w:tcPr>
            <w:tcW w:w="1730" w:type="dxa"/>
            <w:vAlign w:val="center"/>
          </w:tcPr>
          <w:p w14:paraId="3D70FD2B" w14:textId="77777777" w:rsidR="00F23142" w:rsidRPr="00AB0240" w:rsidRDefault="00F23142" w:rsidP="00034455">
            <w:pPr>
              <w:jc w:val="center"/>
              <w:rPr>
                <w:rFonts w:cs="Arial"/>
                <w:sz w:val="16"/>
                <w:szCs w:val="16"/>
              </w:rPr>
            </w:pPr>
            <w:r w:rsidRPr="00AB0240">
              <w:rPr>
                <w:rFonts w:cs="Arial"/>
                <w:sz w:val="16"/>
                <w:szCs w:val="16"/>
              </w:rPr>
              <w:t>XVIII/169/2020</w:t>
            </w:r>
          </w:p>
          <w:p w14:paraId="32AD2A6C" w14:textId="77777777" w:rsidR="00F23142" w:rsidRPr="00AB0240" w:rsidRDefault="00F23142" w:rsidP="00034455">
            <w:pPr>
              <w:jc w:val="center"/>
              <w:rPr>
                <w:rFonts w:cs="Arial"/>
                <w:sz w:val="16"/>
                <w:szCs w:val="16"/>
              </w:rPr>
            </w:pPr>
            <w:r w:rsidRPr="00AB0240">
              <w:rPr>
                <w:rFonts w:cs="Arial"/>
                <w:sz w:val="16"/>
                <w:szCs w:val="16"/>
              </w:rPr>
              <w:t>29.12.2020r.</w:t>
            </w:r>
          </w:p>
        </w:tc>
        <w:tc>
          <w:tcPr>
            <w:tcW w:w="2977" w:type="dxa"/>
            <w:vAlign w:val="center"/>
          </w:tcPr>
          <w:p w14:paraId="384135DF" w14:textId="77777777" w:rsidR="00F23142" w:rsidRPr="00AB0240" w:rsidRDefault="00F23142" w:rsidP="00034455">
            <w:pPr>
              <w:jc w:val="center"/>
              <w:rPr>
                <w:rFonts w:cs="Arial"/>
                <w:sz w:val="16"/>
                <w:szCs w:val="16"/>
              </w:rPr>
            </w:pPr>
            <w:r w:rsidRPr="00AB0240">
              <w:rPr>
                <w:rFonts w:eastAsia="Times New Roman" w:cs="Arial"/>
                <w:sz w:val="16"/>
                <w:szCs w:val="16"/>
                <w:lang w:eastAsia="pl-PL"/>
              </w:rPr>
              <w:t xml:space="preserve">wyznaczenia obszaru </w:t>
            </w:r>
            <w:r w:rsidRPr="00AB0240">
              <w:rPr>
                <w:rFonts w:eastAsia="Times New Roman" w:cs="Arial"/>
                <w:sz w:val="16"/>
                <w:szCs w:val="16"/>
                <w:lang w:eastAsia="pl-PL"/>
              </w:rPr>
              <w:br/>
              <w:t>i granic aglomeracji Bolesławiec</w:t>
            </w:r>
          </w:p>
        </w:tc>
        <w:tc>
          <w:tcPr>
            <w:tcW w:w="1559" w:type="dxa"/>
            <w:vAlign w:val="center"/>
          </w:tcPr>
          <w:p w14:paraId="38BC6E2D" w14:textId="77777777" w:rsidR="00F23142" w:rsidRPr="00AB0240" w:rsidRDefault="00F23142" w:rsidP="00034455">
            <w:pPr>
              <w:jc w:val="center"/>
              <w:rPr>
                <w:rFonts w:cs="Arial"/>
                <w:sz w:val="16"/>
                <w:szCs w:val="16"/>
              </w:rPr>
            </w:pPr>
            <w:r w:rsidRPr="00AB0240">
              <w:rPr>
                <w:rFonts w:cs="Arial"/>
                <w:bCs/>
                <w:sz w:val="16"/>
                <w:szCs w:val="16"/>
              </w:rPr>
              <w:t>Publikacja</w:t>
            </w:r>
            <w:r w:rsidRPr="00AB0240">
              <w:rPr>
                <w:rFonts w:cs="Arial"/>
                <w:bCs/>
                <w:sz w:val="16"/>
                <w:szCs w:val="16"/>
              </w:rPr>
              <w:br/>
              <w:t xml:space="preserve"> w Dz. U. Woj. Łódzkiego</w:t>
            </w:r>
          </w:p>
        </w:tc>
        <w:tc>
          <w:tcPr>
            <w:tcW w:w="6804" w:type="dxa"/>
            <w:vAlign w:val="center"/>
          </w:tcPr>
          <w:p w14:paraId="2FDB76BC" w14:textId="77777777" w:rsidR="00F23142" w:rsidRPr="00AB0240" w:rsidRDefault="00F23142" w:rsidP="00034455">
            <w:pPr>
              <w:jc w:val="left"/>
              <w:rPr>
                <w:rFonts w:cs="Arial"/>
                <w:sz w:val="16"/>
                <w:szCs w:val="16"/>
              </w:rPr>
            </w:pPr>
            <w:r w:rsidRPr="00AB0240">
              <w:rPr>
                <w:rFonts w:cs="Arial"/>
                <w:sz w:val="16"/>
                <w:szCs w:val="16"/>
              </w:rPr>
              <w:t>-Wpisanie do rejestru uchwał</w:t>
            </w:r>
          </w:p>
          <w:p w14:paraId="1166E197" w14:textId="77777777" w:rsidR="00F23142" w:rsidRPr="00AB0240" w:rsidRDefault="00F23142" w:rsidP="00034455">
            <w:pPr>
              <w:jc w:val="left"/>
              <w:rPr>
                <w:rFonts w:cs="Arial"/>
                <w:sz w:val="16"/>
                <w:szCs w:val="16"/>
              </w:rPr>
            </w:pPr>
            <w:r w:rsidRPr="00AB0240">
              <w:rPr>
                <w:rFonts w:cs="Arial"/>
                <w:sz w:val="16"/>
                <w:szCs w:val="16"/>
              </w:rPr>
              <w:t>- Publikacja w BIP</w:t>
            </w:r>
          </w:p>
          <w:p w14:paraId="32E928C9" w14:textId="77777777" w:rsidR="00F23142" w:rsidRPr="00AB0240" w:rsidRDefault="00F23142" w:rsidP="00034455">
            <w:pPr>
              <w:jc w:val="left"/>
              <w:rPr>
                <w:rFonts w:cs="Arial"/>
                <w:sz w:val="16"/>
                <w:szCs w:val="16"/>
              </w:rPr>
            </w:pPr>
            <w:r w:rsidRPr="00AB0240">
              <w:rPr>
                <w:rFonts w:cs="Arial"/>
                <w:sz w:val="16"/>
                <w:szCs w:val="16"/>
              </w:rPr>
              <w:t>- Ogłoszenie w Dzienniku Urzędowym 2020 r. poz. 384</w:t>
            </w:r>
          </w:p>
          <w:p w14:paraId="35CE7313" w14:textId="77777777" w:rsidR="00F23142" w:rsidRPr="00AB0240" w:rsidRDefault="00F23142" w:rsidP="00034455">
            <w:pPr>
              <w:jc w:val="left"/>
              <w:rPr>
                <w:rFonts w:cs="Arial"/>
                <w:sz w:val="16"/>
                <w:szCs w:val="16"/>
              </w:rPr>
            </w:pPr>
            <w:r w:rsidRPr="00AB0240">
              <w:rPr>
                <w:rFonts w:cs="Arial"/>
                <w:sz w:val="16"/>
                <w:szCs w:val="16"/>
              </w:rPr>
              <w:t>- Przekazanie do Wojewody Łódzkiego</w:t>
            </w:r>
          </w:p>
          <w:p w14:paraId="4C216164"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4AF955A4" w14:textId="77777777" w:rsidTr="00B4130C">
        <w:tc>
          <w:tcPr>
            <w:tcW w:w="675" w:type="dxa"/>
          </w:tcPr>
          <w:p w14:paraId="5E5BFA96" w14:textId="77777777" w:rsidR="00F23142" w:rsidRPr="00AB0240" w:rsidRDefault="00F23142" w:rsidP="00034455">
            <w:pPr>
              <w:jc w:val="left"/>
              <w:rPr>
                <w:rFonts w:cs="Arial"/>
                <w:sz w:val="16"/>
                <w:szCs w:val="16"/>
              </w:rPr>
            </w:pPr>
            <w:r w:rsidRPr="00AB0240">
              <w:rPr>
                <w:rFonts w:cs="Arial"/>
                <w:sz w:val="16"/>
                <w:szCs w:val="16"/>
              </w:rPr>
              <w:t>62</w:t>
            </w:r>
          </w:p>
        </w:tc>
        <w:tc>
          <w:tcPr>
            <w:tcW w:w="1730" w:type="dxa"/>
            <w:vAlign w:val="center"/>
          </w:tcPr>
          <w:p w14:paraId="09A93A6A" w14:textId="77777777" w:rsidR="00F23142" w:rsidRPr="00AB0240" w:rsidRDefault="00F23142" w:rsidP="00034455">
            <w:pPr>
              <w:jc w:val="center"/>
              <w:rPr>
                <w:rFonts w:cs="Arial"/>
                <w:sz w:val="16"/>
                <w:szCs w:val="16"/>
              </w:rPr>
            </w:pPr>
            <w:r w:rsidRPr="00AB0240">
              <w:rPr>
                <w:rFonts w:cs="Arial"/>
                <w:sz w:val="16"/>
                <w:szCs w:val="16"/>
              </w:rPr>
              <w:t>XVIII/170/2020</w:t>
            </w:r>
          </w:p>
          <w:p w14:paraId="3C32B9E4" w14:textId="77777777" w:rsidR="00F23142" w:rsidRPr="00AB0240" w:rsidRDefault="00F23142" w:rsidP="00034455">
            <w:pPr>
              <w:jc w:val="center"/>
              <w:rPr>
                <w:rFonts w:cs="Arial"/>
                <w:sz w:val="16"/>
                <w:szCs w:val="16"/>
              </w:rPr>
            </w:pPr>
            <w:r w:rsidRPr="00AB0240">
              <w:rPr>
                <w:rFonts w:cs="Arial"/>
                <w:sz w:val="16"/>
                <w:szCs w:val="16"/>
              </w:rPr>
              <w:t>29.12.2020r.</w:t>
            </w:r>
          </w:p>
        </w:tc>
        <w:tc>
          <w:tcPr>
            <w:tcW w:w="2977" w:type="dxa"/>
            <w:vAlign w:val="center"/>
          </w:tcPr>
          <w:p w14:paraId="01124150" w14:textId="77777777" w:rsidR="00F23142" w:rsidRPr="00AB0240" w:rsidRDefault="00F23142" w:rsidP="00034455">
            <w:pPr>
              <w:jc w:val="center"/>
              <w:rPr>
                <w:rFonts w:cs="Arial"/>
                <w:sz w:val="16"/>
                <w:szCs w:val="16"/>
              </w:rPr>
            </w:pPr>
            <w:r w:rsidRPr="00AB0240">
              <w:rPr>
                <w:rFonts w:eastAsia="Times New Roman" w:cs="Arial"/>
                <w:sz w:val="16"/>
                <w:szCs w:val="16"/>
                <w:lang w:eastAsia="pl-PL"/>
              </w:rPr>
              <w:t xml:space="preserve">zmian w budżecie gminy </w:t>
            </w:r>
            <w:r w:rsidRPr="00AB0240">
              <w:rPr>
                <w:rFonts w:eastAsia="Times New Roman" w:cs="Arial"/>
                <w:sz w:val="16"/>
                <w:szCs w:val="16"/>
                <w:lang w:eastAsia="pl-PL"/>
              </w:rPr>
              <w:br/>
              <w:t>na rok 2020</w:t>
            </w:r>
          </w:p>
        </w:tc>
        <w:tc>
          <w:tcPr>
            <w:tcW w:w="1559" w:type="dxa"/>
            <w:vAlign w:val="center"/>
          </w:tcPr>
          <w:p w14:paraId="3460599A"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6F5A43FB"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74EEF41F" w14:textId="77777777" w:rsidR="00F23142" w:rsidRPr="00AB0240" w:rsidRDefault="00F23142" w:rsidP="00034455">
            <w:pPr>
              <w:jc w:val="left"/>
              <w:rPr>
                <w:rFonts w:cs="Arial"/>
                <w:sz w:val="16"/>
                <w:szCs w:val="16"/>
              </w:rPr>
            </w:pPr>
            <w:r w:rsidRPr="00AB0240">
              <w:rPr>
                <w:rFonts w:cs="Arial"/>
                <w:sz w:val="16"/>
                <w:szCs w:val="16"/>
              </w:rPr>
              <w:t>- Publikacja w BIP</w:t>
            </w:r>
          </w:p>
          <w:p w14:paraId="0E183C21" w14:textId="77777777" w:rsidR="00F23142" w:rsidRPr="00AB0240" w:rsidRDefault="00F23142" w:rsidP="00034455">
            <w:pPr>
              <w:jc w:val="left"/>
              <w:rPr>
                <w:rFonts w:cs="Arial"/>
                <w:sz w:val="16"/>
                <w:szCs w:val="16"/>
              </w:rPr>
            </w:pPr>
            <w:r w:rsidRPr="00AB0240">
              <w:rPr>
                <w:rFonts w:cs="Arial"/>
                <w:sz w:val="16"/>
                <w:szCs w:val="16"/>
              </w:rPr>
              <w:t>- Przekazanie do RIO</w:t>
            </w:r>
          </w:p>
          <w:p w14:paraId="52C782FF" w14:textId="77777777" w:rsidR="00F23142" w:rsidRPr="00AB0240" w:rsidRDefault="00F23142" w:rsidP="00034455">
            <w:pPr>
              <w:jc w:val="left"/>
              <w:rPr>
                <w:rFonts w:cs="Arial"/>
                <w:sz w:val="16"/>
                <w:szCs w:val="16"/>
              </w:rPr>
            </w:pPr>
            <w:r w:rsidRPr="00AB0240">
              <w:rPr>
                <w:rFonts w:cs="Arial"/>
                <w:sz w:val="16"/>
                <w:szCs w:val="16"/>
              </w:rPr>
              <w:t>- Uchwała zrealizowana</w:t>
            </w:r>
          </w:p>
        </w:tc>
      </w:tr>
      <w:tr w:rsidR="00F23142" w:rsidRPr="00AB0240" w14:paraId="04884A2A" w14:textId="77777777" w:rsidTr="00B4130C">
        <w:tc>
          <w:tcPr>
            <w:tcW w:w="675" w:type="dxa"/>
          </w:tcPr>
          <w:p w14:paraId="5A5748B9" w14:textId="77777777" w:rsidR="00F23142" w:rsidRPr="00AB0240" w:rsidRDefault="00F23142" w:rsidP="00034455">
            <w:pPr>
              <w:jc w:val="left"/>
              <w:rPr>
                <w:rFonts w:cs="Arial"/>
                <w:sz w:val="16"/>
                <w:szCs w:val="16"/>
              </w:rPr>
            </w:pPr>
            <w:r w:rsidRPr="00AB0240">
              <w:rPr>
                <w:rFonts w:cs="Arial"/>
                <w:sz w:val="16"/>
                <w:szCs w:val="16"/>
              </w:rPr>
              <w:t>63</w:t>
            </w:r>
          </w:p>
        </w:tc>
        <w:tc>
          <w:tcPr>
            <w:tcW w:w="1730" w:type="dxa"/>
            <w:vAlign w:val="center"/>
          </w:tcPr>
          <w:p w14:paraId="618DBA5F" w14:textId="77777777" w:rsidR="00F23142" w:rsidRPr="00AB0240" w:rsidRDefault="00F23142" w:rsidP="00034455">
            <w:pPr>
              <w:jc w:val="center"/>
              <w:rPr>
                <w:rFonts w:cs="Arial"/>
                <w:sz w:val="16"/>
                <w:szCs w:val="16"/>
              </w:rPr>
            </w:pPr>
            <w:r w:rsidRPr="00AB0240">
              <w:rPr>
                <w:rFonts w:cs="Arial"/>
                <w:sz w:val="16"/>
                <w:szCs w:val="16"/>
              </w:rPr>
              <w:t>XVIII/171/2020</w:t>
            </w:r>
          </w:p>
          <w:p w14:paraId="1533AE33" w14:textId="77777777" w:rsidR="00F23142" w:rsidRPr="00AB0240" w:rsidRDefault="00F23142" w:rsidP="00034455">
            <w:pPr>
              <w:jc w:val="center"/>
              <w:rPr>
                <w:rFonts w:cs="Arial"/>
                <w:sz w:val="16"/>
                <w:szCs w:val="16"/>
              </w:rPr>
            </w:pPr>
            <w:r w:rsidRPr="00AB0240">
              <w:rPr>
                <w:rFonts w:cs="Arial"/>
                <w:sz w:val="16"/>
                <w:szCs w:val="16"/>
              </w:rPr>
              <w:t>29.12.2020r.</w:t>
            </w:r>
          </w:p>
        </w:tc>
        <w:tc>
          <w:tcPr>
            <w:tcW w:w="2977" w:type="dxa"/>
            <w:vAlign w:val="center"/>
          </w:tcPr>
          <w:p w14:paraId="7AAE8C47" w14:textId="77777777" w:rsidR="00F23142" w:rsidRPr="00AB0240" w:rsidRDefault="00F23142" w:rsidP="00034455">
            <w:pPr>
              <w:jc w:val="center"/>
              <w:rPr>
                <w:rFonts w:eastAsia="Times New Roman" w:cs="Arial"/>
                <w:sz w:val="16"/>
                <w:szCs w:val="16"/>
                <w:lang w:eastAsia="pl-PL"/>
              </w:rPr>
            </w:pPr>
            <w:r w:rsidRPr="00AB0240">
              <w:rPr>
                <w:rFonts w:cs="Arial"/>
                <w:sz w:val="16"/>
                <w:szCs w:val="16"/>
              </w:rPr>
              <w:t>zmiany Wieloletniej Prognozy Finansowej Gminy Bolesławiec</w:t>
            </w:r>
            <w:r w:rsidRPr="00AB0240">
              <w:rPr>
                <w:rFonts w:cs="Arial"/>
                <w:sz w:val="16"/>
                <w:szCs w:val="16"/>
              </w:rPr>
              <w:br/>
              <w:t xml:space="preserve"> na lata 2020-2032</w:t>
            </w:r>
          </w:p>
        </w:tc>
        <w:tc>
          <w:tcPr>
            <w:tcW w:w="1559" w:type="dxa"/>
            <w:vAlign w:val="center"/>
          </w:tcPr>
          <w:p w14:paraId="15487103" w14:textId="77777777" w:rsidR="00F23142" w:rsidRPr="00AB0240" w:rsidRDefault="00F23142" w:rsidP="00034455">
            <w:pPr>
              <w:jc w:val="center"/>
              <w:rPr>
                <w:rFonts w:cs="Arial"/>
                <w:sz w:val="16"/>
                <w:szCs w:val="16"/>
              </w:rPr>
            </w:pPr>
            <w:r w:rsidRPr="00AB0240">
              <w:rPr>
                <w:rFonts w:cs="Arial"/>
                <w:sz w:val="16"/>
                <w:szCs w:val="16"/>
              </w:rPr>
              <w:t>Z dniem podjęcia</w:t>
            </w:r>
          </w:p>
        </w:tc>
        <w:tc>
          <w:tcPr>
            <w:tcW w:w="6804" w:type="dxa"/>
            <w:vAlign w:val="center"/>
          </w:tcPr>
          <w:p w14:paraId="17244540" w14:textId="77777777" w:rsidR="00F23142" w:rsidRPr="00AB0240" w:rsidRDefault="00F23142" w:rsidP="00034455">
            <w:pPr>
              <w:jc w:val="left"/>
              <w:rPr>
                <w:rFonts w:cs="Arial"/>
                <w:sz w:val="16"/>
                <w:szCs w:val="16"/>
              </w:rPr>
            </w:pPr>
            <w:r w:rsidRPr="00AB0240">
              <w:rPr>
                <w:rFonts w:cs="Arial"/>
                <w:sz w:val="16"/>
                <w:szCs w:val="16"/>
              </w:rPr>
              <w:t>- Wpisanie do rejestru uchwał</w:t>
            </w:r>
          </w:p>
          <w:p w14:paraId="658174D3" w14:textId="77777777" w:rsidR="00F23142" w:rsidRPr="00AB0240" w:rsidRDefault="00F23142" w:rsidP="00034455">
            <w:pPr>
              <w:jc w:val="left"/>
              <w:rPr>
                <w:rFonts w:cs="Arial"/>
                <w:sz w:val="16"/>
                <w:szCs w:val="16"/>
              </w:rPr>
            </w:pPr>
            <w:r w:rsidRPr="00AB0240">
              <w:rPr>
                <w:rFonts w:cs="Arial"/>
                <w:sz w:val="16"/>
                <w:szCs w:val="16"/>
              </w:rPr>
              <w:t>- Publikacja w BIP</w:t>
            </w:r>
          </w:p>
          <w:p w14:paraId="326BB4EB" w14:textId="77777777" w:rsidR="00F23142" w:rsidRPr="00AB0240" w:rsidRDefault="00F23142" w:rsidP="00034455">
            <w:pPr>
              <w:jc w:val="left"/>
              <w:rPr>
                <w:rFonts w:cs="Arial"/>
                <w:sz w:val="16"/>
                <w:szCs w:val="16"/>
              </w:rPr>
            </w:pPr>
            <w:r w:rsidRPr="00AB0240">
              <w:rPr>
                <w:rFonts w:cs="Arial"/>
                <w:sz w:val="16"/>
                <w:szCs w:val="16"/>
              </w:rPr>
              <w:t>- Przekazanie do RIO</w:t>
            </w:r>
          </w:p>
          <w:p w14:paraId="69087548" w14:textId="77777777" w:rsidR="00F23142" w:rsidRPr="00AB0240" w:rsidRDefault="00F23142" w:rsidP="00034455">
            <w:pPr>
              <w:jc w:val="left"/>
              <w:rPr>
                <w:rFonts w:cs="Arial"/>
                <w:sz w:val="16"/>
                <w:szCs w:val="16"/>
              </w:rPr>
            </w:pPr>
            <w:r w:rsidRPr="00AB0240">
              <w:rPr>
                <w:rFonts w:cs="Arial"/>
                <w:sz w:val="16"/>
                <w:szCs w:val="16"/>
              </w:rPr>
              <w:t>- Uchwała zrealizowana</w:t>
            </w:r>
          </w:p>
        </w:tc>
      </w:tr>
    </w:tbl>
    <w:p w14:paraId="111DBDB1" w14:textId="234E1263" w:rsidR="00200622" w:rsidRPr="00DC4A6E" w:rsidRDefault="00200622" w:rsidP="00DC4A6E">
      <w:pPr>
        <w:spacing w:before="100" w:beforeAutospacing="1" w:after="100" w:afterAutospacing="1" w:line="240" w:lineRule="auto"/>
        <w:textAlignment w:val="baseline"/>
        <w:rPr>
          <w:rFonts w:eastAsia="Times New Roman" w:cs="Arial"/>
          <w:b/>
          <w:bCs/>
          <w:sz w:val="16"/>
          <w:szCs w:val="16"/>
          <w:lang w:eastAsia="pl-PL"/>
        </w:rPr>
      </w:pPr>
      <w:r w:rsidRPr="00DC4A6E">
        <w:rPr>
          <w:rFonts w:eastAsia="Times New Roman" w:cs="Arial"/>
          <w:b/>
          <w:bCs/>
          <w:sz w:val="16"/>
          <w:szCs w:val="16"/>
          <w:lang w:eastAsia="pl-PL"/>
        </w:rPr>
        <w:t xml:space="preserve">Wskaźniki wraz z danymi dla okresu 2016-2020 dla analizy </w:t>
      </w:r>
      <w:r w:rsidRPr="00DC4A6E">
        <w:rPr>
          <w:rFonts w:cs="Arial"/>
          <w:b/>
          <w:bCs/>
          <w:sz w:val="16"/>
          <w:szCs w:val="16"/>
        </w:rPr>
        <w:t>działalności Rady Gminy Bolesławiec</w:t>
      </w:r>
    </w:p>
    <w:tbl>
      <w:tblPr>
        <w:tblW w:w="1398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4111"/>
        <w:gridCol w:w="1418"/>
        <w:gridCol w:w="1470"/>
        <w:gridCol w:w="1274"/>
        <w:gridCol w:w="1264"/>
        <w:gridCol w:w="973"/>
        <w:gridCol w:w="973"/>
        <w:gridCol w:w="973"/>
        <w:gridCol w:w="973"/>
      </w:tblGrid>
      <w:tr w:rsidR="00200622" w:rsidRPr="00AB0240" w14:paraId="48D97591" w14:textId="77777777" w:rsidTr="00DC4A6E">
        <w:trPr>
          <w:trHeight w:val="330"/>
        </w:trPr>
        <w:tc>
          <w:tcPr>
            <w:tcW w:w="559" w:type="dxa"/>
            <w:tcBorders>
              <w:top w:val="single" w:sz="6" w:space="0" w:color="auto"/>
              <w:left w:val="single" w:sz="6" w:space="0" w:color="auto"/>
              <w:bottom w:val="single" w:sz="6" w:space="0" w:color="auto"/>
              <w:right w:val="single" w:sz="6" w:space="0" w:color="auto"/>
            </w:tcBorders>
            <w:shd w:val="clear" w:color="auto" w:fill="B8CCE4"/>
          </w:tcPr>
          <w:p w14:paraId="3D02E420" w14:textId="77777777" w:rsidR="00200622" w:rsidRPr="00DC4A6E" w:rsidRDefault="00200622" w:rsidP="00112684">
            <w:pPr>
              <w:spacing w:before="100" w:beforeAutospacing="1" w:after="100" w:afterAutospacing="1" w:line="240" w:lineRule="auto"/>
              <w:textAlignment w:val="baseline"/>
              <w:rPr>
                <w:rFonts w:eastAsia="Times New Roman" w:cs="Arial"/>
                <w:b/>
                <w:bCs/>
                <w:sz w:val="16"/>
                <w:szCs w:val="16"/>
                <w:lang w:eastAsia="pl-PL"/>
              </w:rPr>
            </w:pPr>
            <w:r w:rsidRPr="00DC4A6E">
              <w:rPr>
                <w:rFonts w:eastAsia="Times New Roman" w:cs="Arial"/>
                <w:b/>
                <w:bCs/>
                <w:sz w:val="16"/>
                <w:szCs w:val="16"/>
                <w:lang w:eastAsia="pl-PL"/>
              </w:rPr>
              <w:t>Lp.</w:t>
            </w:r>
          </w:p>
        </w:tc>
        <w:tc>
          <w:tcPr>
            <w:tcW w:w="4111" w:type="dxa"/>
            <w:tcBorders>
              <w:top w:val="single" w:sz="6" w:space="0" w:color="auto"/>
              <w:left w:val="single" w:sz="6" w:space="0" w:color="auto"/>
              <w:bottom w:val="single" w:sz="6" w:space="0" w:color="auto"/>
              <w:right w:val="single" w:sz="6" w:space="0" w:color="auto"/>
            </w:tcBorders>
            <w:shd w:val="clear" w:color="auto" w:fill="B8CCE4"/>
            <w:hideMark/>
          </w:tcPr>
          <w:p w14:paraId="32F67BA3"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b/>
                <w:bCs/>
                <w:sz w:val="16"/>
                <w:szCs w:val="16"/>
                <w:lang w:eastAsia="pl-PL"/>
              </w:rPr>
              <w:t>Budowa wskaźnika</w:t>
            </w:r>
          </w:p>
        </w:tc>
        <w:tc>
          <w:tcPr>
            <w:tcW w:w="1418" w:type="dxa"/>
            <w:tcBorders>
              <w:top w:val="single" w:sz="6" w:space="0" w:color="auto"/>
              <w:left w:val="single" w:sz="6" w:space="0" w:color="auto"/>
              <w:bottom w:val="single" w:sz="6" w:space="0" w:color="auto"/>
              <w:right w:val="single" w:sz="6" w:space="0" w:color="auto"/>
            </w:tcBorders>
            <w:shd w:val="clear" w:color="auto" w:fill="B8CCE4"/>
          </w:tcPr>
          <w:p w14:paraId="34F1F827"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b/>
                <w:bCs/>
                <w:sz w:val="16"/>
                <w:szCs w:val="16"/>
                <w:lang w:eastAsia="pl-PL"/>
              </w:rPr>
              <w:t>Jednostka miary</w:t>
            </w:r>
          </w:p>
        </w:tc>
        <w:tc>
          <w:tcPr>
            <w:tcW w:w="1470" w:type="dxa"/>
            <w:tcBorders>
              <w:top w:val="single" w:sz="6" w:space="0" w:color="auto"/>
              <w:left w:val="single" w:sz="6" w:space="0" w:color="auto"/>
              <w:bottom w:val="single" w:sz="6" w:space="0" w:color="auto"/>
              <w:right w:val="single" w:sz="6" w:space="0" w:color="auto"/>
            </w:tcBorders>
            <w:shd w:val="clear" w:color="auto" w:fill="B8CCE4"/>
          </w:tcPr>
          <w:p w14:paraId="41C9C523"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b/>
                <w:bCs/>
                <w:sz w:val="16"/>
                <w:szCs w:val="16"/>
                <w:lang w:eastAsia="pl-PL"/>
              </w:rPr>
              <w:t xml:space="preserve">Źródło </w:t>
            </w:r>
          </w:p>
        </w:tc>
        <w:tc>
          <w:tcPr>
            <w:tcW w:w="1274" w:type="dxa"/>
            <w:tcBorders>
              <w:top w:val="single" w:sz="6" w:space="0" w:color="auto"/>
              <w:left w:val="single" w:sz="6" w:space="0" w:color="auto"/>
              <w:bottom w:val="single" w:sz="6" w:space="0" w:color="auto"/>
              <w:right w:val="single" w:sz="6" w:space="0" w:color="auto"/>
            </w:tcBorders>
            <w:shd w:val="clear" w:color="auto" w:fill="B8CCE4"/>
          </w:tcPr>
          <w:p w14:paraId="749CA8CD"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b/>
                <w:bCs/>
                <w:sz w:val="16"/>
                <w:szCs w:val="16"/>
                <w:lang w:eastAsia="pl-PL"/>
              </w:rPr>
              <w:t>Częstotliwość pomiaru</w:t>
            </w:r>
          </w:p>
        </w:tc>
        <w:tc>
          <w:tcPr>
            <w:tcW w:w="1264" w:type="dxa"/>
            <w:tcBorders>
              <w:top w:val="single" w:sz="6" w:space="0" w:color="auto"/>
              <w:left w:val="single" w:sz="6" w:space="0" w:color="auto"/>
              <w:bottom w:val="single" w:sz="6" w:space="0" w:color="auto"/>
              <w:right w:val="single" w:sz="6" w:space="0" w:color="auto"/>
            </w:tcBorders>
            <w:shd w:val="clear" w:color="auto" w:fill="B8CCE4"/>
          </w:tcPr>
          <w:p w14:paraId="3904BF8D"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b/>
                <w:bCs/>
                <w:sz w:val="16"/>
                <w:szCs w:val="16"/>
                <w:lang w:eastAsia="pl-PL"/>
              </w:rPr>
              <w:t>2016</w:t>
            </w:r>
          </w:p>
        </w:tc>
        <w:tc>
          <w:tcPr>
            <w:tcW w:w="973" w:type="dxa"/>
            <w:tcBorders>
              <w:top w:val="single" w:sz="6" w:space="0" w:color="auto"/>
              <w:left w:val="single" w:sz="6" w:space="0" w:color="auto"/>
              <w:bottom w:val="single" w:sz="6" w:space="0" w:color="auto"/>
              <w:right w:val="single" w:sz="6" w:space="0" w:color="auto"/>
            </w:tcBorders>
            <w:shd w:val="clear" w:color="auto" w:fill="B8CCE4"/>
          </w:tcPr>
          <w:p w14:paraId="06356077" w14:textId="77777777" w:rsidR="00200622" w:rsidRPr="00DC4A6E" w:rsidRDefault="00200622" w:rsidP="00112684">
            <w:pPr>
              <w:spacing w:before="100" w:beforeAutospacing="1" w:after="100" w:afterAutospacing="1" w:line="240" w:lineRule="auto"/>
              <w:textAlignment w:val="baseline"/>
              <w:rPr>
                <w:rFonts w:eastAsia="Times New Roman" w:cs="Arial"/>
                <w:b/>
                <w:bCs/>
                <w:sz w:val="16"/>
                <w:szCs w:val="16"/>
                <w:lang w:eastAsia="pl-PL"/>
              </w:rPr>
            </w:pPr>
            <w:r w:rsidRPr="00DC4A6E">
              <w:rPr>
                <w:rFonts w:eastAsia="Times New Roman" w:cs="Arial"/>
                <w:b/>
                <w:bCs/>
                <w:sz w:val="16"/>
                <w:szCs w:val="16"/>
                <w:lang w:eastAsia="pl-PL"/>
              </w:rPr>
              <w:t>2017</w:t>
            </w:r>
          </w:p>
        </w:tc>
        <w:tc>
          <w:tcPr>
            <w:tcW w:w="973" w:type="dxa"/>
            <w:tcBorders>
              <w:top w:val="single" w:sz="6" w:space="0" w:color="auto"/>
              <w:left w:val="single" w:sz="6" w:space="0" w:color="auto"/>
              <w:bottom w:val="single" w:sz="6" w:space="0" w:color="auto"/>
              <w:right w:val="single" w:sz="6" w:space="0" w:color="auto"/>
            </w:tcBorders>
            <w:shd w:val="clear" w:color="auto" w:fill="B8CCE4"/>
          </w:tcPr>
          <w:p w14:paraId="48C25958" w14:textId="77777777" w:rsidR="00200622" w:rsidRPr="00DC4A6E" w:rsidRDefault="00200622" w:rsidP="00112684">
            <w:pPr>
              <w:spacing w:before="100" w:beforeAutospacing="1" w:after="100" w:afterAutospacing="1" w:line="240" w:lineRule="auto"/>
              <w:textAlignment w:val="baseline"/>
              <w:rPr>
                <w:rFonts w:eastAsia="Times New Roman" w:cs="Arial"/>
                <w:b/>
                <w:bCs/>
                <w:sz w:val="16"/>
                <w:szCs w:val="16"/>
                <w:lang w:eastAsia="pl-PL"/>
              </w:rPr>
            </w:pPr>
            <w:r w:rsidRPr="00DC4A6E">
              <w:rPr>
                <w:rFonts w:eastAsia="Times New Roman" w:cs="Arial"/>
                <w:b/>
                <w:bCs/>
                <w:sz w:val="16"/>
                <w:szCs w:val="16"/>
                <w:lang w:eastAsia="pl-PL"/>
              </w:rPr>
              <w:t>2018</w:t>
            </w:r>
          </w:p>
        </w:tc>
        <w:tc>
          <w:tcPr>
            <w:tcW w:w="973" w:type="dxa"/>
            <w:tcBorders>
              <w:top w:val="single" w:sz="6" w:space="0" w:color="auto"/>
              <w:left w:val="single" w:sz="6" w:space="0" w:color="auto"/>
              <w:bottom w:val="single" w:sz="6" w:space="0" w:color="auto"/>
              <w:right w:val="single" w:sz="6" w:space="0" w:color="auto"/>
            </w:tcBorders>
            <w:shd w:val="clear" w:color="auto" w:fill="B8CCE4"/>
          </w:tcPr>
          <w:p w14:paraId="62EA73F0" w14:textId="77777777" w:rsidR="00200622" w:rsidRPr="00DC4A6E" w:rsidRDefault="00200622" w:rsidP="00112684">
            <w:pPr>
              <w:spacing w:before="100" w:beforeAutospacing="1" w:after="100" w:afterAutospacing="1" w:line="240" w:lineRule="auto"/>
              <w:textAlignment w:val="baseline"/>
              <w:rPr>
                <w:rFonts w:eastAsia="Times New Roman" w:cs="Arial"/>
                <w:b/>
                <w:bCs/>
                <w:sz w:val="16"/>
                <w:szCs w:val="16"/>
                <w:lang w:eastAsia="pl-PL"/>
              </w:rPr>
            </w:pPr>
            <w:r w:rsidRPr="00DC4A6E">
              <w:rPr>
                <w:rFonts w:eastAsia="Times New Roman" w:cs="Arial"/>
                <w:b/>
                <w:bCs/>
                <w:sz w:val="16"/>
                <w:szCs w:val="16"/>
                <w:lang w:eastAsia="pl-PL"/>
              </w:rPr>
              <w:t>2019</w:t>
            </w:r>
          </w:p>
        </w:tc>
        <w:tc>
          <w:tcPr>
            <w:tcW w:w="973" w:type="dxa"/>
            <w:tcBorders>
              <w:top w:val="single" w:sz="6" w:space="0" w:color="auto"/>
              <w:left w:val="single" w:sz="6" w:space="0" w:color="auto"/>
              <w:bottom w:val="single" w:sz="6" w:space="0" w:color="auto"/>
              <w:right w:val="single" w:sz="6" w:space="0" w:color="auto"/>
            </w:tcBorders>
            <w:shd w:val="clear" w:color="auto" w:fill="B8CCE4"/>
          </w:tcPr>
          <w:p w14:paraId="576E9866" w14:textId="77777777" w:rsidR="00200622" w:rsidRPr="00DC4A6E" w:rsidRDefault="00200622" w:rsidP="00112684">
            <w:pPr>
              <w:spacing w:before="100" w:beforeAutospacing="1" w:after="100" w:afterAutospacing="1" w:line="240" w:lineRule="auto"/>
              <w:textAlignment w:val="baseline"/>
              <w:rPr>
                <w:rFonts w:eastAsia="Times New Roman" w:cs="Arial"/>
                <w:b/>
                <w:bCs/>
                <w:sz w:val="16"/>
                <w:szCs w:val="16"/>
                <w:lang w:eastAsia="pl-PL"/>
              </w:rPr>
            </w:pPr>
            <w:r w:rsidRPr="00DC4A6E">
              <w:rPr>
                <w:rFonts w:eastAsia="Times New Roman" w:cs="Arial"/>
                <w:b/>
                <w:bCs/>
                <w:sz w:val="16"/>
                <w:szCs w:val="16"/>
                <w:lang w:eastAsia="pl-PL"/>
              </w:rPr>
              <w:t>Wartość bazowa (2020)</w:t>
            </w:r>
          </w:p>
        </w:tc>
      </w:tr>
      <w:tr w:rsidR="00200622" w:rsidRPr="00AB0240" w14:paraId="284DBA66" w14:textId="77777777" w:rsidTr="00DC4A6E">
        <w:trPr>
          <w:trHeight w:val="300"/>
        </w:trPr>
        <w:tc>
          <w:tcPr>
            <w:tcW w:w="559" w:type="dxa"/>
            <w:tcBorders>
              <w:top w:val="outset" w:sz="6" w:space="0" w:color="auto"/>
              <w:left w:val="single" w:sz="6" w:space="0" w:color="auto"/>
              <w:bottom w:val="single" w:sz="6" w:space="0" w:color="auto"/>
              <w:right w:val="single" w:sz="6" w:space="0" w:color="auto"/>
            </w:tcBorders>
          </w:tcPr>
          <w:p w14:paraId="598026D2"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4111" w:type="dxa"/>
            <w:tcBorders>
              <w:top w:val="outset" w:sz="6" w:space="0" w:color="auto"/>
              <w:left w:val="single" w:sz="6" w:space="0" w:color="auto"/>
              <w:bottom w:val="single" w:sz="6" w:space="0" w:color="auto"/>
              <w:right w:val="single" w:sz="6" w:space="0" w:color="auto"/>
            </w:tcBorders>
            <w:shd w:val="clear" w:color="auto" w:fill="auto"/>
          </w:tcPr>
          <w:p w14:paraId="245E3CC1"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Uchwały w zakresie zmian w budżecie i zmian w WPF</w:t>
            </w:r>
          </w:p>
        </w:tc>
        <w:tc>
          <w:tcPr>
            <w:tcW w:w="1418" w:type="dxa"/>
            <w:tcBorders>
              <w:top w:val="outset" w:sz="6" w:space="0" w:color="auto"/>
              <w:left w:val="outset" w:sz="6" w:space="0" w:color="auto"/>
              <w:bottom w:val="single" w:sz="6" w:space="0" w:color="auto"/>
              <w:right w:val="single" w:sz="6" w:space="0" w:color="auto"/>
            </w:tcBorders>
            <w:shd w:val="clear" w:color="auto" w:fill="auto"/>
          </w:tcPr>
          <w:p w14:paraId="4E4D7242"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 xml:space="preserve">Szt. </w:t>
            </w:r>
          </w:p>
        </w:tc>
        <w:tc>
          <w:tcPr>
            <w:tcW w:w="1470" w:type="dxa"/>
            <w:tcBorders>
              <w:top w:val="outset" w:sz="6" w:space="0" w:color="auto"/>
              <w:left w:val="outset" w:sz="6" w:space="0" w:color="auto"/>
              <w:bottom w:val="single" w:sz="6" w:space="0" w:color="auto"/>
              <w:right w:val="single" w:sz="6" w:space="0" w:color="auto"/>
            </w:tcBorders>
            <w:shd w:val="clear" w:color="auto" w:fill="auto"/>
          </w:tcPr>
          <w:p w14:paraId="0C252605"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Urząd Gminy</w:t>
            </w:r>
          </w:p>
        </w:tc>
        <w:tc>
          <w:tcPr>
            <w:tcW w:w="1274" w:type="dxa"/>
            <w:tcBorders>
              <w:top w:val="outset" w:sz="6" w:space="0" w:color="auto"/>
              <w:left w:val="outset" w:sz="6" w:space="0" w:color="auto"/>
              <w:bottom w:val="single" w:sz="6" w:space="0" w:color="auto"/>
              <w:right w:val="single" w:sz="6" w:space="0" w:color="auto"/>
            </w:tcBorders>
            <w:shd w:val="clear" w:color="auto" w:fill="auto"/>
          </w:tcPr>
          <w:p w14:paraId="083051B5"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Co roku</w:t>
            </w:r>
          </w:p>
        </w:tc>
        <w:tc>
          <w:tcPr>
            <w:tcW w:w="1264" w:type="dxa"/>
            <w:tcBorders>
              <w:top w:val="outset" w:sz="6" w:space="0" w:color="auto"/>
              <w:left w:val="outset" w:sz="6" w:space="0" w:color="auto"/>
              <w:bottom w:val="single" w:sz="6" w:space="0" w:color="auto"/>
              <w:right w:val="single" w:sz="6" w:space="0" w:color="auto"/>
            </w:tcBorders>
            <w:shd w:val="clear" w:color="auto" w:fill="auto"/>
          </w:tcPr>
          <w:p w14:paraId="40BB2F99"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b.d.</w:t>
            </w:r>
          </w:p>
        </w:tc>
        <w:tc>
          <w:tcPr>
            <w:tcW w:w="973" w:type="dxa"/>
            <w:tcBorders>
              <w:top w:val="outset" w:sz="6" w:space="0" w:color="auto"/>
              <w:left w:val="outset" w:sz="6" w:space="0" w:color="auto"/>
              <w:bottom w:val="single" w:sz="6" w:space="0" w:color="auto"/>
              <w:right w:val="single" w:sz="6" w:space="0" w:color="auto"/>
            </w:tcBorders>
          </w:tcPr>
          <w:p w14:paraId="681DC5D0"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b.d.</w:t>
            </w:r>
          </w:p>
        </w:tc>
        <w:tc>
          <w:tcPr>
            <w:tcW w:w="973" w:type="dxa"/>
            <w:tcBorders>
              <w:top w:val="outset" w:sz="6" w:space="0" w:color="auto"/>
              <w:left w:val="outset" w:sz="6" w:space="0" w:color="auto"/>
              <w:bottom w:val="single" w:sz="6" w:space="0" w:color="auto"/>
              <w:right w:val="outset" w:sz="6" w:space="0" w:color="auto"/>
            </w:tcBorders>
          </w:tcPr>
          <w:p w14:paraId="593AB678"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20</w:t>
            </w:r>
          </w:p>
        </w:tc>
        <w:tc>
          <w:tcPr>
            <w:tcW w:w="973" w:type="dxa"/>
            <w:tcBorders>
              <w:top w:val="outset" w:sz="6" w:space="0" w:color="auto"/>
              <w:left w:val="outset" w:sz="6" w:space="0" w:color="auto"/>
              <w:bottom w:val="single" w:sz="6" w:space="0" w:color="auto"/>
              <w:right w:val="outset" w:sz="6" w:space="0" w:color="auto"/>
            </w:tcBorders>
          </w:tcPr>
          <w:p w14:paraId="3C7707BD"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13</w:t>
            </w:r>
          </w:p>
        </w:tc>
        <w:tc>
          <w:tcPr>
            <w:tcW w:w="973" w:type="dxa"/>
            <w:tcBorders>
              <w:top w:val="outset" w:sz="6" w:space="0" w:color="auto"/>
              <w:left w:val="outset" w:sz="6" w:space="0" w:color="auto"/>
              <w:bottom w:val="single" w:sz="6" w:space="0" w:color="auto"/>
              <w:right w:val="single" w:sz="6" w:space="0" w:color="auto"/>
            </w:tcBorders>
          </w:tcPr>
          <w:p w14:paraId="3D70B7F3"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12</w:t>
            </w:r>
          </w:p>
        </w:tc>
      </w:tr>
      <w:tr w:rsidR="00200622" w:rsidRPr="00AB0240" w14:paraId="4D7870EC" w14:textId="77777777" w:rsidTr="00DC4A6E">
        <w:trPr>
          <w:trHeight w:val="300"/>
        </w:trPr>
        <w:tc>
          <w:tcPr>
            <w:tcW w:w="559" w:type="dxa"/>
            <w:tcBorders>
              <w:top w:val="outset" w:sz="6" w:space="0" w:color="auto"/>
              <w:left w:val="single" w:sz="6" w:space="0" w:color="auto"/>
              <w:bottom w:val="single" w:sz="6" w:space="0" w:color="auto"/>
              <w:right w:val="single" w:sz="6" w:space="0" w:color="auto"/>
            </w:tcBorders>
          </w:tcPr>
          <w:p w14:paraId="48F49BB8"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4111" w:type="dxa"/>
            <w:tcBorders>
              <w:top w:val="outset" w:sz="6" w:space="0" w:color="auto"/>
              <w:left w:val="single" w:sz="6" w:space="0" w:color="auto"/>
              <w:bottom w:val="single" w:sz="6" w:space="0" w:color="auto"/>
              <w:right w:val="single" w:sz="6" w:space="0" w:color="auto"/>
            </w:tcBorders>
            <w:shd w:val="clear" w:color="auto" w:fill="auto"/>
          </w:tcPr>
          <w:p w14:paraId="6B06B250"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Uchwały w zakresie podatków i opłat</w:t>
            </w:r>
          </w:p>
        </w:tc>
        <w:tc>
          <w:tcPr>
            <w:tcW w:w="1418" w:type="dxa"/>
            <w:tcBorders>
              <w:top w:val="outset" w:sz="6" w:space="0" w:color="auto"/>
              <w:left w:val="outset" w:sz="6" w:space="0" w:color="auto"/>
              <w:bottom w:val="single" w:sz="6" w:space="0" w:color="auto"/>
              <w:right w:val="single" w:sz="6" w:space="0" w:color="auto"/>
            </w:tcBorders>
            <w:shd w:val="clear" w:color="auto" w:fill="auto"/>
          </w:tcPr>
          <w:p w14:paraId="7AF3AA69"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Szt.</w:t>
            </w:r>
          </w:p>
        </w:tc>
        <w:tc>
          <w:tcPr>
            <w:tcW w:w="1470" w:type="dxa"/>
            <w:tcBorders>
              <w:top w:val="outset" w:sz="6" w:space="0" w:color="auto"/>
              <w:left w:val="outset" w:sz="6" w:space="0" w:color="auto"/>
              <w:bottom w:val="single" w:sz="6" w:space="0" w:color="auto"/>
              <w:right w:val="single" w:sz="6" w:space="0" w:color="auto"/>
            </w:tcBorders>
            <w:shd w:val="clear" w:color="auto" w:fill="auto"/>
          </w:tcPr>
          <w:p w14:paraId="70DD6804"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Urząd Gminy</w:t>
            </w:r>
          </w:p>
        </w:tc>
        <w:tc>
          <w:tcPr>
            <w:tcW w:w="1274" w:type="dxa"/>
            <w:tcBorders>
              <w:top w:val="outset" w:sz="6" w:space="0" w:color="auto"/>
              <w:left w:val="outset" w:sz="6" w:space="0" w:color="auto"/>
              <w:bottom w:val="single" w:sz="6" w:space="0" w:color="auto"/>
              <w:right w:val="single" w:sz="6" w:space="0" w:color="auto"/>
            </w:tcBorders>
            <w:shd w:val="clear" w:color="auto" w:fill="auto"/>
          </w:tcPr>
          <w:p w14:paraId="78EC549D"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Co roku</w:t>
            </w:r>
          </w:p>
        </w:tc>
        <w:tc>
          <w:tcPr>
            <w:tcW w:w="1264" w:type="dxa"/>
            <w:tcBorders>
              <w:top w:val="outset" w:sz="6" w:space="0" w:color="auto"/>
              <w:left w:val="outset" w:sz="6" w:space="0" w:color="auto"/>
              <w:bottom w:val="single" w:sz="6" w:space="0" w:color="auto"/>
              <w:right w:val="single" w:sz="6" w:space="0" w:color="auto"/>
            </w:tcBorders>
            <w:shd w:val="clear" w:color="auto" w:fill="auto"/>
          </w:tcPr>
          <w:p w14:paraId="1D771248"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b.d.</w:t>
            </w:r>
          </w:p>
        </w:tc>
        <w:tc>
          <w:tcPr>
            <w:tcW w:w="973" w:type="dxa"/>
            <w:tcBorders>
              <w:top w:val="outset" w:sz="6" w:space="0" w:color="auto"/>
              <w:left w:val="outset" w:sz="6" w:space="0" w:color="auto"/>
              <w:bottom w:val="single" w:sz="6" w:space="0" w:color="auto"/>
              <w:right w:val="single" w:sz="6" w:space="0" w:color="auto"/>
            </w:tcBorders>
          </w:tcPr>
          <w:p w14:paraId="7C0528BF"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b.d.</w:t>
            </w:r>
          </w:p>
        </w:tc>
        <w:tc>
          <w:tcPr>
            <w:tcW w:w="973" w:type="dxa"/>
            <w:tcBorders>
              <w:top w:val="outset" w:sz="6" w:space="0" w:color="auto"/>
              <w:left w:val="outset" w:sz="6" w:space="0" w:color="auto"/>
              <w:bottom w:val="single" w:sz="6" w:space="0" w:color="auto"/>
              <w:right w:val="outset" w:sz="6" w:space="0" w:color="auto"/>
            </w:tcBorders>
          </w:tcPr>
          <w:p w14:paraId="6CF92A5C"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4</w:t>
            </w:r>
          </w:p>
        </w:tc>
        <w:tc>
          <w:tcPr>
            <w:tcW w:w="973" w:type="dxa"/>
            <w:tcBorders>
              <w:top w:val="outset" w:sz="6" w:space="0" w:color="auto"/>
              <w:left w:val="outset" w:sz="6" w:space="0" w:color="auto"/>
              <w:bottom w:val="single" w:sz="6" w:space="0" w:color="auto"/>
              <w:right w:val="outset" w:sz="6" w:space="0" w:color="auto"/>
            </w:tcBorders>
          </w:tcPr>
          <w:p w14:paraId="2DDAF8BE"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4</w:t>
            </w:r>
          </w:p>
        </w:tc>
        <w:tc>
          <w:tcPr>
            <w:tcW w:w="973" w:type="dxa"/>
            <w:tcBorders>
              <w:top w:val="outset" w:sz="6" w:space="0" w:color="auto"/>
              <w:left w:val="outset" w:sz="6" w:space="0" w:color="auto"/>
              <w:bottom w:val="single" w:sz="6" w:space="0" w:color="auto"/>
              <w:right w:val="single" w:sz="6" w:space="0" w:color="auto"/>
            </w:tcBorders>
          </w:tcPr>
          <w:p w14:paraId="44856B76"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4</w:t>
            </w:r>
          </w:p>
        </w:tc>
      </w:tr>
      <w:tr w:rsidR="00200622" w:rsidRPr="00AB0240" w14:paraId="398F0E7C" w14:textId="77777777" w:rsidTr="00DC4A6E">
        <w:trPr>
          <w:trHeight w:val="300"/>
        </w:trPr>
        <w:tc>
          <w:tcPr>
            <w:tcW w:w="559" w:type="dxa"/>
            <w:tcBorders>
              <w:top w:val="outset" w:sz="6" w:space="0" w:color="auto"/>
              <w:left w:val="single" w:sz="6" w:space="0" w:color="auto"/>
              <w:bottom w:val="single" w:sz="6" w:space="0" w:color="auto"/>
              <w:right w:val="single" w:sz="6" w:space="0" w:color="auto"/>
            </w:tcBorders>
          </w:tcPr>
          <w:p w14:paraId="2090EC85"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4111" w:type="dxa"/>
            <w:tcBorders>
              <w:top w:val="outset" w:sz="6" w:space="0" w:color="auto"/>
              <w:left w:val="single" w:sz="6" w:space="0" w:color="auto"/>
              <w:bottom w:val="single" w:sz="6" w:space="0" w:color="auto"/>
              <w:right w:val="single" w:sz="6" w:space="0" w:color="auto"/>
            </w:tcBorders>
            <w:shd w:val="clear" w:color="auto" w:fill="auto"/>
          </w:tcPr>
          <w:p w14:paraId="72CE7B89"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Uchwały w zakresie pomocy społecznej</w:t>
            </w:r>
          </w:p>
        </w:tc>
        <w:tc>
          <w:tcPr>
            <w:tcW w:w="1418" w:type="dxa"/>
            <w:tcBorders>
              <w:top w:val="outset" w:sz="6" w:space="0" w:color="auto"/>
              <w:left w:val="outset" w:sz="6" w:space="0" w:color="auto"/>
              <w:bottom w:val="single" w:sz="6" w:space="0" w:color="auto"/>
              <w:right w:val="single" w:sz="6" w:space="0" w:color="auto"/>
            </w:tcBorders>
            <w:shd w:val="clear" w:color="auto" w:fill="auto"/>
          </w:tcPr>
          <w:p w14:paraId="76663313"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Szt.</w:t>
            </w:r>
          </w:p>
        </w:tc>
        <w:tc>
          <w:tcPr>
            <w:tcW w:w="1470" w:type="dxa"/>
            <w:tcBorders>
              <w:top w:val="outset" w:sz="6" w:space="0" w:color="auto"/>
              <w:left w:val="outset" w:sz="6" w:space="0" w:color="auto"/>
              <w:bottom w:val="single" w:sz="6" w:space="0" w:color="auto"/>
              <w:right w:val="single" w:sz="6" w:space="0" w:color="auto"/>
            </w:tcBorders>
            <w:shd w:val="clear" w:color="auto" w:fill="auto"/>
          </w:tcPr>
          <w:p w14:paraId="49C246EE"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Urząd Gminy</w:t>
            </w:r>
          </w:p>
        </w:tc>
        <w:tc>
          <w:tcPr>
            <w:tcW w:w="1274" w:type="dxa"/>
            <w:tcBorders>
              <w:top w:val="outset" w:sz="6" w:space="0" w:color="auto"/>
              <w:left w:val="outset" w:sz="6" w:space="0" w:color="auto"/>
              <w:bottom w:val="single" w:sz="6" w:space="0" w:color="auto"/>
              <w:right w:val="single" w:sz="6" w:space="0" w:color="auto"/>
            </w:tcBorders>
            <w:shd w:val="clear" w:color="auto" w:fill="auto"/>
          </w:tcPr>
          <w:p w14:paraId="3D27E902"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Co roku</w:t>
            </w:r>
          </w:p>
        </w:tc>
        <w:tc>
          <w:tcPr>
            <w:tcW w:w="1264" w:type="dxa"/>
            <w:tcBorders>
              <w:top w:val="outset" w:sz="6" w:space="0" w:color="auto"/>
              <w:left w:val="outset" w:sz="6" w:space="0" w:color="auto"/>
              <w:bottom w:val="single" w:sz="6" w:space="0" w:color="auto"/>
              <w:right w:val="single" w:sz="6" w:space="0" w:color="auto"/>
            </w:tcBorders>
            <w:shd w:val="clear" w:color="auto" w:fill="auto"/>
          </w:tcPr>
          <w:p w14:paraId="3F22D5AE"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b.d.</w:t>
            </w:r>
          </w:p>
        </w:tc>
        <w:tc>
          <w:tcPr>
            <w:tcW w:w="973" w:type="dxa"/>
            <w:tcBorders>
              <w:top w:val="outset" w:sz="6" w:space="0" w:color="auto"/>
              <w:left w:val="outset" w:sz="6" w:space="0" w:color="auto"/>
              <w:bottom w:val="single" w:sz="6" w:space="0" w:color="auto"/>
              <w:right w:val="single" w:sz="6" w:space="0" w:color="auto"/>
            </w:tcBorders>
          </w:tcPr>
          <w:p w14:paraId="366C59E4"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b.d.</w:t>
            </w:r>
          </w:p>
        </w:tc>
        <w:tc>
          <w:tcPr>
            <w:tcW w:w="973" w:type="dxa"/>
            <w:tcBorders>
              <w:top w:val="outset" w:sz="6" w:space="0" w:color="auto"/>
              <w:left w:val="outset" w:sz="6" w:space="0" w:color="auto"/>
              <w:bottom w:val="single" w:sz="6" w:space="0" w:color="auto"/>
              <w:right w:val="outset" w:sz="6" w:space="0" w:color="auto"/>
            </w:tcBorders>
          </w:tcPr>
          <w:p w14:paraId="75C145F5"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5</w:t>
            </w:r>
          </w:p>
        </w:tc>
        <w:tc>
          <w:tcPr>
            <w:tcW w:w="973" w:type="dxa"/>
            <w:tcBorders>
              <w:top w:val="outset" w:sz="6" w:space="0" w:color="auto"/>
              <w:left w:val="outset" w:sz="6" w:space="0" w:color="auto"/>
              <w:bottom w:val="single" w:sz="6" w:space="0" w:color="auto"/>
              <w:right w:val="outset" w:sz="6" w:space="0" w:color="auto"/>
            </w:tcBorders>
          </w:tcPr>
          <w:p w14:paraId="12A5C8CF"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5</w:t>
            </w:r>
          </w:p>
        </w:tc>
        <w:tc>
          <w:tcPr>
            <w:tcW w:w="973" w:type="dxa"/>
            <w:tcBorders>
              <w:top w:val="outset" w:sz="6" w:space="0" w:color="auto"/>
              <w:left w:val="outset" w:sz="6" w:space="0" w:color="auto"/>
              <w:bottom w:val="single" w:sz="6" w:space="0" w:color="auto"/>
              <w:right w:val="single" w:sz="6" w:space="0" w:color="auto"/>
            </w:tcBorders>
          </w:tcPr>
          <w:p w14:paraId="7D1569F6"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5</w:t>
            </w:r>
          </w:p>
        </w:tc>
      </w:tr>
      <w:tr w:rsidR="00200622" w:rsidRPr="00AB0240" w14:paraId="5280740D" w14:textId="77777777" w:rsidTr="00DC4A6E">
        <w:trPr>
          <w:trHeight w:val="300"/>
        </w:trPr>
        <w:tc>
          <w:tcPr>
            <w:tcW w:w="559" w:type="dxa"/>
            <w:tcBorders>
              <w:top w:val="outset" w:sz="6" w:space="0" w:color="auto"/>
              <w:left w:val="single" w:sz="6" w:space="0" w:color="auto"/>
              <w:bottom w:val="single" w:sz="6" w:space="0" w:color="auto"/>
              <w:right w:val="single" w:sz="6" w:space="0" w:color="auto"/>
            </w:tcBorders>
          </w:tcPr>
          <w:p w14:paraId="402B784C"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4111" w:type="dxa"/>
            <w:tcBorders>
              <w:top w:val="outset" w:sz="6" w:space="0" w:color="auto"/>
              <w:left w:val="single" w:sz="6" w:space="0" w:color="auto"/>
              <w:bottom w:val="single" w:sz="6" w:space="0" w:color="auto"/>
              <w:right w:val="single" w:sz="6" w:space="0" w:color="auto"/>
            </w:tcBorders>
            <w:shd w:val="clear" w:color="auto" w:fill="auto"/>
          </w:tcPr>
          <w:p w14:paraId="5EB2DFDD"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Uchwały w zakresie ochrony środowiska</w:t>
            </w:r>
          </w:p>
        </w:tc>
        <w:tc>
          <w:tcPr>
            <w:tcW w:w="1418" w:type="dxa"/>
            <w:tcBorders>
              <w:top w:val="outset" w:sz="6" w:space="0" w:color="auto"/>
              <w:left w:val="outset" w:sz="6" w:space="0" w:color="auto"/>
              <w:bottom w:val="single" w:sz="6" w:space="0" w:color="auto"/>
              <w:right w:val="single" w:sz="6" w:space="0" w:color="auto"/>
            </w:tcBorders>
            <w:shd w:val="clear" w:color="auto" w:fill="auto"/>
          </w:tcPr>
          <w:p w14:paraId="0F42FC7A"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Szt.</w:t>
            </w:r>
          </w:p>
        </w:tc>
        <w:tc>
          <w:tcPr>
            <w:tcW w:w="1470" w:type="dxa"/>
            <w:tcBorders>
              <w:top w:val="outset" w:sz="6" w:space="0" w:color="auto"/>
              <w:left w:val="outset" w:sz="6" w:space="0" w:color="auto"/>
              <w:bottom w:val="single" w:sz="6" w:space="0" w:color="auto"/>
              <w:right w:val="single" w:sz="6" w:space="0" w:color="auto"/>
            </w:tcBorders>
            <w:shd w:val="clear" w:color="auto" w:fill="auto"/>
          </w:tcPr>
          <w:p w14:paraId="17DC89F9"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Urząd Gminy</w:t>
            </w:r>
          </w:p>
        </w:tc>
        <w:tc>
          <w:tcPr>
            <w:tcW w:w="1274" w:type="dxa"/>
            <w:tcBorders>
              <w:top w:val="outset" w:sz="6" w:space="0" w:color="auto"/>
              <w:left w:val="outset" w:sz="6" w:space="0" w:color="auto"/>
              <w:bottom w:val="single" w:sz="6" w:space="0" w:color="auto"/>
              <w:right w:val="single" w:sz="6" w:space="0" w:color="auto"/>
            </w:tcBorders>
            <w:shd w:val="clear" w:color="auto" w:fill="auto"/>
          </w:tcPr>
          <w:p w14:paraId="02A5CB09"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Co roku</w:t>
            </w:r>
          </w:p>
        </w:tc>
        <w:tc>
          <w:tcPr>
            <w:tcW w:w="1264" w:type="dxa"/>
            <w:tcBorders>
              <w:top w:val="outset" w:sz="6" w:space="0" w:color="auto"/>
              <w:left w:val="outset" w:sz="6" w:space="0" w:color="auto"/>
              <w:bottom w:val="single" w:sz="6" w:space="0" w:color="auto"/>
              <w:right w:val="single" w:sz="6" w:space="0" w:color="auto"/>
            </w:tcBorders>
            <w:shd w:val="clear" w:color="auto" w:fill="auto"/>
          </w:tcPr>
          <w:p w14:paraId="2D6AC6E0"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b.d.</w:t>
            </w:r>
          </w:p>
        </w:tc>
        <w:tc>
          <w:tcPr>
            <w:tcW w:w="973" w:type="dxa"/>
            <w:tcBorders>
              <w:top w:val="outset" w:sz="6" w:space="0" w:color="auto"/>
              <w:left w:val="outset" w:sz="6" w:space="0" w:color="auto"/>
              <w:bottom w:val="single" w:sz="6" w:space="0" w:color="auto"/>
              <w:right w:val="single" w:sz="6" w:space="0" w:color="auto"/>
            </w:tcBorders>
          </w:tcPr>
          <w:p w14:paraId="745C5877"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b.d.</w:t>
            </w:r>
          </w:p>
        </w:tc>
        <w:tc>
          <w:tcPr>
            <w:tcW w:w="973" w:type="dxa"/>
            <w:tcBorders>
              <w:top w:val="outset" w:sz="6" w:space="0" w:color="auto"/>
              <w:left w:val="outset" w:sz="6" w:space="0" w:color="auto"/>
              <w:bottom w:val="single" w:sz="6" w:space="0" w:color="auto"/>
              <w:right w:val="outset" w:sz="6" w:space="0" w:color="auto"/>
            </w:tcBorders>
          </w:tcPr>
          <w:p w14:paraId="15BABCF4"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5</w:t>
            </w:r>
          </w:p>
        </w:tc>
        <w:tc>
          <w:tcPr>
            <w:tcW w:w="973" w:type="dxa"/>
            <w:tcBorders>
              <w:top w:val="outset" w:sz="6" w:space="0" w:color="auto"/>
              <w:left w:val="outset" w:sz="6" w:space="0" w:color="auto"/>
              <w:bottom w:val="single" w:sz="6" w:space="0" w:color="auto"/>
              <w:right w:val="outset" w:sz="6" w:space="0" w:color="auto"/>
            </w:tcBorders>
          </w:tcPr>
          <w:p w14:paraId="37EF8986"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13</w:t>
            </w:r>
          </w:p>
        </w:tc>
        <w:tc>
          <w:tcPr>
            <w:tcW w:w="973" w:type="dxa"/>
            <w:tcBorders>
              <w:top w:val="outset" w:sz="6" w:space="0" w:color="auto"/>
              <w:left w:val="outset" w:sz="6" w:space="0" w:color="auto"/>
              <w:bottom w:val="single" w:sz="6" w:space="0" w:color="auto"/>
              <w:right w:val="single" w:sz="6" w:space="0" w:color="auto"/>
            </w:tcBorders>
          </w:tcPr>
          <w:p w14:paraId="7B7BABF3"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11</w:t>
            </w:r>
          </w:p>
        </w:tc>
      </w:tr>
      <w:tr w:rsidR="00200622" w:rsidRPr="00AB0240" w14:paraId="6EDC2365" w14:textId="77777777" w:rsidTr="00DC4A6E">
        <w:trPr>
          <w:trHeight w:val="300"/>
        </w:trPr>
        <w:tc>
          <w:tcPr>
            <w:tcW w:w="559" w:type="dxa"/>
            <w:tcBorders>
              <w:top w:val="outset" w:sz="6" w:space="0" w:color="auto"/>
              <w:left w:val="single" w:sz="6" w:space="0" w:color="auto"/>
              <w:bottom w:val="outset" w:sz="6" w:space="0" w:color="auto"/>
              <w:right w:val="single" w:sz="6" w:space="0" w:color="auto"/>
            </w:tcBorders>
          </w:tcPr>
          <w:p w14:paraId="24F0EA6B"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4111" w:type="dxa"/>
            <w:tcBorders>
              <w:top w:val="outset" w:sz="6" w:space="0" w:color="auto"/>
              <w:left w:val="single" w:sz="6" w:space="0" w:color="auto"/>
              <w:bottom w:val="outset" w:sz="6" w:space="0" w:color="auto"/>
              <w:right w:val="single" w:sz="6" w:space="0" w:color="auto"/>
            </w:tcBorders>
            <w:shd w:val="clear" w:color="auto" w:fill="auto"/>
          </w:tcPr>
          <w:p w14:paraId="495DE097"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Uchwały w zakresie gospodarki nieruchomościami</w:t>
            </w:r>
          </w:p>
        </w:tc>
        <w:tc>
          <w:tcPr>
            <w:tcW w:w="1418" w:type="dxa"/>
            <w:tcBorders>
              <w:top w:val="outset" w:sz="6" w:space="0" w:color="auto"/>
              <w:left w:val="outset" w:sz="6" w:space="0" w:color="auto"/>
              <w:bottom w:val="outset" w:sz="6" w:space="0" w:color="auto"/>
              <w:right w:val="single" w:sz="6" w:space="0" w:color="auto"/>
            </w:tcBorders>
            <w:shd w:val="clear" w:color="auto" w:fill="auto"/>
          </w:tcPr>
          <w:p w14:paraId="317DD2E7"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Szt.</w:t>
            </w:r>
          </w:p>
        </w:tc>
        <w:tc>
          <w:tcPr>
            <w:tcW w:w="1470" w:type="dxa"/>
            <w:tcBorders>
              <w:top w:val="outset" w:sz="6" w:space="0" w:color="auto"/>
              <w:left w:val="outset" w:sz="6" w:space="0" w:color="auto"/>
              <w:bottom w:val="outset" w:sz="6" w:space="0" w:color="auto"/>
              <w:right w:val="single" w:sz="6" w:space="0" w:color="auto"/>
            </w:tcBorders>
            <w:shd w:val="clear" w:color="auto" w:fill="auto"/>
          </w:tcPr>
          <w:p w14:paraId="4310BDC9"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Urząd Gminy</w:t>
            </w:r>
          </w:p>
        </w:tc>
        <w:tc>
          <w:tcPr>
            <w:tcW w:w="1274" w:type="dxa"/>
            <w:tcBorders>
              <w:top w:val="outset" w:sz="6" w:space="0" w:color="auto"/>
              <w:left w:val="outset" w:sz="6" w:space="0" w:color="auto"/>
              <w:bottom w:val="outset" w:sz="6" w:space="0" w:color="auto"/>
              <w:right w:val="single" w:sz="6" w:space="0" w:color="auto"/>
            </w:tcBorders>
            <w:shd w:val="clear" w:color="auto" w:fill="auto"/>
          </w:tcPr>
          <w:p w14:paraId="744DA800"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Co roku</w:t>
            </w:r>
          </w:p>
        </w:tc>
        <w:tc>
          <w:tcPr>
            <w:tcW w:w="1264" w:type="dxa"/>
            <w:tcBorders>
              <w:top w:val="outset" w:sz="6" w:space="0" w:color="auto"/>
              <w:left w:val="outset" w:sz="6" w:space="0" w:color="auto"/>
              <w:bottom w:val="outset" w:sz="6" w:space="0" w:color="auto"/>
              <w:right w:val="single" w:sz="6" w:space="0" w:color="auto"/>
            </w:tcBorders>
            <w:shd w:val="clear" w:color="auto" w:fill="auto"/>
          </w:tcPr>
          <w:p w14:paraId="6232FBFD"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b.d.</w:t>
            </w:r>
          </w:p>
        </w:tc>
        <w:tc>
          <w:tcPr>
            <w:tcW w:w="973" w:type="dxa"/>
            <w:tcBorders>
              <w:top w:val="outset" w:sz="6" w:space="0" w:color="auto"/>
              <w:left w:val="outset" w:sz="6" w:space="0" w:color="auto"/>
              <w:bottom w:val="outset" w:sz="6" w:space="0" w:color="auto"/>
              <w:right w:val="single" w:sz="6" w:space="0" w:color="auto"/>
            </w:tcBorders>
          </w:tcPr>
          <w:p w14:paraId="58F9F9A4"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b.d.</w:t>
            </w:r>
          </w:p>
        </w:tc>
        <w:tc>
          <w:tcPr>
            <w:tcW w:w="973" w:type="dxa"/>
            <w:tcBorders>
              <w:top w:val="outset" w:sz="6" w:space="0" w:color="auto"/>
              <w:left w:val="outset" w:sz="6" w:space="0" w:color="auto"/>
              <w:bottom w:val="outset" w:sz="6" w:space="0" w:color="auto"/>
              <w:right w:val="outset" w:sz="6" w:space="0" w:color="auto"/>
            </w:tcBorders>
          </w:tcPr>
          <w:p w14:paraId="08EAF587"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4</w:t>
            </w:r>
          </w:p>
        </w:tc>
        <w:tc>
          <w:tcPr>
            <w:tcW w:w="973" w:type="dxa"/>
            <w:tcBorders>
              <w:top w:val="outset" w:sz="6" w:space="0" w:color="auto"/>
              <w:left w:val="outset" w:sz="6" w:space="0" w:color="auto"/>
              <w:bottom w:val="outset" w:sz="6" w:space="0" w:color="auto"/>
              <w:right w:val="outset" w:sz="6" w:space="0" w:color="auto"/>
            </w:tcBorders>
          </w:tcPr>
          <w:p w14:paraId="38D9F391"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11</w:t>
            </w:r>
          </w:p>
        </w:tc>
        <w:tc>
          <w:tcPr>
            <w:tcW w:w="973" w:type="dxa"/>
            <w:tcBorders>
              <w:top w:val="outset" w:sz="6" w:space="0" w:color="auto"/>
              <w:left w:val="outset" w:sz="6" w:space="0" w:color="auto"/>
              <w:bottom w:val="outset" w:sz="6" w:space="0" w:color="auto"/>
              <w:right w:val="single" w:sz="6" w:space="0" w:color="auto"/>
            </w:tcBorders>
          </w:tcPr>
          <w:p w14:paraId="1C61CC02"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7</w:t>
            </w:r>
          </w:p>
        </w:tc>
      </w:tr>
      <w:tr w:rsidR="00200622" w:rsidRPr="00AB0240" w14:paraId="08959A5B" w14:textId="77777777" w:rsidTr="00DC4A6E">
        <w:trPr>
          <w:trHeight w:val="300"/>
        </w:trPr>
        <w:tc>
          <w:tcPr>
            <w:tcW w:w="559" w:type="dxa"/>
            <w:tcBorders>
              <w:top w:val="outset" w:sz="6" w:space="0" w:color="auto"/>
              <w:left w:val="single" w:sz="6" w:space="0" w:color="auto"/>
              <w:bottom w:val="outset" w:sz="6" w:space="0" w:color="auto"/>
              <w:right w:val="single" w:sz="6" w:space="0" w:color="auto"/>
            </w:tcBorders>
          </w:tcPr>
          <w:p w14:paraId="0E46BC27"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4111" w:type="dxa"/>
            <w:tcBorders>
              <w:top w:val="outset" w:sz="6" w:space="0" w:color="auto"/>
              <w:left w:val="single" w:sz="6" w:space="0" w:color="auto"/>
              <w:bottom w:val="outset" w:sz="6" w:space="0" w:color="auto"/>
              <w:right w:val="single" w:sz="6" w:space="0" w:color="auto"/>
            </w:tcBorders>
            <w:shd w:val="clear" w:color="auto" w:fill="auto"/>
          </w:tcPr>
          <w:p w14:paraId="4AACCB5B"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Uchwały w zakresie prawa oświatowego</w:t>
            </w:r>
          </w:p>
        </w:tc>
        <w:tc>
          <w:tcPr>
            <w:tcW w:w="1418" w:type="dxa"/>
            <w:tcBorders>
              <w:top w:val="outset" w:sz="6" w:space="0" w:color="auto"/>
              <w:left w:val="outset" w:sz="6" w:space="0" w:color="auto"/>
              <w:bottom w:val="outset" w:sz="6" w:space="0" w:color="auto"/>
              <w:right w:val="single" w:sz="6" w:space="0" w:color="auto"/>
            </w:tcBorders>
            <w:shd w:val="clear" w:color="auto" w:fill="auto"/>
          </w:tcPr>
          <w:p w14:paraId="62023BD2"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Szt.</w:t>
            </w:r>
          </w:p>
        </w:tc>
        <w:tc>
          <w:tcPr>
            <w:tcW w:w="1470" w:type="dxa"/>
            <w:tcBorders>
              <w:top w:val="outset" w:sz="6" w:space="0" w:color="auto"/>
              <w:left w:val="outset" w:sz="6" w:space="0" w:color="auto"/>
              <w:bottom w:val="outset" w:sz="6" w:space="0" w:color="auto"/>
              <w:right w:val="single" w:sz="6" w:space="0" w:color="auto"/>
            </w:tcBorders>
            <w:shd w:val="clear" w:color="auto" w:fill="auto"/>
          </w:tcPr>
          <w:p w14:paraId="0ABDD85C"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Urząd Gminy</w:t>
            </w:r>
          </w:p>
        </w:tc>
        <w:tc>
          <w:tcPr>
            <w:tcW w:w="1274" w:type="dxa"/>
            <w:tcBorders>
              <w:top w:val="outset" w:sz="6" w:space="0" w:color="auto"/>
              <w:left w:val="outset" w:sz="6" w:space="0" w:color="auto"/>
              <w:bottom w:val="outset" w:sz="6" w:space="0" w:color="auto"/>
              <w:right w:val="single" w:sz="6" w:space="0" w:color="auto"/>
            </w:tcBorders>
            <w:shd w:val="clear" w:color="auto" w:fill="auto"/>
          </w:tcPr>
          <w:p w14:paraId="3021F892"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Co roku</w:t>
            </w:r>
          </w:p>
        </w:tc>
        <w:tc>
          <w:tcPr>
            <w:tcW w:w="1264" w:type="dxa"/>
            <w:tcBorders>
              <w:top w:val="outset" w:sz="6" w:space="0" w:color="auto"/>
              <w:left w:val="outset" w:sz="6" w:space="0" w:color="auto"/>
              <w:bottom w:val="outset" w:sz="6" w:space="0" w:color="auto"/>
              <w:right w:val="single" w:sz="6" w:space="0" w:color="auto"/>
            </w:tcBorders>
            <w:shd w:val="clear" w:color="auto" w:fill="auto"/>
          </w:tcPr>
          <w:p w14:paraId="2249C6E4"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b.d.</w:t>
            </w:r>
          </w:p>
        </w:tc>
        <w:tc>
          <w:tcPr>
            <w:tcW w:w="973" w:type="dxa"/>
            <w:tcBorders>
              <w:top w:val="outset" w:sz="6" w:space="0" w:color="auto"/>
              <w:left w:val="outset" w:sz="6" w:space="0" w:color="auto"/>
              <w:bottom w:val="outset" w:sz="6" w:space="0" w:color="auto"/>
              <w:right w:val="single" w:sz="6" w:space="0" w:color="auto"/>
            </w:tcBorders>
          </w:tcPr>
          <w:p w14:paraId="035FE81B"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b.d.</w:t>
            </w:r>
          </w:p>
        </w:tc>
        <w:tc>
          <w:tcPr>
            <w:tcW w:w="973" w:type="dxa"/>
            <w:tcBorders>
              <w:top w:val="outset" w:sz="6" w:space="0" w:color="auto"/>
              <w:left w:val="outset" w:sz="6" w:space="0" w:color="auto"/>
              <w:bottom w:val="outset" w:sz="6" w:space="0" w:color="auto"/>
              <w:right w:val="outset" w:sz="6" w:space="0" w:color="auto"/>
            </w:tcBorders>
          </w:tcPr>
          <w:p w14:paraId="11580E08"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5</w:t>
            </w:r>
          </w:p>
        </w:tc>
        <w:tc>
          <w:tcPr>
            <w:tcW w:w="973" w:type="dxa"/>
            <w:tcBorders>
              <w:top w:val="outset" w:sz="6" w:space="0" w:color="auto"/>
              <w:left w:val="outset" w:sz="6" w:space="0" w:color="auto"/>
              <w:bottom w:val="outset" w:sz="6" w:space="0" w:color="auto"/>
              <w:right w:val="outset" w:sz="6" w:space="0" w:color="auto"/>
            </w:tcBorders>
          </w:tcPr>
          <w:p w14:paraId="7A1F018C"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10</w:t>
            </w:r>
          </w:p>
        </w:tc>
        <w:tc>
          <w:tcPr>
            <w:tcW w:w="973" w:type="dxa"/>
            <w:tcBorders>
              <w:top w:val="outset" w:sz="6" w:space="0" w:color="auto"/>
              <w:left w:val="outset" w:sz="6" w:space="0" w:color="auto"/>
              <w:bottom w:val="outset" w:sz="6" w:space="0" w:color="auto"/>
              <w:right w:val="single" w:sz="6" w:space="0" w:color="auto"/>
            </w:tcBorders>
          </w:tcPr>
          <w:p w14:paraId="128B645A"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1</w:t>
            </w:r>
          </w:p>
        </w:tc>
      </w:tr>
      <w:tr w:rsidR="00200622" w:rsidRPr="00AB0240" w14:paraId="3670AAD3" w14:textId="77777777" w:rsidTr="00DC4A6E">
        <w:trPr>
          <w:trHeight w:val="300"/>
        </w:trPr>
        <w:tc>
          <w:tcPr>
            <w:tcW w:w="559" w:type="dxa"/>
            <w:tcBorders>
              <w:top w:val="outset" w:sz="6" w:space="0" w:color="auto"/>
              <w:left w:val="single" w:sz="6" w:space="0" w:color="auto"/>
              <w:bottom w:val="outset" w:sz="6" w:space="0" w:color="auto"/>
              <w:right w:val="single" w:sz="6" w:space="0" w:color="auto"/>
            </w:tcBorders>
          </w:tcPr>
          <w:p w14:paraId="6E4F3760"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4111" w:type="dxa"/>
            <w:tcBorders>
              <w:top w:val="outset" w:sz="6" w:space="0" w:color="auto"/>
              <w:left w:val="single" w:sz="6" w:space="0" w:color="auto"/>
              <w:bottom w:val="outset" w:sz="6" w:space="0" w:color="auto"/>
              <w:right w:val="single" w:sz="6" w:space="0" w:color="auto"/>
            </w:tcBorders>
            <w:shd w:val="clear" w:color="auto" w:fill="auto"/>
          </w:tcPr>
          <w:p w14:paraId="700C3F0E"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Liczba inicjatyw uchwałodawczych Rady Gminy</w:t>
            </w:r>
          </w:p>
        </w:tc>
        <w:tc>
          <w:tcPr>
            <w:tcW w:w="1418" w:type="dxa"/>
            <w:tcBorders>
              <w:top w:val="outset" w:sz="6" w:space="0" w:color="auto"/>
              <w:left w:val="outset" w:sz="6" w:space="0" w:color="auto"/>
              <w:bottom w:val="outset" w:sz="6" w:space="0" w:color="auto"/>
              <w:right w:val="single" w:sz="6" w:space="0" w:color="auto"/>
            </w:tcBorders>
            <w:shd w:val="clear" w:color="auto" w:fill="auto"/>
          </w:tcPr>
          <w:p w14:paraId="20DBEC8E"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Szt.</w:t>
            </w:r>
          </w:p>
        </w:tc>
        <w:tc>
          <w:tcPr>
            <w:tcW w:w="1470" w:type="dxa"/>
            <w:tcBorders>
              <w:top w:val="outset" w:sz="6" w:space="0" w:color="auto"/>
              <w:left w:val="outset" w:sz="6" w:space="0" w:color="auto"/>
              <w:bottom w:val="outset" w:sz="6" w:space="0" w:color="auto"/>
              <w:right w:val="single" w:sz="6" w:space="0" w:color="auto"/>
            </w:tcBorders>
            <w:shd w:val="clear" w:color="auto" w:fill="auto"/>
          </w:tcPr>
          <w:p w14:paraId="300ECFCA"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Urząd Gminy</w:t>
            </w:r>
          </w:p>
        </w:tc>
        <w:tc>
          <w:tcPr>
            <w:tcW w:w="1274" w:type="dxa"/>
            <w:tcBorders>
              <w:top w:val="outset" w:sz="6" w:space="0" w:color="auto"/>
              <w:left w:val="outset" w:sz="6" w:space="0" w:color="auto"/>
              <w:bottom w:val="outset" w:sz="6" w:space="0" w:color="auto"/>
              <w:right w:val="single" w:sz="6" w:space="0" w:color="auto"/>
            </w:tcBorders>
            <w:shd w:val="clear" w:color="auto" w:fill="auto"/>
          </w:tcPr>
          <w:p w14:paraId="434647CF"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Co rok</w:t>
            </w:r>
          </w:p>
        </w:tc>
        <w:tc>
          <w:tcPr>
            <w:tcW w:w="1264" w:type="dxa"/>
            <w:tcBorders>
              <w:top w:val="outset" w:sz="6" w:space="0" w:color="auto"/>
              <w:left w:val="outset" w:sz="6" w:space="0" w:color="auto"/>
              <w:bottom w:val="outset" w:sz="6" w:space="0" w:color="auto"/>
              <w:right w:val="single" w:sz="6" w:space="0" w:color="auto"/>
            </w:tcBorders>
            <w:shd w:val="clear" w:color="auto" w:fill="auto"/>
          </w:tcPr>
          <w:p w14:paraId="7A3D985A"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973" w:type="dxa"/>
            <w:tcBorders>
              <w:top w:val="outset" w:sz="6" w:space="0" w:color="auto"/>
              <w:left w:val="outset" w:sz="6" w:space="0" w:color="auto"/>
              <w:bottom w:val="outset" w:sz="6" w:space="0" w:color="auto"/>
              <w:right w:val="single" w:sz="6" w:space="0" w:color="auto"/>
            </w:tcBorders>
          </w:tcPr>
          <w:p w14:paraId="280AB1D4"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973" w:type="dxa"/>
            <w:tcBorders>
              <w:top w:val="outset" w:sz="6" w:space="0" w:color="auto"/>
              <w:left w:val="outset" w:sz="6" w:space="0" w:color="auto"/>
              <w:bottom w:val="outset" w:sz="6" w:space="0" w:color="auto"/>
              <w:right w:val="outset" w:sz="6" w:space="0" w:color="auto"/>
            </w:tcBorders>
          </w:tcPr>
          <w:p w14:paraId="3D54D2AE"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973" w:type="dxa"/>
            <w:tcBorders>
              <w:top w:val="outset" w:sz="6" w:space="0" w:color="auto"/>
              <w:left w:val="outset" w:sz="6" w:space="0" w:color="auto"/>
              <w:bottom w:val="outset" w:sz="6" w:space="0" w:color="auto"/>
              <w:right w:val="outset" w:sz="6" w:space="0" w:color="auto"/>
            </w:tcBorders>
          </w:tcPr>
          <w:p w14:paraId="7A232DAE"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973" w:type="dxa"/>
            <w:tcBorders>
              <w:top w:val="outset" w:sz="6" w:space="0" w:color="auto"/>
              <w:left w:val="outset" w:sz="6" w:space="0" w:color="auto"/>
              <w:bottom w:val="outset" w:sz="6" w:space="0" w:color="auto"/>
              <w:right w:val="single" w:sz="6" w:space="0" w:color="auto"/>
            </w:tcBorders>
          </w:tcPr>
          <w:p w14:paraId="329C6F90"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r>
      <w:tr w:rsidR="00200622" w:rsidRPr="00AB0240" w14:paraId="73DDE1CF" w14:textId="77777777" w:rsidTr="00DC4A6E">
        <w:trPr>
          <w:trHeight w:val="300"/>
        </w:trPr>
        <w:tc>
          <w:tcPr>
            <w:tcW w:w="559" w:type="dxa"/>
            <w:tcBorders>
              <w:top w:val="outset" w:sz="6" w:space="0" w:color="auto"/>
              <w:left w:val="single" w:sz="6" w:space="0" w:color="auto"/>
              <w:bottom w:val="single" w:sz="6" w:space="0" w:color="auto"/>
              <w:right w:val="single" w:sz="6" w:space="0" w:color="auto"/>
            </w:tcBorders>
          </w:tcPr>
          <w:p w14:paraId="1B562D62"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4111" w:type="dxa"/>
            <w:tcBorders>
              <w:top w:val="outset" w:sz="6" w:space="0" w:color="auto"/>
              <w:left w:val="single" w:sz="6" w:space="0" w:color="auto"/>
              <w:bottom w:val="single" w:sz="6" w:space="0" w:color="auto"/>
              <w:right w:val="single" w:sz="6" w:space="0" w:color="auto"/>
            </w:tcBorders>
            <w:shd w:val="clear" w:color="auto" w:fill="auto"/>
          </w:tcPr>
          <w:p w14:paraId="5417BC14"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Liczba interpelacji</w:t>
            </w:r>
          </w:p>
        </w:tc>
        <w:tc>
          <w:tcPr>
            <w:tcW w:w="1418" w:type="dxa"/>
            <w:tcBorders>
              <w:top w:val="outset" w:sz="6" w:space="0" w:color="auto"/>
              <w:left w:val="outset" w:sz="6" w:space="0" w:color="auto"/>
              <w:bottom w:val="single" w:sz="6" w:space="0" w:color="auto"/>
              <w:right w:val="single" w:sz="6" w:space="0" w:color="auto"/>
            </w:tcBorders>
            <w:shd w:val="clear" w:color="auto" w:fill="auto"/>
          </w:tcPr>
          <w:p w14:paraId="2D971CF0"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Szt.</w:t>
            </w:r>
          </w:p>
        </w:tc>
        <w:tc>
          <w:tcPr>
            <w:tcW w:w="1470" w:type="dxa"/>
            <w:tcBorders>
              <w:top w:val="outset" w:sz="6" w:space="0" w:color="auto"/>
              <w:left w:val="outset" w:sz="6" w:space="0" w:color="auto"/>
              <w:bottom w:val="single" w:sz="6" w:space="0" w:color="auto"/>
              <w:right w:val="single" w:sz="6" w:space="0" w:color="auto"/>
            </w:tcBorders>
            <w:shd w:val="clear" w:color="auto" w:fill="auto"/>
          </w:tcPr>
          <w:p w14:paraId="193DFC94"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Urząd Gminy</w:t>
            </w:r>
          </w:p>
        </w:tc>
        <w:tc>
          <w:tcPr>
            <w:tcW w:w="1274" w:type="dxa"/>
            <w:tcBorders>
              <w:top w:val="outset" w:sz="6" w:space="0" w:color="auto"/>
              <w:left w:val="outset" w:sz="6" w:space="0" w:color="auto"/>
              <w:bottom w:val="single" w:sz="6" w:space="0" w:color="auto"/>
              <w:right w:val="single" w:sz="6" w:space="0" w:color="auto"/>
            </w:tcBorders>
            <w:shd w:val="clear" w:color="auto" w:fill="auto"/>
          </w:tcPr>
          <w:p w14:paraId="7A0F87FD"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r w:rsidRPr="00DC4A6E">
              <w:rPr>
                <w:rFonts w:eastAsia="Times New Roman" w:cs="Arial"/>
                <w:sz w:val="16"/>
                <w:szCs w:val="16"/>
                <w:lang w:eastAsia="pl-PL"/>
              </w:rPr>
              <w:t>Co rok</w:t>
            </w:r>
          </w:p>
        </w:tc>
        <w:tc>
          <w:tcPr>
            <w:tcW w:w="1264" w:type="dxa"/>
            <w:tcBorders>
              <w:top w:val="outset" w:sz="6" w:space="0" w:color="auto"/>
              <w:left w:val="outset" w:sz="6" w:space="0" w:color="auto"/>
              <w:bottom w:val="single" w:sz="6" w:space="0" w:color="auto"/>
              <w:right w:val="single" w:sz="6" w:space="0" w:color="auto"/>
            </w:tcBorders>
            <w:shd w:val="clear" w:color="auto" w:fill="auto"/>
          </w:tcPr>
          <w:p w14:paraId="40E0E707"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973" w:type="dxa"/>
            <w:tcBorders>
              <w:top w:val="outset" w:sz="6" w:space="0" w:color="auto"/>
              <w:left w:val="outset" w:sz="6" w:space="0" w:color="auto"/>
              <w:bottom w:val="single" w:sz="6" w:space="0" w:color="auto"/>
              <w:right w:val="single" w:sz="6" w:space="0" w:color="auto"/>
            </w:tcBorders>
          </w:tcPr>
          <w:p w14:paraId="0F0BC399"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973" w:type="dxa"/>
            <w:tcBorders>
              <w:top w:val="outset" w:sz="6" w:space="0" w:color="auto"/>
              <w:left w:val="outset" w:sz="6" w:space="0" w:color="auto"/>
              <w:bottom w:val="single" w:sz="6" w:space="0" w:color="auto"/>
              <w:right w:val="outset" w:sz="6" w:space="0" w:color="auto"/>
            </w:tcBorders>
          </w:tcPr>
          <w:p w14:paraId="515B8612"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973" w:type="dxa"/>
            <w:tcBorders>
              <w:top w:val="outset" w:sz="6" w:space="0" w:color="auto"/>
              <w:left w:val="outset" w:sz="6" w:space="0" w:color="auto"/>
              <w:bottom w:val="single" w:sz="6" w:space="0" w:color="auto"/>
              <w:right w:val="outset" w:sz="6" w:space="0" w:color="auto"/>
            </w:tcBorders>
          </w:tcPr>
          <w:p w14:paraId="3F3330F0"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c>
          <w:tcPr>
            <w:tcW w:w="973" w:type="dxa"/>
            <w:tcBorders>
              <w:top w:val="outset" w:sz="6" w:space="0" w:color="auto"/>
              <w:left w:val="outset" w:sz="6" w:space="0" w:color="auto"/>
              <w:bottom w:val="single" w:sz="6" w:space="0" w:color="auto"/>
              <w:right w:val="single" w:sz="6" w:space="0" w:color="auto"/>
            </w:tcBorders>
          </w:tcPr>
          <w:p w14:paraId="29E93D35" w14:textId="77777777" w:rsidR="00200622" w:rsidRPr="00DC4A6E" w:rsidRDefault="00200622" w:rsidP="00112684">
            <w:pPr>
              <w:spacing w:before="100" w:beforeAutospacing="1" w:after="100" w:afterAutospacing="1" w:line="240" w:lineRule="auto"/>
              <w:textAlignment w:val="baseline"/>
              <w:rPr>
                <w:rFonts w:eastAsia="Times New Roman" w:cs="Arial"/>
                <w:sz w:val="16"/>
                <w:szCs w:val="16"/>
                <w:lang w:eastAsia="pl-PL"/>
              </w:rPr>
            </w:pPr>
          </w:p>
        </w:tc>
      </w:tr>
    </w:tbl>
    <w:p w14:paraId="222CADF3" w14:textId="77777777" w:rsidR="00200622" w:rsidRPr="00AB0240" w:rsidRDefault="00200622" w:rsidP="00200622">
      <w:pPr>
        <w:rPr>
          <w:rFonts w:cs="Arial"/>
        </w:rPr>
        <w:sectPr w:rsidR="00200622" w:rsidRPr="00AB0240" w:rsidSect="00112684">
          <w:pgSz w:w="16838" w:h="11906" w:orient="landscape"/>
          <w:pgMar w:top="1417" w:right="1417" w:bottom="1417" w:left="1417" w:header="708" w:footer="708" w:gutter="0"/>
          <w:cols w:space="708"/>
          <w:titlePg/>
          <w:docGrid w:linePitch="360"/>
        </w:sectPr>
      </w:pPr>
    </w:p>
    <w:p w14:paraId="796142C5" w14:textId="77777777" w:rsidR="0086185F" w:rsidRPr="00AB0240" w:rsidRDefault="000E5296" w:rsidP="00163CC1">
      <w:pPr>
        <w:pStyle w:val="Nagwek1"/>
      </w:pPr>
      <w:bookmarkStart w:id="17" w:name="_Toc73340456"/>
      <w:r w:rsidRPr="00AB0240">
        <w:t>Rozdział 4</w:t>
      </w:r>
      <w:bookmarkEnd w:id="17"/>
    </w:p>
    <w:p w14:paraId="234B8491" w14:textId="10661788" w:rsidR="000E5296" w:rsidRPr="00AB0240" w:rsidRDefault="000E5296" w:rsidP="00163CC1">
      <w:pPr>
        <w:pStyle w:val="Nagwek1"/>
        <w:rPr>
          <w:lang w:eastAsia="pl-PL"/>
        </w:rPr>
      </w:pPr>
      <w:bookmarkStart w:id="18" w:name="_Toc72934756"/>
      <w:bookmarkStart w:id="19" w:name="_Toc72972901"/>
      <w:bookmarkStart w:id="20" w:name="_Toc73340457"/>
      <w:r w:rsidRPr="00AB0240">
        <w:rPr>
          <w:lang w:eastAsia="pl-PL"/>
        </w:rPr>
        <w:t>Analiza działalności Wójta Gminy Bolesławiec</w:t>
      </w:r>
      <w:bookmarkEnd w:id="18"/>
      <w:bookmarkEnd w:id="19"/>
      <w:bookmarkEnd w:id="20"/>
    </w:p>
    <w:p w14:paraId="37A174C1" w14:textId="087FD2D6" w:rsidR="001F06DA" w:rsidRPr="00AB0240" w:rsidRDefault="001F06DA" w:rsidP="001F06DA">
      <w:pPr>
        <w:jc w:val="center"/>
        <w:rPr>
          <w:rFonts w:cs="Arial"/>
          <w:b/>
          <w:bCs/>
          <w:lang w:eastAsia="pl-PL"/>
        </w:rPr>
      </w:pPr>
      <w:r w:rsidRPr="00AB0240">
        <w:rPr>
          <w:rFonts w:cs="Arial"/>
          <w:b/>
          <w:bCs/>
          <w:lang w:eastAsia="pl-PL"/>
        </w:rPr>
        <w:t>Informacja o działalności Wójta</w:t>
      </w:r>
    </w:p>
    <w:p w14:paraId="12B281BF" w14:textId="7C578C93" w:rsidR="00B815ED" w:rsidRPr="00AB0240" w:rsidRDefault="00B815ED" w:rsidP="00B815ED">
      <w:pPr>
        <w:rPr>
          <w:rFonts w:cs="Arial"/>
          <w:lang w:eastAsia="pl-PL"/>
        </w:rPr>
      </w:pPr>
      <w:r w:rsidRPr="00AB0240">
        <w:rPr>
          <w:rFonts w:cs="Arial"/>
          <w:lang w:eastAsia="pl-PL"/>
        </w:rPr>
        <w:t xml:space="preserve">                     Wójt Gminy w Bolesławcu informacje</w:t>
      </w:r>
      <w:r w:rsidR="007400A7" w:rsidRPr="00AB0240">
        <w:rPr>
          <w:rFonts w:cs="Arial"/>
          <w:lang w:eastAsia="pl-PL"/>
        </w:rPr>
        <w:t xml:space="preserve"> o</w:t>
      </w:r>
      <w:r w:rsidRPr="00AB0240">
        <w:rPr>
          <w:rFonts w:cs="Arial"/>
          <w:lang w:eastAsia="pl-PL"/>
        </w:rPr>
        <w:t xml:space="preserve"> swojej działalności przedstawia każdorazowo podczas obrad sesji Rady Gminy. Materiały te następnie są publikowane w </w:t>
      </w:r>
      <w:r w:rsidR="0009551C" w:rsidRPr="00AB0240">
        <w:rPr>
          <w:rFonts w:cs="Arial"/>
          <w:lang w:eastAsia="pl-PL"/>
        </w:rPr>
        <w:t>I</w:t>
      </w:r>
      <w:r w:rsidRPr="00AB0240">
        <w:rPr>
          <w:rFonts w:cs="Arial"/>
          <w:lang w:eastAsia="pl-PL"/>
        </w:rPr>
        <w:t>nternecie, w celu dostępności dla mieszkańców gminy.</w:t>
      </w:r>
    </w:p>
    <w:p w14:paraId="32FFB155" w14:textId="77777777" w:rsidR="00AC5B85" w:rsidRPr="00AB0240" w:rsidRDefault="00AC5B85" w:rsidP="00AC5B85">
      <w:pPr>
        <w:rPr>
          <w:rFonts w:cs="Arial"/>
          <w:lang w:eastAsia="pl-PL"/>
        </w:rPr>
      </w:pPr>
      <w:r w:rsidRPr="00AB0240">
        <w:rPr>
          <w:rFonts w:cs="Arial"/>
          <w:lang w:eastAsia="pl-PL"/>
        </w:rPr>
        <w:t>Większość projektów uchwał, inicjatyw uchwałodawczych pochodziło od Wójta Gminy.</w:t>
      </w:r>
    </w:p>
    <w:p w14:paraId="1642E632" w14:textId="2AD72FC0" w:rsidR="00AC5B85" w:rsidRPr="00AB0240" w:rsidRDefault="00AC5B85" w:rsidP="00AC5B85">
      <w:pPr>
        <w:rPr>
          <w:rFonts w:cs="Arial"/>
          <w:lang w:eastAsia="pl-PL"/>
        </w:rPr>
      </w:pPr>
      <w:r w:rsidRPr="00AB0240">
        <w:rPr>
          <w:rFonts w:cs="Arial"/>
          <w:lang w:eastAsia="pl-PL"/>
        </w:rPr>
        <w:t>W minionym roku nie została złożona żadna skarga na działalność wójta.</w:t>
      </w:r>
    </w:p>
    <w:p w14:paraId="1C4FB24B" w14:textId="38779D0C" w:rsidR="00AC5B85" w:rsidRPr="00AB0240" w:rsidRDefault="00AC5B85" w:rsidP="00AC5B85">
      <w:pPr>
        <w:jc w:val="center"/>
        <w:rPr>
          <w:rFonts w:cs="Arial"/>
          <w:b/>
          <w:bCs/>
          <w:lang w:eastAsia="pl-PL"/>
        </w:rPr>
      </w:pPr>
    </w:p>
    <w:p w14:paraId="5FD098DE" w14:textId="5D8E58AD" w:rsidR="00AC5B85" w:rsidRPr="00AB0240" w:rsidRDefault="00AC5B85" w:rsidP="00AC5B85">
      <w:pPr>
        <w:jc w:val="center"/>
        <w:rPr>
          <w:rFonts w:cs="Arial"/>
          <w:b/>
          <w:bCs/>
          <w:lang w:eastAsia="pl-PL"/>
        </w:rPr>
      </w:pPr>
      <w:r w:rsidRPr="00AB0240">
        <w:rPr>
          <w:rFonts w:cs="Arial"/>
          <w:b/>
          <w:bCs/>
          <w:lang w:eastAsia="pl-PL"/>
        </w:rPr>
        <w:t>Zarządzenia i kontrole prowadzone przez Wójta</w:t>
      </w:r>
    </w:p>
    <w:p w14:paraId="45B8D631" w14:textId="77777777" w:rsidR="00AC5B85" w:rsidRPr="00AB0240" w:rsidRDefault="00AC5B85" w:rsidP="00B815ED">
      <w:pPr>
        <w:rPr>
          <w:rFonts w:cs="Arial"/>
          <w:lang w:eastAsia="pl-PL"/>
        </w:rPr>
      </w:pPr>
    </w:p>
    <w:p w14:paraId="2D726D9D" w14:textId="41CB2F02" w:rsidR="0009551C" w:rsidRPr="00AB0240" w:rsidRDefault="0009551C" w:rsidP="00B815ED">
      <w:pPr>
        <w:rPr>
          <w:rFonts w:cs="Arial"/>
          <w:lang w:eastAsia="pl-PL"/>
        </w:rPr>
      </w:pPr>
      <w:r w:rsidRPr="00AB0240">
        <w:rPr>
          <w:rFonts w:cs="Arial"/>
          <w:lang w:eastAsia="pl-PL"/>
        </w:rPr>
        <w:t xml:space="preserve">             W 2020 r. prowadzony był rejestr zarządzeń </w:t>
      </w:r>
      <w:r w:rsidR="00AC5B85" w:rsidRPr="00AB0240">
        <w:rPr>
          <w:rFonts w:cs="Arial"/>
          <w:lang w:eastAsia="pl-PL"/>
        </w:rPr>
        <w:t xml:space="preserve">wydanych przez </w:t>
      </w:r>
      <w:r w:rsidRPr="00AB0240">
        <w:rPr>
          <w:rFonts w:cs="Arial"/>
          <w:lang w:eastAsia="pl-PL"/>
        </w:rPr>
        <w:t>Wójta Gminy</w:t>
      </w:r>
      <w:r w:rsidR="00AC5B85" w:rsidRPr="00AB0240">
        <w:rPr>
          <w:rFonts w:cs="Arial"/>
          <w:lang w:eastAsia="pl-PL"/>
        </w:rPr>
        <w:t xml:space="preserve"> . Rejestr ten</w:t>
      </w:r>
      <w:r w:rsidRPr="00AB0240">
        <w:rPr>
          <w:rFonts w:cs="Arial"/>
          <w:lang w:eastAsia="pl-PL"/>
        </w:rPr>
        <w:t xml:space="preserve"> 31 grudnia 2020 został zakończony na nr 89. </w:t>
      </w:r>
    </w:p>
    <w:p w14:paraId="2329720A" w14:textId="77777777" w:rsidR="000E5296" w:rsidRPr="00AB0240" w:rsidRDefault="000E5296" w:rsidP="000E5296">
      <w:pPr>
        <w:rPr>
          <w:rFonts w:cs="Arial"/>
          <w:lang w:eastAsia="pl-PL"/>
        </w:rPr>
      </w:pPr>
    </w:p>
    <w:p w14:paraId="562A930B" w14:textId="520C725A" w:rsidR="006D35A6" w:rsidRPr="00AB0240" w:rsidRDefault="00CB210A" w:rsidP="00CB210A">
      <w:pPr>
        <w:pStyle w:val="Akapitzlist"/>
        <w:rPr>
          <w:rFonts w:cs="Arial"/>
          <w:color w:val="000000" w:themeColor="text1"/>
          <w:szCs w:val="24"/>
        </w:rPr>
      </w:pPr>
      <w:r w:rsidRPr="00AB0240">
        <w:rPr>
          <w:rFonts w:cs="Arial"/>
          <w:color w:val="000000" w:themeColor="text1"/>
          <w:szCs w:val="24"/>
        </w:rPr>
        <w:t xml:space="preserve">            </w:t>
      </w:r>
      <w:r w:rsidR="006D35A6" w:rsidRPr="00AB0240">
        <w:rPr>
          <w:rFonts w:cs="Arial"/>
          <w:color w:val="000000" w:themeColor="text1"/>
          <w:szCs w:val="24"/>
        </w:rPr>
        <w:t xml:space="preserve">Wójt Gminy w Bolesławcu w 2020 roku przystąpił do kontroli w zakresie gospodarowania odpadami komunalnymi na terenie Gminy Bolesławiec. </w:t>
      </w:r>
    </w:p>
    <w:p w14:paraId="58C6B6D8" w14:textId="7D5C3E4B" w:rsidR="006D35A6" w:rsidRPr="00AB0240" w:rsidRDefault="006D35A6" w:rsidP="00CB210A">
      <w:pPr>
        <w:pStyle w:val="Akapitzlist"/>
        <w:rPr>
          <w:rFonts w:cs="Arial"/>
          <w:szCs w:val="24"/>
        </w:rPr>
      </w:pPr>
      <w:r w:rsidRPr="00AB0240">
        <w:rPr>
          <w:rFonts w:cs="Arial"/>
          <w:color w:val="000000" w:themeColor="text1"/>
          <w:szCs w:val="24"/>
        </w:rPr>
        <w:t xml:space="preserve">Czynności kontrolne podjęte przez pracowników Urzędu Gminy polegały na weryfikacji danych zawartych w deklaracjach o wysokości opłaty za gospodarowanie odpadami komunalnymi. W wyniku podjętych działań kontrolnych wezwano 8 właścicieli nieruchomości do złożenia zmiany deklaracji w związku ze zmianą liczby osób (narodziny dziecka) wyjaśnień i ewentualnych korekt, zgodnie z przepisami ustawy o utrzymaniu czystości i porządku w gminach oraz ordynacji podatkowej. W wyniku podjętych kontroli należy stwierdzić, że w większości przypadków liczba zadeklarowanych osób pokrywa się z liczbą faktycznie zamieszkałych w nieruchomości. W trzech przypadkach wszczęto postępowanie w sprawie określenia wysokość opłaty za gospodarowanie odpadami komunalnymi. </w:t>
      </w:r>
      <w:r w:rsidRPr="00AB0240">
        <w:rPr>
          <w:rFonts w:cs="Arial"/>
          <w:szCs w:val="24"/>
        </w:rPr>
        <w:t xml:space="preserve">Kontrole nie zostały zakończone </w:t>
      </w:r>
      <w:r w:rsidR="00D41308">
        <w:rPr>
          <w:rFonts w:cs="Arial"/>
          <w:szCs w:val="24"/>
        </w:rPr>
        <w:br/>
      </w:r>
      <w:r w:rsidRPr="00AB0240">
        <w:rPr>
          <w:rFonts w:cs="Arial"/>
          <w:szCs w:val="24"/>
        </w:rPr>
        <w:t xml:space="preserve">w 2020, prowadzone są dalsze czynności w tym zakresie. </w:t>
      </w:r>
      <w:r w:rsidRPr="00AB0240">
        <w:rPr>
          <w:rFonts w:cs="Arial"/>
          <w:color w:val="000000" w:themeColor="text1"/>
          <w:szCs w:val="24"/>
        </w:rPr>
        <w:t xml:space="preserve">Ponadto urzędnicy na bieżąco weryfikują poprawność składanych deklaracji. W roku 2020 prowadzono również kontrole lokalnych przedsiębiorców w zakresie pozbywania się odpadów z działalności gospodarczych, które nie są ujęte w gminnym systemie gospodarowania odpadami. Wezwano 54 działalności do przedłożenia kopii aktualnych umów oraz dowodów wpłat za odbiór </w:t>
      </w:r>
      <w:r w:rsidR="00D41308">
        <w:rPr>
          <w:rFonts w:cs="Arial"/>
          <w:color w:val="000000" w:themeColor="text1"/>
          <w:szCs w:val="24"/>
        </w:rPr>
        <w:br/>
      </w:r>
      <w:r w:rsidRPr="00AB0240">
        <w:rPr>
          <w:rFonts w:cs="Arial"/>
          <w:color w:val="000000" w:themeColor="text1"/>
          <w:szCs w:val="24"/>
        </w:rPr>
        <w:t xml:space="preserve">i zagospodarowanie odpadów komunalnych. Jedna firma została wykreślona </w:t>
      </w:r>
      <w:r w:rsidR="00D41308">
        <w:rPr>
          <w:rFonts w:cs="Arial"/>
          <w:color w:val="000000" w:themeColor="text1"/>
          <w:szCs w:val="24"/>
        </w:rPr>
        <w:br/>
      </w:r>
      <w:r w:rsidRPr="00AB0240">
        <w:rPr>
          <w:rFonts w:cs="Arial"/>
          <w:color w:val="000000" w:themeColor="text1"/>
          <w:szCs w:val="24"/>
        </w:rPr>
        <w:t xml:space="preserve">z Centralnej Ewidencji i Informacji o Działalności Gospodarczej, jedna nie prowadzi działalności, natomiast na wezwanie nie odpowiedziały 3 firmy. </w:t>
      </w:r>
      <w:r w:rsidRPr="00AB0240">
        <w:rPr>
          <w:rFonts w:cs="Arial"/>
          <w:szCs w:val="24"/>
        </w:rPr>
        <w:t xml:space="preserve">Kontrole nie zostały zakończone w 2020, prowadzone są dalsze czynności </w:t>
      </w:r>
      <w:r w:rsidR="00D41308">
        <w:rPr>
          <w:rFonts w:cs="Arial"/>
          <w:szCs w:val="24"/>
        </w:rPr>
        <w:br/>
      </w:r>
      <w:r w:rsidRPr="00AB0240">
        <w:rPr>
          <w:rFonts w:cs="Arial"/>
          <w:szCs w:val="24"/>
        </w:rPr>
        <w:t>w tym zakresie.</w:t>
      </w:r>
    </w:p>
    <w:p w14:paraId="53C7DCAA" w14:textId="35693CFA" w:rsidR="008464BC" w:rsidRPr="00AB0240" w:rsidRDefault="008464BC" w:rsidP="00CB210A">
      <w:pPr>
        <w:pStyle w:val="Akapitzlist"/>
        <w:rPr>
          <w:rFonts w:cs="Arial"/>
          <w:szCs w:val="24"/>
        </w:rPr>
      </w:pPr>
    </w:p>
    <w:p w14:paraId="215506C8" w14:textId="5D455D06" w:rsidR="008464BC" w:rsidRPr="00AB0240" w:rsidRDefault="008464BC" w:rsidP="00CB210A">
      <w:pPr>
        <w:pStyle w:val="Akapitzlist"/>
        <w:rPr>
          <w:rFonts w:cs="Arial"/>
          <w:szCs w:val="24"/>
        </w:rPr>
      </w:pPr>
      <w:r w:rsidRPr="00AB0240">
        <w:rPr>
          <w:rFonts w:cs="Arial"/>
          <w:szCs w:val="24"/>
        </w:rPr>
        <w:t xml:space="preserve">           W 2020 r. Wójt Gminy w Bolesławcu przeprowadził kontrolę zadania publicznego polegającego na upowszechnianiu kultury fizycznej wśród dzieci, młodzieży i dorosłych realizowanego przez klub sportowy z terenu Gminy Bolesławiec.</w:t>
      </w:r>
    </w:p>
    <w:p w14:paraId="1C6F0CBB" w14:textId="77777777" w:rsidR="008464BC" w:rsidRPr="00AB0240" w:rsidRDefault="008464BC" w:rsidP="00CB210A">
      <w:pPr>
        <w:pStyle w:val="Akapitzlist"/>
        <w:rPr>
          <w:rFonts w:cs="Arial"/>
          <w:szCs w:val="24"/>
        </w:rPr>
      </w:pPr>
      <w:r w:rsidRPr="00AB0240">
        <w:rPr>
          <w:rFonts w:cs="Arial"/>
          <w:szCs w:val="24"/>
        </w:rPr>
        <w:t xml:space="preserve">Zakres kontroli obejmował takie zagadnienia jak: </w:t>
      </w:r>
    </w:p>
    <w:p w14:paraId="490E8832" w14:textId="44B7CC3F" w:rsidR="008464BC" w:rsidRPr="00AB0240" w:rsidRDefault="008464BC" w:rsidP="00CB210A">
      <w:pPr>
        <w:pStyle w:val="Akapitzlist"/>
        <w:rPr>
          <w:rFonts w:cs="Arial"/>
          <w:szCs w:val="24"/>
        </w:rPr>
      </w:pPr>
      <w:r w:rsidRPr="00AB0240">
        <w:rPr>
          <w:rFonts w:cs="Arial"/>
          <w:szCs w:val="24"/>
        </w:rPr>
        <w:t>- stopień realizacji zadania,</w:t>
      </w:r>
    </w:p>
    <w:p w14:paraId="5A236081" w14:textId="03597E88" w:rsidR="008464BC" w:rsidRPr="00AB0240" w:rsidRDefault="008464BC" w:rsidP="00CB210A">
      <w:pPr>
        <w:pStyle w:val="Akapitzlist"/>
        <w:rPr>
          <w:rFonts w:cs="Arial"/>
          <w:szCs w:val="24"/>
        </w:rPr>
      </w:pPr>
      <w:r w:rsidRPr="00AB0240">
        <w:rPr>
          <w:rFonts w:cs="Arial"/>
          <w:szCs w:val="24"/>
        </w:rPr>
        <w:t>- efektywność, rzetelność, i jakość realizacji zadania,</w:t>
      </w:r>
    </w:p>
    <w:p w14:paraId="1B57DFFB" w14:textId="3EA472F5" w:rsidR="008464BC" w:rsidRPr="00AB0240" w:rsidRDefault="008464BC" w:rsidP="00CB210A">
      <w:pPr>
        <w:pStyle w:val="Akapitzlist"/>
        <w:rPr>
          <w:rFonts w:cs="Arial"/>
          <w:szCs w:val="24"/>
        </w:rPr>
      </w:pPr>
      <w:r w:rsidRPr="00AB0240">
        <w:rPr>
          <w:rFonts w:cs="Arial"/>
          <w:szCs w:val="24"/>
        </w:rPr>
        <w:t>- prawidłowość wykorzystania środków publicznych otrzymanych na realizację zadania,</w:t>
      </w:r>
    </w:p>
    <w:p w14:paraId="45DB045C" w14:textId="0B66BCA1" w:rsidR="008464BC" w:rsidRPr="00AB0240" w:rsidRDefault="008464BC" w:rsidP="00CB210A">
      <w:pPr>
        <w:pStyle w:val="Akapitzlist"/>
        <w:rPr>
          <w:rFonts w:cs="Arial"/>
          <w:szCs w:val="24"/>
        </w:rPr>
      </w:pPr>
      <w:r w:rsidRPr="00AB0240">
        <w:rPr>
          <w:rFonts w:cs="Arial"/>
          <w:szCs w:val="24"/>
        </w:rPr>
        <w:t>- prawidłowość prowadzenia dokumentacji związanej z realizowanym zadaniem.</w:t>
      </w:r>
    </w:p>
    <w:p w14:paraId="1DF8FE3F" w14:textId="77777777" w:rsidR="0030615E" w:rsidRPr="00AB0240" w:rsidRDefault="008464BC" w:rsidP="00CB210A">
      <w:pPr>
        <w:pStyle w:val="Akapitzlist"/>
        <w:rPr>
          <w:rFonts w:cs="Arial"/>
          <w:szCs w:val="24"/>
        </w:rPr>
      </w:pPr>
      <w:r w:rsidRPr="00AB0240">
        <w:rPr>
          <w:rFonts w:cs="Arial"/>
          <w:szCs w:val="24"/>
        </w:rPr>
        <w:t xml:space="preserve">        Ponadt</w:t>
      </w:r>
      <w:r w:rsidR="001150F2" w:rsidRPr="00AB0240">
        <w:rPr>
          <w:rFonts w:cs="Arial"/>
          <w:szCs w:val="24"/>
        </w:rPr>
        <w:t>o w 2020 roku przeprowadzane były również kontrole meldunkowe na potrzebę prowadzonych postępowań o wymeldowanie z pobytu stałego danych osób</w:t>
      </w:r>
      <w:r w:rsidR="0030615E" w:rsidRPr="00AB0240">
        <w:rPr>
          <w:rFonts w:cs="Arial"/>
          <w:szCs w:val="24"/>
        </w:rPr>
        <w:t>.</w:t>
      </w:r>
    </w:p>
    <w:p w14:paraId="35D80165" w14:textId="77777777" w:rsidR="00587E2A" w:rsidRPr="00AB0240" w:rsidRDefault="001150F2" w:rsidP="00CB210A">
      <w:pPr>
        <w:pStyle w:val="Akapitzlist"/>
        <w:rPr>
          <w:rFonts w:cs="Arial"/>
          <w:szCs w:val="24"/>
        </w:rPr>
      </w:pPr>
      <w:r w:rsidRPr="00AB0240">
        <w:rPr>
          <w:rFonts w:cs="Arial"/>
          <w:szCs w:val="24"/>
        </w:rPr>
        <w:t xml:space="preserve">Wójt Gminy współpracował z Radą Gminy przy kontroli gospodarki finansowej </w:t>
      </w:r>
    </w:p>
    <w:p w14:paraId="7F5F1DDD" w14:textId="3ABA594E" w:rsidR="008464BC" w:rsidRPr="00AB0240" w:rsidRDefault="001150F2" w:rsidP="00CB210A">
      <w:pPr>
        <w:pStyle w:val="Akapitzlist"/>
        <w:rPr>
          <w:rFonts w:cs="Arial"/>
          <w:szCs w:val="24"/>
        </w:rPr>
      </w:pPr>
      <w:r w:rsidRPr="00AB0240">
        <w:rPr>
          <w:rFonts w:cs="Arial"/>
          <w:szCs w:val="24"/>
        </w:rPr>
        <w:t xml:space="preserve">i przedłożonego sprawozdania finansowego za rok 2019 Gminnego Centrum Kultury </w:t>
      </w:r>
      <w:r w:rsidR="00587E2A" w:rsidRPr="00AB0240">
        <w:rPr>
          <w:rFonts w:cs="Arial"/>
          <w:szCs w:val="24"/>
        </w:rPr>
        <w:br/>
      </w:r>
      <w:r w:rsidRPr="00AB0240">
        <w:rPr>
          <w:rFonts w:cs="Arial"/>
          <w:szCs w:val="24"/>
        </w:rPr>
        <w:t>w Bolesławcu.</w:t>
      </w:r>
      <w:r w:rsidR="0030615E" w:rsidRPr="00AB0240">
        <w:rPr>
          <w:rFonts w:cs="Arial"/>
          <w:szCs w:val="24"/>
        </w:rPr>
        <w:t xml:space="preserve"> W wyniku tej kontroli doszło  do zawiadomienia </w:t>
      </w:r>
      <w:r w:rsidR="00587E2A" w:rsidRPr="00AB0240">
        <w:rPr>
          <w:rFonts w:cs="Arial"/>
          <w:szCs w:val="24"/>
        </w:rPr>
        <w:t xml:space="preserve"> Regionalnej Izby Obrachunkowej w Łodzi </w:t>
      </w:r>
      <w:r w:rsidR="0030615E" w:rsidRPr="00AB0240">
        <w:rPr>
          <w:rFonts w:cs="Arial"/>
          <w:szCs w:val="24"/>
        </w:rPr>
        <w:t>o popełnieniu czynu noszącego znamiona naruszenia dyscypliny finansów publicznych</w:t>
      </w:r>
      <w:r w:rsidR="00587E2A" w:rsidRPr="00AB0240">
        <w:rPr>
          <w:rFonts w:cs="Arial"/>
          <w:szCs w:val="24"/>
        </w:rPr>
        <w:t>.</w:t>
      </w:r>
    </w:p>
    <w:p w14:paraId="7D20370A" w14:textId="77777777" w:rsidR="002D5EB4" w:rsidRPr="00AB0240" w:rsidRDefault="002D5EB4" w:rsidP="00A462FA">
      <w:pPr>
        <w:pStyle w:val="Nagwek2"/>
      </w:pPr>
      <w:bookmarkStart w:id="21" w:name="_Toc73119085"/>
      <w:bookmarkStart w:id="22" w:name="_Toc73340458"/>
      <w:r w:rsidRPr="00AB0240">
        <w:t>Informacja o zatrudnieniu</w:t>
      </w:r>
      <w:bookmarkEnd w:id="21"/>
      <w:bookmarkEnd w:id="22"/>
      <w:r w:rsidRPr="00AB0240">
        <w:t xml:space="preserve">     </w:t>
      </w:r>
    </w:p>
    <w:p w14:paraId="57EC87DF" w14:textId="77777777" w:rsidR="002D5EB4" w:rsidRPr="00AB0240" w:rsidRDefault="002D5EB4" w:rsidP="002D5EB4">
      <w:pPr>
        <w:ind w:firstLine="708"/>
        <w:rPr>
          <w:rFonts w:cs="Arial"/>
          <w:szCs w:val="24"/>
        </w:rPr>
      </w:pPr>
      <w:r w:rsidRPr="00AB0240">
        <w:rPr>
          <w:rFonts w:cs="Arial"/>
          <w:szCs w:val="24"/>
        </w:rPr>
        <w:t xml:space="preserve">Stan zatrudnienia w Urzędzie Gminy w Bolesławcu na dzień 31 grudnia 2020r. </w:t>
      </w:r>
    </w:p>
    <w:p w14:paraId="28255EFD" w14:textId="77777777" w:rsidR="002D5EB4" w:rsidRPr="00AB0240" w:rsidRDefault="002D5EB4" w:rsidP="002D5EB4">
      <w:pPr>
        <w:rPr>
          <w:rFonts w:cs="Arial"/>
          <w:szCs w:val="24"/>
        </w:rPr>
      </w:pPr>
      <w:r w:rsidRPr="00AB0240">
        <w:rPr>
          <w:rFonts w:cs="Arial"/>
          <w:szCs w:val="24"/>
        </w:rPr>
        <w:t>31 osób w przeliczeniu na etaty - 29,27 w tym :</w:t>
      </w:r>
    </w:p>
    <w:p w14:paraId="3CB9D5BE" w14:textId="77777777" w:rsidR="002D5EB4" w:rsidRPr="00AB0240" w:rsidRDefault="002D5EB4" w:rsidP="002D5EB4">
      <w:pPr>
        <w:rPr>
          <w:rFonts w:cs="Arial"/>
          <w:szCs w:val="24"/>
        </w:rPr>
      </w:pPr>
      <w:r w:rsidRPr="00AB0240">
        <w:rPr>
          <w:rFonts w:cs="Arial"/>
          <w:szCs w:val="24"/>
        </w:rPr>
        <w:t>- stanowiska  urzędnicze - 20 osób</w:t>
      </w:r>
    </w:p>
    <w:p w14:paraId="4049BEF4" w14:textId="77777777" w:rsidR="002D5EB4" w:rsidRPr="00AB0240" w:rsidRDefault="002D5EB4" w:rsidP="002D5EB4">
      <w:pPr>
        <w:rPr>
          <w:rFonts w:cs="Arial"/>
          <w:szCs w:val="24"/>
        </w:rPr>
      </w:pPr>
      <w:r w:rsidRPr="00AB0240">
        <w:rPr>
          <w:rFonts w:cs="Arial"/>
          <w:szCs w:val="24"/>
        </w:rPr>
        <w:t xml:space="preserve">- stanowiska  </w:t>
      </w:r>
      <w:proofErr w:type="spellStart"/>
      <w:r w:rsidRPr="00AB0240">
        <w:rPr>
          <w:rFonts w:cs="Arial"/>
          <w:szCs w:val="24"/>
        </w:rPr>
        <w:t>nieurzędnicze</w:t>
      </w:r>
      <w:proofErr w:type="spellEnd"/>
      <w:r w:rsidRPr="00AB0240">
        <w:rPr>
          <w:rFonts w:cs="Arial"/>
          <w:szCs w:val="24"/>
        </w:rPr>
        <w:t xml:space="preserve"> - 11 osób</w:t>
      </w:r>
    </w:p>
    <w:p w14:paraId="682F63D1" w14:textId="77777777" w:rsidR="002D5EB4" w:rsidRPr="00AB0240" w:rsidRDefault="002D5EB4" w:rsidP="002D5EB4">
      <w:pPr>
        <w:rPr>
          <w:rFonts w:cs="Arial"/>
          <w:szCs w:val="24"/>
        </w:rPr>
      </w:pPr>
      <w:r w:rsidRPr="00AB0240">
        <w:rPr>
          <w:rFonts w:cs="Arial"/>
          <w:szCs w:val="24"/>
        </w:rPr>
        <w:t>W 2020 roku odeszły 3 osoby na emeryturę, 1 osoba zrezygnowała  z pracy, przyjęto</w:t>
      </w:r>
    </w:p>
    <w:p w14:paraId="0AF93FB1" w14:textId="2A8D1666" w:rsidR="00F773FC" w:rsidRPr="00AB0240" w:rsidRDefault="002D5EB4" w:rsidP="00C97117">
      <w:pPr>
        <w:rPr>
          <w:rFonts w:cs="Arial"/>
          <w:szCs w:val="24"/>
        </w:rPr>
      </w:pPr>
      <w:r w:rsidRPr="00AB0240">
        <w:rPr>
          <w:rFonts w:cs="Arial"/>
          <w:szCs w:val="24"/>
        </w:rPr>
        <w:t>do pracy 3 osoby</w:t>
      </w:r>
      <w:r w:rsidR="00A462FA" w:rsidRPr="00AB0240">
        <w:rPr>
          <w:rFonts w:cs="Arial"/>
          <w:szCs w:val="24"/>
        </w:rPr>
        <w:t>.</w:t>
      </w:r>
    </w:p>
    <w:p w14:paraId="170D1A28" w14:textId="77777777" w:rsidR="00C77570" w:rsidRPr="00AB0240" w:rsidRDefault="00F773FC" w:rsidP="00A462FA">
      <w:pPr>
        <w:pStyle w:val="Nagwek2"/>
      </w:pPr>
      <w:bookmarkStart w:id="23" w:name="_Toc73119086"/>
      <w:bookmarkStart w:id="24" w:name="_Toc73340459"/>
      <w:r w:rsidRPr="00AB0240">
        <w:t>Informacja o decyzjach administracyjnych</w:t>
      </w:r>
      <w:bookmarkEnd w:id="23"/>
      <w:bookmarkEnd w:id="24"/>
    </w:p>
    <w:tbl>
      <w:tblPr>
        <w:tblStyle w:val="Tabela-Siatka"/>
        <w:tblW w:w="0" w:type="auto"/>
        <w:tblLook w:val="04A0" w:firstRow="1" w:lastRow="0" w:firstColumn="1" w:lastColumn="0" w:noHBand="0" w:noVBand="1"/>
      </w:tblPr>
      <w:tblGrid>
        <w:gridCol w:w="597"/>
        <w:gridCol w:w="6197"/>
        <w:gridCol w:w="2268"/>
      </w:tblGrid>
      <w:tr w:rsidR="00C77570" w:rsidRPr="00AB0240" w14:paraId="75052BFC" w14:textId="77777777" w:rsidTr="002248BE">
        <w:tc>
          <w:tcPr>
            <w:tcW w:w="597" w:type="dxa"/>
          </w:tcPr>
          <w:p w14:paraId="6CB1347D" w14:textId="77777777" w:rsidR="00C77570" w:rsidRPr="00AB0240" w:rsidRDefault="00C77570" w:rsidP="00725E5E">
            <w:pPr>
              <w:rPr>
                <w:rFonts w:cs="Arial"/>
                <w:sz w:val="20"/>
                <w:szCs w:val="20"/>
              </w:rPr>
            </w:pPr>
            <w:r w:rsidRPr="00AB0240">
              <w:rPr>
                <w:rFonts w:cs="Arial"/>
                <w:sz w:val="20"/>
                <w:szCs w:val="20"/>
              </w:rPr>
              <w:t>Lp.</w:t>
            </w:r>
          </w:p>
        </w:tc>
        <w:tc>
          <w:tcPr>
            <w:tcW w:w="6197" w:type="dxa"/>
          </w:tcPr>
          <w:p w14:paraId="653795F2" w14:textId="77777777" w:rsidR="00C77570" w:rsidRPr="00AB0240" w:rsidRDefault="00C77570" w:rsidP="00725E5E">
            <w:pPr>
              <w:rPr>
                <w:rFonts w:cs="Arial"/>
                <w:sz w:val="20"/>
                <w:szCs w:val="20"/>
              </w:rPr>
            </w:pPr>
            <w:r w:rsidRPr="00AB0240">
              <w:rPr>
                <w:rFonts w:cs="Arial"/>
                <w:sz w:val="20"/>
                <w:szCs w:val="20"/>
              </w:rPr>
              <w:t>Nazwa działu</w:t>
            </w:r>
          </w:p>
        </w:tc>
        <w:tc>
          <w:tcPr>
            <w:tcW w:w="2268" w:type="dxa"/>
          </w:tcPr>
          <w:p w14:paraId="20804C8B" w14:textId="77777777" w:rsidR="00C77570" w:rsidRPr="00AB0240" w:rsidRDefault="00C77570" w:rsidP="00725E5E">
            <w:pPr>
              <w:rPr>
                <w:rFonts w:cs="Arial"/>
                <w:sz w:val="20"/>
                <w:szCs w:val="20"/>
              </w:rPr>
            </w:pPr>
            <w:r w:rsidRPr="00AB0240">
              <w:rPr>
                <w:rFonts w:cs="Arial"/>
                <w:sz w:val="20"/>
                <w:szCs w:val="20"/>
              </w:rPr>
              <w:t>Liczba decyzji administracyjnych wydana w 2020 r.</w:t>
            </w:r>
          </w:p>
        </w:tc>
      </w:tr>
      <w:tr w:rsidR="00C77570" w:rsidRPr="00AB0240" w14:paraId="2F1D286B" w14:textId="77777777" w:rsidTr="002248BE">
        <w:tc>
          <w:tcPr>
            <w:tcW w:w="597" w:type="dxa"/>
          </w:tcPr>
          <w:p w14:paraId="6BD165B7" w14:textId="77777777" w:rsidR="00C77570" w:rsidRPr="00AB0240" w:rsidRDefault="00C77570" w:rsidP="00725E5E">
            <w:pPr>
              <w:rPr>
                <w:rFonts w:cs="Arial"/>
                <w:sz w:val="20"/>
                <w:szCs w:val="20"/>
              </w:rPr>
            </w:pPr>
            <w:r w:rsidRPr="00AB0240">
              <w:rPr>
                <w:rFonts w:cs="Arial"/>
                <w:sz w:val="20"/>
                <w:szCs w:val="20"/>
              </w:rPr>
              <w:t>1.</w:t>
            </w:r>
          </w:p>
        </w:tc>
        <w:tc>
          <w:tcPr>
            <w:tcW w:w="6197" w:type="dxa"/>
          </w:tcPr>
          <w:p w14:paraId="5B380375" w14:textId="77777777" w:rsidR="00C77570" w:rsidRPr="00AB0240" w:rsidRDefault="00C77570" w:rsidP="00725E5E">
            <w:pPr>
              <w:rPr>
                <w:rFonts w:cs="Arial"/>
                <w:sz w:val="20"/>
                <w:szCs w:val="20"/>
              </w:rPr>
            </w:pPr>
            <w:r w:rsidRPr="00AB0240">
              <w:rPr>
                <w:rFonts w:cs="Arial"/>
                <w:sz w:val="20"/>
                <w:szCs w:val="20"/>
              </w:rPr>
              <w:t>Podziały nieruchomości</w:t>
            </w:r>
          </w:p>
        </w:tc>
        <w:tc>
          <w:tcPr>
            <w:tcW w:w="2268" w:type="dxa"/>
          </w:tcPr>
          <w:p w14:paraId="0EE98197" w14:textId="77777777" w:rsidR="00C77570" w:rsidRPr="00AB0240" w:rsidRDefault="00C77570" w:rsidP="00725E5E">
            <w:pPr>
              <w:rPr>
                <w:rFonts w:cs="Arial"/>
                <w:sz w:val="20"/>
                <w:szCs w:val="20"/>
              </w:rPr>
            </w:pPr>
            <w:r w:rsidRPr="00AB0240">
              <w:rPr>
                <w:rFonts w:cs="Arial"/>
                <w:sz w:val="20"/>
                <w:szCs w:val="20"/>
              </w:rPr>
              <w:t>10</w:t>
            </w:r>
          </w:p>
        </w:tc>
      </w:tr>
      <w:tr w:rsidR="00C77570" w:rsidRPr="00AB0240" w14:paraId="0E5EAB2F" w14:textId="77777777" w:rsidTr="002248BE">
        <w:tc>
          <w:tcPr>
            <w:tcW w:w="597" w:type="dxa"/>
          </w:tcPr>
          <w:p w14:paraId="0CA44AF2" w14:textId="77777777" w:rsidR="00C77570" w:rsidRPr="00AB0240" w:rsidRDefault="00C77570" w:rsidP="00725E5E">
            <w:pPr>
              <w:rPr>
                <w:rFonts w:cs="Arial"/>
                <w:sz w:val="20"/>
                <w:szCs w:val="20"/>
              </w:rPr>
            </w:pPr>
            <w:r w:rsidRPr="00AB0240">
              <w:rPr>
                <w:rFonts w:cs="Arial"/>
                <w:sz w:val="20"/>
                <w:szCs w:val="20"/>
              </w:rPr>
              <w:t>2.</w:t>
            </w:r>
          </w:p>
        </w:tc>
        <w:tc>
          <w:tcPr>
            <w:tcW w:w="6197" w:type="dxa"/>
          </w:tcPr>
          <w:p w14:paraId="15DBD0A0" w14:textId="77777777" w:rsidR="00C77570" w:rsidRPr="00AB0240" w:rsidRDefault="00C77570" w:rsidP="00725E5E">
            <w:pPr>
              <w:rPr>
                <w:rFonts w:cs="Arial"/>
                <w:sz w:val="20"/>
                <w:szCs w:val="20"/>
              </w:rPr>
            </w:pPr>
            <w:r w:rsidRPr="00AB0240">
              <w:rPr>
                <w:rFonts w:cs="Arial"/>
                <w:sz w:val="20"/>
                <w:szCs w:val="20"/>
              </w:rPr>
              <w:t>Rozgraniczenia nieruchomości</w:t>
            </w:r>
          </w:p>
        </w:tc>
        <w:tc>
          <w:tcPr>
            <w:tcW w:w="2268" w:type="dxa"/>
          </w:tcPr>
          <w:p w14:paraId="2CDF5222" w14:textId="77777777" w:rsidR="00C77570" w:rsidRPr="00AB0240" w:rsidRDefault="00C77570" w:rsidP="00725E5E">
            <w:pPr>
              <w:rPr>
                <w:rFonts w:cs="Arial"/>
                <w:sz w:val="20"/>
                <w:szCs w:val="20"/>
              </w:rPr>
            </w:pPr>
            <w:r w:rsidRPr="00AB0240">
              <w:rPr>
                <w:rFonts w:cs="Arial"/>
                <w:sz w:val="20"/>
                <w:szCs w:val="20"/>
              </w:rPr>
              <w:t>2</w:t>
            </w:r>
          </w:p>
        </w:tc>
      </w:tr>
      <w:tr w:rsidR="00C77570" w:rsidRPr="00AB0240" w14:paraId="4F64B0F0" w14:textId="77777777" w:rsidTr="002248BE">
        <w:tc>
          <w:tcPr>
            <w:tcW w:w="597" w:type="dxa"/>
          </w:tcPr>
          <w:p w14:paraId="60D9F2D4" w14:textId="77777777" w:rsidR="00C77570" w:rsidRPr="00AB0240" w:rsidRDefault="00C77570" w:rsidP="00725E5E">
            <w:pPr>
              <w:rPr>
                <w:rFonts w:cs="Arial"/>
                <w:sz w:val="20"/>
                <w:szCs w:val="20"/>
              </w:rPr>
            </w:pPr>
            <w:r w:rsidRPr="00AB0240">
              <w:rPr>
                <w:rFonts w:cs="Arial"/>
                <w:sz w:val="20"/>
                <w:szCs w:val="20"/>
              </w:rPr>
              <w:t>3.</w:t>
            </w:r>
          </w:p>
        </w:tc>
        <w:tc>
          <w:tcPr>
            <w:tcW w:w="6197" w:type="dxa"/>
          </w:tcPr>
          <w:p w14:paraId="2445972B" w14:textId="77777777" w:rsidR="00C77570" w:rsidRPr="00AB0240" w:rsidRDefault="00C77570" w:rsidP="00725E5E">
            <w:pPr>
              <w:rPr>
                <w:rFonts w:cs="Arial"/>
                <w:sz w:val="20"/>
                <w:szCs w:val="20"/>
              </w:rPr>
            </w:pPr>
            <w:r w:rsidRPr="00AB0240">
              <w:rPr>
                <w:rFonts w:cs="Arial"/>
                <w:sz w:val="20"/>
                <w:szCs w:val="20"/>
              </w:rPr>
              <w:t>Lokalizacja w pasie drogowym dróg gminnych urządzeń infrastruktury technicznej niezwiązanej z potrzebami zarządzania drogami lub potrzebami ruchu drogowego</w:t>
            </w:r>
          </w:p>
        </w:tc>
        <w:tc>
          <w:tcPr>
            <w:tcW w:w="2268" w:type="dxa"/>
          </w:tcPr>
          <w:p w14:paraId="1CC51288" w14:textId="77777777" w:rsidR="00C77570" w:rsidRPr="00AB0240" w:rsidRDefault="00C77570" w:rsidP="00725E5E">
            <w:pPr>
              <w:rPr>
                <w:rFonts w:cs="Arial"/>
                <w:sz w:val="20"/>
                <w:szCs w:val="20"/>
              </w:rPr>
            </w:pPr>
            <w:r w:rsidRPr="00AB0240">
              <w:rPr>
                <w:rFonts w:cs="Arial"/>
                <w:sz w:val="20"/>
                <w:szCs w:val="20"/>
              </w:rPr>
              <w:t>12</w:t>
            </w:r>
          </w:p>
        </w:tc>
      </w:tr>
      <w:tr w:rsidR="00C77570" w:rsidRPr="00AB0240" w14:paraId="2811B323" w14:textId="77777777" w:rsidTr="002248BE">
        <w:tc>
          <w:tcPr>
            <w:tcW w:w="597" w:type="dxa"/>
          </w:tcPr>
          <w:p w14:paraId="64E4D69B" w14:textId="77777777" w:rsidR="00C77570" w:rsidRPr="00AB0240" w:rsidRDefault="00C77570" w:rsidP="00725E5E">
            <w:pPr>
              <w:rPr>
                <w:rFonts w:cs="Arial"/>
                <w:sz w:val="20"/>
                <w:szCs w:val="20"/>
              </w:rPr>
            </w:pPr>
            <w:r w:rsidRPr="00AB0240">
              <w:rPr>
                <w:rFonts w:cs="Arial"/>
                <w:sz w:val="20"/>
                <w:szCs w:val="20"/>
              </w:rPr>
              <w:t xml:space="preserve">4. </w:t>
            </w:r>
          </w:p>
        </w:tc>
        <w:tc>
          <w:tcPr>
            <w:tcW w:w="6197" w:type="dxa"/>
          </w:tcPr>
          <w:p w14:paraId="3A09D5F8" w14:textId="77777777" w:rsidR="00C77570" w:rsidRPr="00AB0240" w:rsidRDefault="00C77570" w:rsidP="00725E5E">
            <w:pPr>
              <w:rPr>
                <w:rFonts w:cs="Arial"/>
                <w:sz w:val="20"/>
                <w:szCs w:val="20"/>
              </w:rPr>
            </w:pPr>
            <w:r w:rsidRPr="00AB0240">
              <w:rPr>
                <w:rFonts w:cs="Arial"/>
                <w:sz w:val="20"/>
                <w:szCs w:val="20"/>
              </w:rPr>
              <w:t>Zajęcie pasa drogowego dróg gminnych</w:t>
            </w:r>
          </w:p>
        </w:tc>
        <w:tc>
          <w:tcPr>
            <w:tcW w:w="2268" w:type="dxa"/>
          </w:tcPr>
          <w:p w14:paraId="266266E2" w14:textId="77777777" w:rsidR="00C77570" w:rsidRPr="00AB0240" w:rsidRDefault="00C77570" w:rsidP="00725E5E">
            <w:pPr>
              <w:rPr>
                <w:rFonts w:cs="Arial"/>
                <w:sz w:val="20"/>
                <w:szCs w:val="20"/>
              </w:rPr>
            </w:pPr>
            <w:r w:rsidRPr="00AB0240">
              <w:rPr>
                <w:rFonts w:cs="Arial"/>
                <w:sz w:val="20"/>
                <w:szCs w:val="20"/>
              </w:rPr>
              <w:t>6</w:t>
            </w:r>
          </w:p>
        </w:tc>
      </w:tr>
      <w:tr w:rsidR="00C77570" w:rsidRPr="00AB0240" w14:paraId="4C67B5D5" w14:textId="77777777" w:rsidTr="002248BE">
        <w:tc>
          <w:tcPr>
            <w:tcW w:w="597" w:type="dxa"/>
          </w:tcPr>
          <w:p w14:paraId="4A1200AF" w14:textId="77777777" w:rsidR="00C77570" w:rsidRPr="00AB0240" w:rsidRDefault="00C77570" w:rsidP="00725E5E">
            <w:pPr>
              <w:rPr>
                <w:rFonts w:cs="Arial"/>
                <w:sz w:val="20"/>
                <w:szCs w:val="20"/>
              </w:rPr>
            </w:pPr>
            <w:r w:rsidRPr="00AB0240">
              <w:rPr>
                <w:rFonts w:cs="Arial"/>
                <w:sz w:val="20"/>
                <w:szCs w:val="20"/>
              </w:rPr>
              <w:t xml:space="preserve">5. </w:t>
            </w:r>
          </w:p>
        </w:tc>
        <w:tc>
          <w:tcPr>
            <w:tcW w:w="6197" w:type="dxa"/>
          </w:tcPr>
          <w:p w14:paraId="2FB1118B" w14:textId="77777777" w:rsidR="00C77570" w:rsidRPr="00AB0240" w:rsidRDefault="00C77570" w:rsidP="00725E5E">
            <w:pPr>
              <w:rPr>
                <w:rFonts w:cs="Arial"/>
                <w:sz w:val="20"/>
                <w:szCs w:val="20"/>
              </w:rPr>
            </w:pPr>
            <w:r w:rsidRPr="00AB0240">
              <w:rPr>
                <w:rFonts w:cs="Arial"/>
                <w:sz w:val="20"/>
                <w:szCs w:val="20"/>
              </w:rPr>
              <w:t>Umieszczenie w pasie drogowym dróg gminnych urządzeń infrastruktury technicznej niezwiązanej z potrzebami zarządzania drogami lub potrzebami ruchu drogowego wraz z ustaleniem opłaty rocznej</w:t>
            </w:r>
          </w:p>
        </w:tc>
        <w:tc>
          <w:tcPr>
            <w:tcW w:w="2268" w:type="dxa"/>
          </w:tcPr>
          <w:p w14:paraId="36FABE6A" w14:textId="77777777" w:rsidR="00C77570" w:rsidRPr="00AB0240" w:rsidRDefault="00C77570" w:rsidP="00725E5E">
            <w:pPr>
              <w:rPr>
                <w:rFonts w:cs="Arial"/>
                <w:sz w:val="20"/>
                <w:szCs w:val="20"/>
              </w:rPr>
            </w:pPr>
            <w:r w:rsidRPr="00AB0240">
              <w:rPr>
                <w:rFonts w:cs="Arial"/>
                <w:sz w:val="20"/>
                <w:szCs w:val="20"/>
              </w:rPr>
              <w:t>7</w:t>
            </w:r>
          </w:p>
        </w:tc>
      </w:tr>
      <w:tr w:rsidR="00C77570" w:rsidRPr="00AB0240" w14:paraId="3CEF49BC" w14:textId="77777777" w:rsidTr="002248BE">
        <w:tc>
          <w:tcPr>
            <w:tcW w:w="597" w:type="dxa"/>
          </w:tcPr>
          <w:p w14:paraId="41B7979A" w14:textId="77777777" w:rsidR="00C77570" w:rsidRPr="00AB0240" w:rsidRDefault="00C77570" w:rsidP="00725E5E">
            <w:pPr>
              <w:rPr>
                <w:rFonts w:cs="Arial"/>
                <w:sz w:val="20"/>
                <w:szCs w:val="20"/>
              </w:rPr>
            </w:pPr>
            <w:r w:rsidRPr="00AB0240">
              <w:rPr>
                <w:rFonts w:cs="Arial"/>
                <w:sz w:val="20"/>
                <w:szCs w:val="20"/>
              </w:rPr>
              <w:t>6.</w:t>
            </w:r>
          </w:p>
        </w:tc>
        <w:tc>
          <w:tcPr>
            <w:tcW w:w="6197" w:type="dxa"/>
          </w:tcPr>
          <w:p w14:paraId="3B3FC603" w14:textId="77777777" w:rsidR="00C77570" w:rsidRPr="00AB0240" w:rsidRDefault="00C77570" w:rsidP="00725E5E">
            <w:pPr>
              <w:rPr>
                <w:rFonts w:cs="Arial"/>
                <w:sz w:val="20"/>
                <w:szCs w:val="20"/>
              </w:rPr>
            </w:pPr>
            <w:r w:rsidRPr="00AB0240">
              <w:rPr>
                <w:rFonts w:cs="Arial"/>
                <w:sz w:val="20"/>
                <w:szCs w:val="20"/>
              </w:rPr>
              <w:t>Wycinka drzew</w:t>
            </w:r>
          </w:p>
        </w:tc>
        <w:tc>
          <w:tcPr>
            <w:tcW w:w="2268" w:type="dxa"/>
          </w:tcPr>
          <w:p w14:paraId="189C3D7B" w14:textId="77777777" w:rsidR="00C77570" w:rsidRPr="00AB0240" w:rsidRDefault="00C77570" w:rsidP="00725E5E">
            <w:pPr>
              <w:rPr>
                <w:rFonts w:cs="Arial"/>
                <w:sz w:val="20"/>
                <w:szCs w:val="20"/>
              </w:rPr>
            </w:pPr>
            <w:r w:rsidRPr="00AB0240">
              <w:rPr>
                <w:rFonts w:cs="Arial"/>
                <w:sz w:val="20"/>
                <w:szCs w:val="20"/>
              </w:rPr>
              <w:t>6</w:t>
            </w:r>
          </w:p>
        </w:tc>
      </w:tr>
      <w:tr w:rsidR="00C77570" w:rsidRPr="00AB0240" w14:paraId="7A9E2E28" w14:textId="77777777" w:rsidTr="002248BE">
        <w:tc>
          <w:tcPr>
            <w:tcW w:w="597" w:type="dxa"/>
          </w:tcPr>
          <w:p w14:paraId="42EC9806" w14:textId="77777777" w:rsidR="00C77570" w:rsidRPr="00AB0240" w:rsidRDefault="00C77570" w:rsidP="00725E5E">
            <w:pPr>
              <w:rPr>
                <w:rFonts w:cs="Arial"/>
                <w:sz w:val="20"/>
                <w:szCs w:val="20"/>
              </w:rPr>
            </w:pPr>
            <w:r w:rsidRPr="00AB0240">
              <w:rPr>
                <w:rFonts w:cs="Arial"/>
                <w:sz w:val="20"/>
                <w:szCs w:val="20"/>
              </w:rPr>
              <w:t>2.</w:t>
            </w:r>
          </w:p>
        </w:tc>
        <w:tc>
          <w:tcPr>
            <w:tcW w:w="6197" w:type="dxa"/>
          </w:tcPr>
          <w:p w14:paraId="0990F925" w14:textId="77777777" w:rsidR="00C77570" w:rsidRPr="00AB0240" w:rsidRDefault="00C77570" w:rsidP="00725E5E">
            <w:pPr>
              <w:rPr>
                <w:rFonts w:cs="Arial"/>
                <w:sz w:val="20"/>
                <w:szCs w:val="20"/>
              </w:rPr>
            </w:pPr>
            <w:r w:rsidRPr="00AB0240">
              <w:rPr>
                <w:rFonts w:cs="Arial"/>
                <w:sz w:val="20"/>
                <w:szCs w:val="20"/>
              </w:rPr>
              <w:t>Odroczenie terminu płatności opłat za wodę i ścieki</w:t>
            </w:r>
          </w:p>
        </w:tc>
        <w:tc>
          <w:tcPr>
            <w:tcW w:w="2268" w:type="dxa"/>
          </w:tcPr>
          <w:p w14:paraId="19B2C78D" w14:textId="77777777" w:rsidR="00C77570" w:rsidRPr="00AB0240" w:rsidRDefault="00C77570" w:rsidP="00725E5E">
            <w:pPr>
              <w:rPr>
                <w:rFonts w:cs="Arial"/>
                <w:sz w:val="20"/>
                <w:szCs w:val="20"/>
              </w:rPr>
            </w:pPr>
            <w:r w:rsidRPr="00AB0240">
              <w:rPr>
                <w:rFonts w:cs="Arial"/>
                <w:sz w:val="20"/>
                <w:szCs w:val="20"/>
              </w:rPr>
              <w:t>1</w:t>
            </w:r>
          </w:p>
        </w:tc>
      </w:tr>
      <w:tr w:rsidR="00C77570" w:rsidRPr="00AB0240" w14:paraId="5F95FCF1" w14:textId="77777777" w:rsidTr="002248BE">
        <w:tc>
          <w:tcPr>
            <w:tcW w:w="597" w:type="dxa"/>
          </w:tcPr>
          <w:p w14:paraId="215DAEBE" w14:textId="77777777" w:rsidR="00C77570" w:rsidRPr="00AB0240" w:rsidRDefault="00C77570" w:rsidP="00725E5E">
            <w:pPr>
              <w:rPr>
                <w:rFonts w:cs="Arial"/>
                <w:sz w:val="20"/>
                <w:szCs w:val="20"/>
              </w:rPr>
            </w:pPr>
            <w:r w:rsidRPr="00AB0240">
              <w:rPr>
                <w:rFonts w:cs="Arial"/>
                <w:sz w:val="20"/>
                <w:szCs w:val="20"/>
              </w:rPr>
              <w:t>3.</w:t>
            </w:r>
          </w:p>
        </w:tc>
        <w:tc>
          <w:tcPr>
            <w:tcW w:w="6197" w:type="dxa"/>
          </w:tcPr>
          <w:p w14:paraId="22056C64" w14:textId="77777777" w:rsidR="00C77570" w:rsidRPr="00AB0240" w:rsidRDefault="00C77570" w:rsidP="00725E5E">
            <w:pPr>
              <w:rPr>
                <w:rFonts w:cs="Arial"/>
                <w:sz w:val="20"/>
                <w:szCs w:val="20"/>
              </w:rPr>
            </w:pPr>
            <w:r w:rsidRPr="00AB0240">
              <w:rPr>
                <w:rFonts w:cs="Arial"/>
                <w:sz w:val="20"/>
                <w:szCs w:val="20"/>
              </w:rPr>
              <w:t xml:space="preserve">Odroczenie terminu zaległości podatkowej </w:t>
            </w:r>
          </w:p>
        </w:tc>
        <w:tc>
          <w:tcPr>
            <w:tcW w:w="2268" w:type="dxa"/>
          </w:tcPr>
          <w:p w14:paraId="451C091A" w14:textId="77777777" w:rsidR="00C77570" w:rsidRPr="00AB0240" w:rsidRDefault="00C77570" w:rsidP="00725E5E">
            <w:pPr>
              <w:rPr>
                <w:rFonts w:cs="Arial"/>
                <w:sz w:val="20"/>
                <w:szCs w:val="20"/>
              </w:rPr>
            </w:pPr>
            <w:r w:rsidRPr="00AB0240">
              <w:rPr>
                <w:rFonts w:cs="Arial"/>
                <w:sz w:val="20"/>
                <w:szCs w:val="20"/>
              </w:rPr>
              <w:t>1</w:t>
            </w:r>
          </w:p>
        </w:tc>
      </w:tr>
      <w:tr w:rsidR="00C77570" w:rsidRPr="00AB0240" w14:paraId="0194BB23" w14:textId="77777777" w:rsidTr="002248BE">
        <w:tc>
          <w:tcPr>
            <w:tcW w:w="597" w:type="dxa"/>
          </w:tcPr>
          <w:p w14:paraId="181582DE" w14:textId="77777777" w:rsidR="00C77570" w:rsidRPr="00AB0240" w:rsidRDefault="00C77570" w:rsidP="00725E5E">
            <w:pPr>
              <w:rPr>
                <w:rFonts w:cs="Arial"/>
                <w:sz w:val="20"/>
                <w:szCs w:val="20"/>
              </w:rPr>
            </w:pPr>
            <w:r w:rsidRPr="00AB0240">
              <w:rPr>
                <w:rFonts w:cs="Arial"/>
                <w:sz w:val="20"/>
                <w:szCs w:val="20"/>
              </w:rPr>
              <w:t>4.</w:t>
            </w:r>
          </w:p>
        </w:tc>
        <w:tc>
          <w:tcPr>
            <w:tcW w:w="6197" w:type="dxa"/>
          </w:tcPr>
          <w:p w14:paraId="0C4A45E9" w14:textId="77777777" w:rsidR="00C77570" w:rsidRPr="00AB0240" w:rsidRDefault="00C77570" w:rsidP="00725E5E">
            <w:pPr>
              <w:rPr>
                <w:rFonts w:cs="Arial"/>
                <w:sz w:val="20"/>
                <w:szCs w:val="20"/>
              </w:rPr>
            </w:pPr>
            <w:r w:rsidRPr="00AB0240">
              <w:rPr>
                <w:rFonts w:cs="Arial"/>
                <w:sz w:val="20"/>
                <w:szCs w:val="20"/>
              </w:rPr>
              <w:t>Zwrot podatku akcyzowego zawartego w cenie oleju napędowego wykorzystywanego do produkcji rolnej</w:t>
            </w:r>
          </w:p>
        </w:tc>
        <w:tc>
          <w:tcPr>
            <w:tcW w:w="2268" w:type="dxa"/>
          </w:tcPr>
          <w:p w14:paraId="1868A528" w14:textId="77777777" w:rsidR="00C77570" w:rsidRPr="00AB0240" w:rsidRDefault="00C77570" w:rsidP="00725E5E">
            <w:pPr>
              <w:rPr>
                <w:rFonts w:cs="Arial"/>
                <w:sz w:val="20"/>
                <w:szCs w:val="20"/>
              </w:rPr>
            </w:pPr>
            <w:r w:rsidRPr="00AB0240">
              <w:rPr>
                <w:rFonts w:cs="Arial"/>
                <w:sz w:val="20"/>
                <w:szCs w:val="20"/>
              </w:rPr>
              <w:t>424</w:t>
            </w:r>
          </w:p>
        </w:tc>
      </w:tr>
      <w:tr w:rsidR="00C77570" w:rsidRPr="00AB0240" w14:paraId="2189E25D" w14:textId="77777777" w:rsidTr="002248BE">
        <w:tc>
          <w:tcPr>
            <w:tcW w:w="597" w:type="dxa"/>
          </w:tcPr>
          <w:p w14:paraId="41DBEBC1" w14:textId="77777777" w:rsidR="00C77570" w:rsidRPr="00AB0240" w:rsidRDefault="00C77570" w:rsidP="00725E5E">
            <w:pPr>
              <w:rPr>
                <w:rFonts w:cs="Arial"/>
                <w:sz w:val="20"/>
                <w:szCs w:val="20"/>
              </w:rPr>
            </w:pPr>
            <w:r w:rsidRPr="00AB0240">
              <w:rPr>
                <w:rFonts w:cs="Arial"/>
                <w:sz w:val="20"/>
                <w:szCs w:val="20"/>
              </w:rPr>
              <w:t>5.</w:t>
            </w:r>
          </w:p>
        </w:tc>
        <w:tc>
          <w:tcPr>
            <w:tcW w:w="6197" w:type="dxa"/>
          </w:tcPr>
          <w:p w14:paraId="2CF0343E" w14:textId="77777777" w:rsidR="00C77570" w:rsidRPr="00AB0240" w:rsidRDefault="00C77570" w:rsidP="00725E5E">
            <w:pPr>
              <w:rPr>
                <w:rFonts w:cs="Arial"/>
                <w:sz w:val="20"/>
                <w:szCs w:val="20"/>
              </w:rPr>
            </w:pPr>
            <w:r w:rsidRPr="00AB0240">
              <w:rPr>
                <w:rFonts w:cs="Arial"/>
                <w:sz w:val="20"/>
                <w:szCs w:val="20"/>
              </w:rPr>
              <w:t>Łączne zobowiązanie pieniężne</w:t>
            </w:r>
          </w:p>
        </w:tc>
        <w:tc>
          <w:tcPr>
            <w:tcW w:w="2268" w:type="dxa"/>
          </w:tcPr>
          <w:p w14:paraId="1610E766" w14:textId="77777777" w:rsidR="00C77570" w:rsidRPr="00AB0240" w:rsidRDefault="00C77570" w:rsidP="00725E5E">
            <w:pPr>
              <w:rPr>
                <w:rFonts w:cs="Arial"/>
                <w:sz w:val="20"/>
                <w:szCs w:val="20"/>
              </w:rPr>
            </w:pPr>
            <w:r w:rsidRPr="00AB0240">
              <w:rPr>
                <w:rFonts w:cs="Arial"/>
                <w:sz w:val="20"/>
                <w:szCs w:val="20"/>
              </w:rPr>
              <w:t>1839</w:t>
            </w:r>
          </w:p>
        </w:tc>
      </w:tr>
      <w:tr w:rsidR="00C77570" w:rsidRPr="00AB0240" w14:paraId="29B80045" w14:textId="77777777" w:rsidTr="002248BE">
        <w:tc>
          <w:tcPr>
            <w:tcW w:w="597" w:type="dxa"/>
          </w:tcPr>
          <w:p w14:paraId="41BDC700" w14:textId="77777777" w:rsidR="00C77570" w:rsidRPr="00AB0240" w:rsidRDefault="00C77570" w:rsidP="00725E5E">
            <w:pPr>
              <w:rPr>
                <w:rFonts w:cs="Arial"/>
                <w:sz w:val="20"/>
                <w:szCs w:val="20"/>
              </w:rPr>
            </w:pPr>
            <w:r w:rsidRPr="00AB0240">
              <w:rPr>
                <w:rFonts w:cs="Arial"/>
                <w:sz w:val="20"/>
                <w:szCs w:val="20"/>
              </w:rPr>
              <w:t>6.</w:t>
            </w:r>
          </w:p>
        </w:tc>
        <w:tc>
          <w:tcPr>
            <w:tcW w:w="6197" w:type="dxa"/>
          </w:tcPr>
          <w:p w14:paraId="28883433" w14:textId="77777777" w:rsidR="00C77570" w:rsidRPr="00AB0240" w:rsidRDefault="00C77570" w:rsidP="00725E5E">
            <w:pPr>
              <w:rPr>
                <w:rFonts w:cs="Arial"/>
                <w:sz w:val="20"/>
                <w:szCs w:val="20"/>
              </w:rPr>
            </w:pPr>
            <w:r w:rsidRPr="00AB0240">
              <w:rPr>
                <w:rFonts w:cs="Arial"/>
                <w:sz w:val="20"/>
                <w:szCs w:val="20"/>
              </w:rPr>
              <w:t>Środki transportowe</w:t>
            </w:r>
          </w:p>
        </w:tc>
        <w:tc>
          <w:tcPr>
            <w:tcW w:w="2268" w:type="dxa"/>
          </w:tcPr>
          <w:p w14:paraId="0C476345" w14:textId="77777777" w:rsidR="00C77570" w:rsidRPr="00AB0240" w:rsidRDefault="00C77570" w:rsidP="00725E5E">
            <w:pPr>
              <w:rPr>
                <w:rFonts w:cs="Arial"/>
                <w:sz w:val="20"/>
                <w:szCs w:val="20"/>
              </w:rPr>
            </w:pPr>
            <w:r w:rsidRPr="00AB0240">
              <w:rPr>
                <w:rFonts w:cs="Arial"/>
                <w:sz w:val="20"/>
                <w:szCs w:val="20"/>
              </w:rPr>
              <w:t>37</w:t>
            </w:r>
          </w:p>
        </w:tc>
      </w:tr>
      <w:tr w:rsidR="00C77570" w:rsidRPr="00AB0240" w14:paraId="465E30FB" w14:textId="77777777" w:rsidTr="002248BE">
        <w:tc>
          <w:tcPr>
            <w:tcW w:w="597" w:type="dxa"/>
          </w:tcPr>
          <w:p w14:paraId="12EF255F" w14:textId="77777777" w:rsidR="00C77570" w:rsidRPr="00AB0240" w:rsidRDefault="00C77570" w:rsidP="00725E5E">
            <w:pPr>
              <w:rPr>
                <w:rFonts w:cs="Arial"/>
                <w:sz w:val="20"/>
                <w:szCs w:val="20"/>
              </w:rPr>
            </w:pPr>
            <w:r w:rsidRPr="00AB0240">
              <w:rPr>
                <w:rFonts w:cs="Arial"/>
                <w:sz w:val="20"/>
                <w:szCs w:val="20"/>
              </w:rPr>
              <w:t>7.</w:t>
            </w:r>
          </w:p>
        </w:tc>
        <w:tc>
          <w:tcPr>
            <w:tcW w:w="6197" w:type="dxa"/>
          </w:tcPr>
          <w:p w14:paraId="7B7959DE" w14:textId="77777777" w:rsidR="00C77570" w:rsidRPr="00AB0240" w:rsidRDefault="00C77570" w:rsidP="00725E5E">
            <w:pPr>
              <w:rPr>
                <w:rFonts w:cs="Arial"/>
                <w:sz w:val="20"/>
                <w:szCs w:val="20"/>
              </w:rPr>
            </w:pPr>
            <w:r w:rsidRPr="00AB0240">
              <w:rPr>
                <w:rFonts w:cs="Arial"/>
                <w:sz w:val="20"/>
                <w:szCs w:val="20"/>
              </w:rPr>
              <w:t>Umorzenia zobowiązania pieniężnego</w:t>
            </w:r>
          </w:p>
        </w:tc>
        <w:tc>
          <w:tcPr>
            <w:tcW w:w="2268" w:type="dxa"/>
          </w:tcPr>
          <w:p w14:paraId="797987DD" w14:textId="77777777" w:rsidR="00C77570" w:rsidRPr="00AB0240" w:rsidRDefault="00C77570" w:rsidP="00725E5E">
            <w:pPr>
              <w:rPr>
                <w:rFonts w:cs="Arial"/>
                <w:sz w:val="20"/>
                <w:szCs w:val="20"/>
              </w:rPr>
            </w:pPr>
            <w:r w:rsidRPr="00AB0240">
              <w:rPr>
                <w:rFonts w:cs="Arial"/>
                <w:sz w:val="20"/>
                <w:szCs w:val="20"/>
              </w:rPr>
              <w:t>6</w:t>
            </w:r>
          </w:p>
        </w:tc>
      </w:tr>
      <w:tr w:rsidR="00C77570" w:rsidRPr="00AB0240" w14:paraId="3625E9DA" w14:textId="77777777" w:rsidTr="002248BE">
        <w:tc>
          <w:tcPr>
            <w:tcW w:w="597" w:type="dxa"/>
          </w:tcPr>
          <w:p w14:paraId="2689E53A" w14:textId="77777777" w:rsidR="00C77570" w:rsidRPr="00AB0240" w:rsidRDefault="00C77570" w:rsidP="00725E5E">
            <w:pPr>
              <w:rPr>
                <w:rFonts w:cs="Arial"/>
                <w:sz w:val="20"/>
                <w:szCs w:val="20"/>
              </w:rPr>
            </w:pPr>
            <w:r w:rsidRPr="00AB0240">
              <w:rPr>
                <w:rFonts w:cs="Arial"/>
                <w:sz w:val="20"/>
                <w:szCs w:val="20"/>
              </w:rPr>
              <w:t>8.</w:t>
            </w:r>
          </w:p>
        </w:tc>
        <w:tc>
          <w:tcPr>
            <w:tcW w:w="6197" w:type="dxa"/>
          </w:tcPr>
          <w:p w14:paraId="132BA5F5" w14:textId="77777777" w:rsidR="00C77570" w:rsidRPr="00AB0240" w:rsidRDefault="00C77570" w:rsidP="00725E5E">
            <w:pPr>
              <w:rPr>
                <w:rFonts w:cs="Arial"/>
                <w:sz w:val="20"/>
                <w:szCs w:val="20"/>
              </w:rPr>
            </w:pPr>
            <w:r w:rsidRPr="00AB0240">
              <w:rPr>
                <w:rFonts w:cs="Arial"/>
                <w:sz w:val="20"/>
                <w:szCs w:val="20"/>
              </w:rPr>
              <w:t>Ulgi z tytułu kupna gruntów</w:t>
            </w:r>
          </w:p>
        </w:tc>
        <w:tc>
          <w:tcPr>
            <w:tcW w:w="2268" w:type="dxa"/>
          </w:tcPr>
          <w:p w14:paraId="0C8A7136" w14:textId="77777777" w:rsidR="00C77570" w:rsidRPr="00AB0240" w:rsidRDefault="00C77570" w:rsidP="00725E5E">
            <w:pPr>
              <w:rPr>
                <w:rFonts w:cs="Arial"/>
                <w:sz w:val="20"/>
                <w:szCs w:val="20"/>
              </w:rPr>
            </w:pPr>
            <w:r w:rsidRPr="00AB0240">
              <w:rPr>
                <w:rFonts w:cs="Arial"/>
                <w:sz w:val="20"/>
                <w:szCs w:val="20"/>
              </w:rPr>
              <w:t>1</w:t>
            </w:r>
          </w:p>
        </w:tc>
      </w:tr>
      <w:tr w:rsidR="002248BE" w:rsidRPr="00AB0240" w14:paraId="70D02EAA" w14:textId="77777777" w:rsidTr="002248BE">
        <w:tc>
          <w:tcPr>
            <w:tcW w:w="597" w:type="dxa"/>
          </w:tcPr>
          <w:p w14:paraId="103E1C4E" w14:textId="53300F95" w:rsidR="002248BE" w:rsidRPr="00AB0240" w:rsidRDefault="002248BE" w:rsidP="00725E5E">
            <w:pPr>
              <w:rPr>
                <w:rFonts w:cs="Arial"/>
                <w:sz w:val="20"/>
                <w:szCs w:val="20"/>
              </w:rPr>
            </w:pPr>
            <w:r w:rsidRPr="00AB0240">
              <w:rPr>
                <w:rFonts w:cs="Arial"/>
                <w:sz w:val="20"/>
                <w:szCs w:val="20"/>
              </w:rPr>
              <w:t>9.</w:t>
            </w:r>
          </w:p>
        </w:tc>
        <w:tc>
          <w:tcPr>
            <w:tcW w:w="6197" w:type="dxa"/>
          </w:tcPr>
          <w:p w14:paraId="39D0A8D7" w14:textId="208B247B" w:rsidR="002248BE" w:rsidRPr="00AB0240" w:rsidRDefault="002248BE" w:rsidP="00725E5E">
            <w:pPr>
              <w:rPr>
                <w:rFonts w:cs="Arial"/>
                <w:sz w:val="20"/>
                <w:szCs w:val="20"/>
              </w:rPr>
            </w:pPr>
            <w:r w:rsidRPr="00AB0240">
              <w:rPr>
                <w:rFonts w:cs="Arial"/>
                <w:sz w:val="20"/>
                <w:szCs w:val="20"/>
              </w:rPr>
              <w:t>Refundacja kosztów za naukę zawodu</w:t>
            </w:r>
          </w:p>
        </w:tc>
        <w:tc>
          <w:tcPr>
            <w:tcW w:w="2268" w:type="dxa"/>
          </w:tcPr>
          <w:p w14:paraId="14EA050B" w14:textId="3B57E57E" w:rsidR="002248BE" w:rsidRPr="00AB0240" w:rsidRDefault="002248BE" w:rsidP="00725E5E">
            <w:pPr>
              <w:rPr>
                <w:rFonts w:cs="Arial"/>
                <w:sz w:val="20"/>
                <w:szCs w:val="20"/>
              </w:rPr>
            </w:pPr>
            <w:r w:rsidRPr="00AB0240">
              <w:rPr>
                <w:rFonts w:cs="Arial"/>
                <w:sz w:val="20"/>
                <w:szCs w:val="20"/>
              </w:rPr>
              <w:t>12</w:t>
            </w:r>
          </w:p>
        </w:tc>
      </w:tr>
      <w:tr w:rsidR="002248BE" w:rsidRPr="00AB0240" w14:paraId="787A3134" w14:textId="77777777" w:rsidTr="002248BE">
        <w:tc>
          <w:tcPr>
            <w:tcW w:w="597" w:type="dxa"/>
          </w:tcPr>
          <w:p w14:paraId="2EBC7ACD" w14:textId="31103F7C" w:rsidR="002248BE" w:rsidRPr="00AB0240" w:rsidRDefault="002248BE" w:rsidP="00725E5E">
            <w:pPr>
              <w:rPr>
                <w:rFonts w:cs="Arial"/>
                <w:sz w:val="20"/>
                <w:szCs w:val="20"/>
              </w:rPr>
            </w:pPr>
            <w:r w:rsidRPr="00AB0240">
              <w:rPr>
                <w:rFonts w:cs="Arial"/>
                <w:sz w:val="20"/>
                <w:szCs w:val="20"/>
              </w:rPr>
              <w:t>10.</w:t>
            </w:r>
          </w:p>
        </w:tc>
        <w:tc>
          <w:tcPr>
            <w:tcW w:w="6197" w:type="dxa"/>
          </w:tcPr>
          <w:p w14:paraId="0FBFD016" w14:textId="7B4B2C09" w:rsidR="002248BE" w:rsidRPr="00AB0240" w:rsidRDefault="002248BE" w:rsidP="00725E5E">
            <w:pPr>
              <w:rPr>
                <w:rFonts w:cs="Arial"/>
                <w:sz w:val="20"/>
                <w:szCs w:val="20"/>
              </w:rPr>
            </w:pPr>
            <w:r w:rsidRPr="00AB0240">
              <w:rPr>
                <w:rFonts w:cs="Arial"/>
                <w:sz w:val="20"/>
                <w:szCs w:val="20"/>
              </w:rPr>
              <w:t>Wymeldowanie z pobytu stałego</w:t>
            </w:r>
          </w:p>
        </w:tc>
        <w:tc>
          <w:tcPr>
            <w:tcW w:w="2268" w:type="dxa"/>
          </w:tcPr>
          <w:p w14:paraId="4C9E85A7" w14:textId="0DE5600A" w:rsidR="002248BE" w:rsidRPr="00AB0240" w:rsidRDefault="002248BE" w:rsidP="00725E5E">
            <w:pPr>
              <w:rPr>
                <w:rFonts w:cs="Arial"/>
                <w:sz w:val="20"/>
                <w:szCs w:val="20"/>
              </w:rPr>
            </w:pPr>
            <w:r w:rsidRPr="00AB0240">
              <w:rPr>
                <w:rFonts w:cs="Arial"/>
                <w:sz w:val="20"/>
                <w:szCs w:val="20"/>
              </w:rPr>
              <w:t>2</w:t>
            </w:r>
          </w:p>
        </w:tc>
      </w:tr>
      <w:tr w:rsidR="002248BE" w:rsidRPr="00AB0240" w14:paraId="5F76E6A2" w14:textId="77777777" w:rsidTr="002248BE">
        <w:tc>
          <w:tcPr>
            <w:tcW w:w="597" w:type="dxa"/>
          </w:tcPr>
          <w:p w14:paraId="094B9525" w14:textId="36319B8E" w:rsidR="002248BE" w:rsidRPr="00AB0240" w:rsidRDefault="002248BE" w:rsidP="00725E5E">
            <w:pPr>
              <w:rPr>
                <w:rFonts w:cs="Arial"/>
                <w:sz w:val="20"/>
                <w:szCs w:val="20"/>
              </w:rPr>
            </w:pPr>
            <w:r w:rsidRPr="00AB0240">
              <w:rPr>
                <w:rFonts w:cs="Arial"/>
                <w:sz w:val="20"/>
                <w:szCs w:val="20"/>
              </w:rPr>
              <w:t>11.</w:t>
            </w:r>
          </w:p>
        </w:tc>
        <w:tc>
          <w:tcPr>
            <w:tcW w:w="6197" w:type="dxa"/>
          </w:tcPr>
          <w:p w14:paraId="33A54F6F" w14:textId="367617C4" w:rsidR="002248BE" w:rsidRPr="00AB0240" w:rsidRDefault="002248BE" w:rsidP="00725E5E">
            <w:pPr>
              <w:rPr>
                <w:rFonts w:cs="Arial"/>
                <w:sz w:val="20"/>
                <w:szCs w:val="20"/>
              </w:rPr>
            </w:pPr>
            <w:r w:rsidRPr="00AB0240">
              <w:rPr>
                <w:rFonts w:cs="Arial"/>
                <w:sz w:val="20"/>
                <w:szCs w:val="20"/>
              </w:rPr>
              <w:t>Sprzedaż napojów alkoholowych – jednorazowe zezwolenie</w:t>
            </w:r>
          </w:p>
        </w:tc>
        <w:tc>
          <w:tcPr>
            <w:tcW w:w="2268" w:type="dxa"/>
          </w:tcPr>
          <w:p w14:paraId="67E536DF" w14:textId="740A014A" w:rsidR="002248BE" w:rsidRPr="00AB0240" w:rsidRDefault="002248BE" w:rsidP="00725E5E">
            <w:pPr>
              <w:rPr>
                <w:rFonts w:cs="Arial"/>
                <w:sz w:val="20"/>
                <w:szCs w:val="20"/>
              </w:rPr>
            </w:pPr>
            <w:r w:rsidRPr="00AB0240">
              <w:rPr>
                <w:rFonts w:cs="Arial"/>
                <w:sz w:val="20"/>
                <w:szCs w:val="20"/>
              </w:rPr>
              <w:t>2</w:t>
            </w:r>
          </w:p>
        </w:tc>
      </w:tr>
      <w:tr w:rsidR="002248BE" w:rsidRPr="00AB0240" w14:paraId="6047507E" w14:textId="77777777" w:rsidTr="002248BE">
        <w:tc>
          <w:tcPr>
            <w:tcW w:w="597" w:type="dxa"/>
          </w:tcPr>
          <w:p w14:paraId="7D7619D8" w14:textId="192AB9CA" w:rsidR="002248BE" w:rsidRPr="00AB0240" w:rsidRDefault="002248BE" w:rsidP="00725E5E">
            <w:pPr>
              <w:rPr>
                <w:rFonts w:cs="Arial"/>
                <w:sz w:val="20"/>
                <w:szCs w:val="20"/>
              </w:rPr>
            </w:pPr>
            <w:r w:rsidRPr="00AB0240">
              <w:rPr>
                <w:rFonts w:cs="Arial"/>
                <w:sz w:val="20"/>
                <w:szCs w:val="20"/>
              </w:rPr>
              <w:t>12.</w:t>
            </w:r>
          </w:p>
        </w:tc>
        <w:tc>
          <w:tcPr>
            <w:tcW w:w="6197" w:type="dxa"/>
          </w:tcPr>
          <w:p w14:paraId="36CA6643" w14:textId="185CBBC3" w:rsidR="002248BE" w:rsidRPr="00AB0240" w:rsidRDefault="002248BE" w:rsidP="00725E5E">
            <w:pPr>
              <w:rPr>
                <w:rFonts w:cs="Arial"/>
                <w:sz w:val="20"/>
                <w:szCs w:val="20"/>
              </w:rPr>
            </w:pPr>
            <w:r w:rsidRPr="00AB0240">
              <w:rPr>
                <w:rFonts w:cs="Arial"/>
                <w:sz w:val="20"/>
                <w:szCs w:val="20"/>
              </w:rPr>
              <w:t>Sprzedaż napojów alkoholowych – długoterminowe zezwolenie</w:t>
            </w:r>
          </w:p>
        </w:tc>
        <w:tc>
          <w:tcPr>
            <w:tcW w:w="2268" w:type="dxa"/>
          </w:tcPr>
          <w:p w14:paraId="0DC1D64F" w14:textId="389BF83D" w:rsidR="002248BE" w:rsidRPr="00AB0240" w:rsidRDefault="002248BE" w:rsidP="00725E5E">
            <w:pPr>
              <w:rPr>
                <w:rFonts w:cs="Arial"/>
                <w:sz w:val="20"/>
                <w:szCs w:val="20"/>
              </w:rPr>
            </w:pPr>
            <w:r w:rsidRPr="00AB0240">
              <w:rPr>
                <w:rFonts w:cs="Arial"/>
                <w:sz w:val="20"/>
                <w:szCs w:val="20"/>
              </w:rPr>
              <w:t>8</w:t>
            </w:r>
          </w:p>
        </w:tc>
      </w:tr>
      <w:tr w:rsidR="002248BE" w:rsidRPr="00AB0240" w14:paraId="72E7CA57" w14:textId="77777777" w:rsidTr="002248BE">
        <w:tc>
          <w:tcPr>
            <w:tcW w:w="597" w:type="dxa"/>
          </w:tcPr>
          <w:p w14:paraId="1C6DB866" w14:textId="3D63BA73" w:rsidR="002248BE" w:rsidRPr="00AB0240" w:rsidRDefault="002248BE" w:rsidP="00725E5E">
            <w:pPr>
              <w:rPr>
                <w:rFonts w:cs="Arial"/>
                <w:sz w:val="20"/>
                <w:szCs w:val="20"/>
              </w:rPr>
            </w:pPr>
            <w:r w:rsidRPr="00AB0240">
              <w:rPr>
                <w:rFonts w:cs="Arial"/>
                <w:sz w:val="20"/>
                <w:szCs w:val="20"/>
              </w:rPr>
              <w:t>13.</w:t>
            </w:r>
          </w:p>
        </w:tc>
        <w:tc>
          <w:tcPr>
            <w:tcW w:w="6197" w:type="dxa"/>
          </w:tcPr>
          <w:p w14:paraId="3847D56E" w14:textId="43A45F53" w:rsidR="002248BE" w:rsidRPr="00AB0240" w:rsidRDefault="00AE53F3" w:rsidP="00725E5E">
            <w:pPr>
              <w:rPr>
                <w:rFonts w:cs="Arial"/>
                <w:sz w:val="20"/>
                <w:szCs w:val="20"/>
              </w:rPr>
            </w:pPr>
            <w:r w:rsidRPr="00AB0240">
              <w:rPr>
                <w:rFonts w:cs="Arial"/>
                <w:sz w:val="20"/>
                <w:szCs w:val="20"/>
              </w:rPr>
              <w:t>Wygaśnięcie koncesji  na sprzedaż napojów alkoholowych</w:t>
            </w:r>
          </w:p>
        </w:tc>
        <w:tc>
          <w:tcPr>
            <w:tcW w:w="2268" w:type="dxa"/>
          </w:tcPr>
          <w:p w14:paraId="36D3B587" w14:textId="13E9DB75" w:rsidR="002248BE" w:rsidRPr="00AB0240" w:rsidRDefault="00AE53F3" w:rsidP="00725E5E">
            <w:pPr>
              <w:rPr>
                <w:rFonts w:cs="Arial"/>
                <w:sz w:val="20"/>
                <w:szCs w:val="20"/>
              </w:rPr>
            </w:pPr>
            <w:r w:rsidRPr="00AB0240">
              <w:rPr>
                <w:rFonts w:cs="Arial"/>
                <w:sz w:val="20"/>
                <w:szCs w:val="20"/>
              </w:rPr>
              <w:t>2</w:t>
            </w:r>
          </w:p>
        </w:tc>
      </w:tr>
      <w:tr w:rsidR="009B450F" w:rsidRPr="00AB0240" w14:paraId="660D370A" w14:textId="77777777" w:rsidTr="002248BE">
        <w:tc>
          <w:tcPr>
            <w:tcW w:w="597" w:type="dxa"/>
          </w:tcPr>
          <w:p w14:paraId="1C015780" w14:textId="54DB0FFD" w:rsidR="009B450F" w:rsidRPr="00AB0240" w:rsidRDefault="009B450F" w:rsidP="00725E5E">
            <w:pPr>
              <w:rPr>
                <w:rFonts w:cs="Arial"/>
                <w:sz w:val="20"/>
                <w:szCs w:val="20"/>
              </w:rPr>
            </w:pPr>
            <w:r w:rsidRPr="00AB0240">
              <w:rPr>
                <w:rFonts w:cs="Arial"/>
                <w:sz w:val="20"/>
                <w:szCs w:val="20"/>
              </w:rPr>
              <w:t>14.</w:t>
            </w:r>
          </w:p>
        </w:tc>
        <w:tc>
          <w:tcPr>
            <w:tcW w:w="6197" w:type="dxa"/>
          </w:tcPr>
          <w:p w14:paraId="7A868C2F" w14:textId="4DD13387" w:rsidR="009B450F" w:rsidRPr="00AB0240" w:rsidRDefault="009B450F" w:rsidP="00725E5E">
            <w:pPr>
              <w:rPr>
                <w:rFonts w:cs="Arial"/>
                <w:sz w:val="20"/>
                <w:szCs w:val="20"/>
              </w:rPr>
            </w:pPr>
            <w:r w:rsidRPr="00AB0240">
              <w:rPr>
                <w:rFonts w:cs="Arial"/>
                <w:sz w:val="20"/>
                <w:szCs w:val="20"/>
              </w:rPr>
              <w:t>Zasiłek rodzinny</w:t>
            </w:r>
          </w:p>
        </w:tc>
        <w:tc>
          <w:tcPr>
            <w:tcW w:w="2268" w:type="dxa"/>
          </w:tcPr>
          <w:p w14:paraId="16BCDA3E" w14:textId="1FA37FC9" w:rsidR="009B450F" w:rsidRPr="00AB0240" w:rsidRDefault="009B450F" w:rsidP="00725E5E">
            <w:pPr>
              <w:rPr>
                <w:rFonts w:cs="Arial"/>
                <w:sz w:val="20"/>
                <w:szCs w:val="20"/>
              </w:rPr>
            </w:pPr>
            <w:r w:rsidRPr="00AB0240">
              <w:rPr>
                <w:rFonts w:cs="Arial"/>
                <w:sz w:val="20"/>
                <w:szCs w:val="20"/>
              </w:rPr>
              <w:t>202</w:t>
            </w:r>
          </w:p>
        </w:tc>
      </w:tr>
      <w:tr w:rsidR="009B450F" w:rsidRPr="00AB0240" w14:paraId="42ABE573" w14:textId="77777777" w:rsidTr="002248BE">
        <w:tc>
          <w:tcPr>
            <w:tcW w:w="597" w:type="dxa"/>
          </w:tcPr>
          <w:p w14:paraId="2E779363" w14:textId="7F6C2336" w:rsidR="009B450F" w:rsidRPr="00AB0240" w:rsidRDefault="009B450F" w:rsidP="00725E5E">
            <w:pPr>
              <w:rPr>
                <w:rFonts w:cs="Arial"/>
                <w:sz w:val="20"/>
                <w:szCs w:val="20"/>
              </w:rPr>
            </w:pPr>
            <w:r w:rsidRPr="00AB0240">
              <w:rPr>
                <w:rFonts w:cs="Arial"/>
                <w:sz w:val="20"/>
                <w:szCs w:val="20"/>
              </w:rPr>
              <w:t>15.</w:t>
            </w:r>
          </w:p>
        </w:tc>
        <w:tc>
          <w:tcPr>
            <w:tcW w:w="6197" w:type="dxa"/>
          </w:tcPr>
          <w:p w14:paraId="3C5E01AD" w14:textId="458E7951" w:rsidR="009B450F" w:rsidRPr="00AB0240" w:rsidRDefault="009B450F" w:rsidP="00725E5E">
            <w:pPr>
              <w:rPr>
                <w:rFonts w:cs="Arial"/>
                <w:sz w:val="20"/>
                <w:szCs w:val="20"/>
              </w:rPr>
            </w:pPr>
            <w:r w:rsidRPr="00AB0240">
              <w:rPr>
                <w:rFonts w:cs="Arial"/>
                <w:sz w:val="20"/>
                <w:szCs w:val="20"/>
              </w:rPr>
              <w:t>Świadczenie opiekuńcze</w:t>
            </w:r>
          </w:p>
        </w:tc>
        <w:tc>
          <w:tcPr>
            <w:tcW w:w="2268" w:type="dxa"/>
          </w:tcPr>
          <w:p w14:paraId="7D7312F9" w14:textId="3AE55825" w:rsidR="009B450F" w:rsidRPr="00AB0240" w:rsidRDefault="009B450F" w:rsidP="00725E5E">
            <w:pPr>
              <w:rPr>
                <w:rFonts w:cs="Arial"/>
                <w:sz w:val="20"/>
                <w:szCs w:val="20"/>
              </w:rPr>
            </w:pPr>
            <w:r w:rsidRPr="00AB0240">
              <w:rPr>
                <w:rFonts w:cs="Arial"/>
                <w:sz w:val="20"/>
                <w:szCs w:val="20"/>
              </w:rPr>
              <w:t>70</w:t>
            </w:r>
          </w:p>
        </w:tc>
      </w:tr>
      <w:tr w:rsidR="009B450F" w:rsidRPr="00AB0240" w14:paraId="2F7AD197" w14:textId="77777777" w:rsidTr="002248BE">
        <w:tc>
          <w:tcPr>
            <w:tcW w:w="597" w:type="dxa"/>
          </w:tcPr>
          <w:p w14:paraId="63946578" w14:textId="5FAE1449" w:rsidR="009B450F" w:rsidRPr="00AB0240" w:rsidRDefault="009B450F" w:rsidP="00725E5E">
            <w:pPr>
              <w:rPr>
                <w:rFonts w:cs="Arial"/>
                <w:sz w:val="20"/>
                <w:szCs w:val="20"/>
              </w:rPr>
            </w:pPr>
            <w:r w:rsidRPr="00AB0240">
              <w:rPr>
                <w:rFonts w:cs="Arial"/>
                <w:sz w:val="20"/>
                <w:szCs w:val="20"/>
              </w:rPr>
              <w:t>16.</w:t>
            </w:r>
          </w:p>
        </w:tc>
        <w:tc>
          <w:tcPr>
            <w:tcW w:w="6197" w:type="dxa"/>
          </w:tcPr>
          <w:p w14:paraId="4F05A2D4" w14:textId="5DAF077E" w:rsidR="009B450F" w:rsidRPr="00AB0240" w:rsidRDefault="009B450F" w:rsidP="00725E5E">
            <w:pPr>
              <w:rPr>
                <w:rFonts w:cs="Arial"/>
                <w:sz w:val="20"/>
                <w:szCs w:val="20"/>
              </w:rPr>
            </w:pPr>
            <w:r w:rsidRPr="00AB0240">
              <w:rPr>
                <w:rFonts w:cs="Arial"/>
                <w:sz w:val="20"/>
                <w:szCs w:val="20"/>
              </w:rPr>
              <w:t>Jednorazowa zapomoga z tytułu urodzenia dziecka</w:t>
            </w:r>
          </w:p>
        </w:tc>
        <w:tc>
          <w:tcPr>
            <w:tcW w:w="2268" w:type="dxa"/>
          </w:tcPr>
          <w:p w14:paraId="264490FC" w14:textId="2BF8BFB4" w:rsidR="009B450F" w:rsidRPr="00AB0240" w:rsidRDefault="009B450F" w:rsidP="00725E5E">
            <w:pPr>
              <w:rPr>
                <w:rFonts w:cs="Arial"/>
                <w:sz w:val="20"/>
                <w:szCs w:val="20"/>
              </w:rPr>
            </w:pPr>
            <w:r w:rsidRPr="00AB0240">
              <w:rPr>
                <w:rFonts w:cs="Arial"/>
                <w:sz w:val="20"/>
                <w:szCs w:val="20"/>
              </w:rPr>
              <w:t>34</w:t>
            </w:r>
          </w:p>
        </w:tc>
      </w:tr>
      <w:tr w:rsidR="009B450F" w:rsidRPr="00AB0240" w14:paraId="730F990E" w14:textId="77777777" w:rsidTr="002248BE">
        <w:tc>
          <w:tcPr>
            <w:tcW w:w="597" w:type="dxa"/>
          </w:tcPr>
          <w:p w14:paraId="63FAD39F" w14:textId="768595DB" w:rsidR="009B450F" w:rsidRPr="00AB0240" w:rsidRDefault="009B450F" w:rsidP="00725E5E">
            <w:pPr>
              <w:rPr>
                <w:rFonts w:cs="Arial"/>
                <w:sz w:val="20"/>
                <w:szCs w:val="20"/>
              </w:rPr>
            </w:pPr>
            <w:r w:rsidRPr="00AB0240">
              <w:rPr>
                <w:rFonts w:cs="Arial"/>
                <w:sz w:val="20"/>
                <w:szCs w:val="20"/>
              </w:rPr>
              <w:t>17.</w:t>
            </w:r>
          </w:p>
        </w:tc>
        <w:tc>
          <w:tcPr>
            <w:tcW w:w="6197" w:type="dxa"/>
          </w:tcPr>
          <w:p w14:paraId="2895775F" w14:textId="35FF866C" w:rsidR="009B450F" w:rsidRPr="00AB0240" w:rsidRDefault="009B450F" w:rsidP="00725E5E">
            <w:pPr>
              <w:rPr>
                <w:rFonts w:cs="Arial"/>
                <w:sz w:val="20"/>
                <w:szCs w:val="20"/>
              </w:rPr>
            </w:pPr>
            <w:r w:rsidRPr="00AB0240">
              <w:rPr>
                <w:rFonts w:cs="Arial"/>
                <w:sz w:val="20"/>
                <w:szCs w:val="20"/>
              </w:rPr>
              <w:t>Fundusz alimentacyjny</w:t>
            </w:r>
          </w:p>
        </w:tc>
        <w:tc>
          <w:tcPr>
            <w:tcW w:w="2268" w:type="dxa"/>
          </w:tcPr>
          <w:p w14:paraId="09112D9D" w14:textId="46D4045B" w:rsidR="009B450F" w:rsidRPr="00AB0240" w:rsidRDefault="009B450F" w:rsidP="00725E5E">
            <w:pPr>
              <w:rPr>
                <w:rFonts w:cs="Arial"/>
                <w:sz w:val="20"/>
                <w:szCs w:val="20"/>
              </w:rPr>
            </w:pPr>
            <w:r w:rsidRPr="00AB0240">
              <w:rPr>
                <w:rFonts w:cs="Arial"/>
                <w:sz w:val="20"/>
                <w:szCs w:val="20"/>
              </w:rPr>
              <w:t>16</w:t>
            </w:r>
          </w:p>
        </w:tc>
      </w:tr>
      <w:tr w:rsidR="009B450F" w:rsidRPr="00AB0240" w14:paraId="760B1A59" w14:textId="77777777" w:rsidTr="002248BE">
        <w:tc>
          <w:tcPr>
            <w:tcW w:w="597" w:type="dxa"/>
          </w:tcPr>
          <w:p w14:paraId="38C3B2F4" w14:textId="73FE3063" w:rsidR="009B450F" w:rsidRPr="00AB0240" w:rsidRDefault="009B450F" w:rsidP="00725E5E">
            <w:pPr>
              <w:rPr>
                <w:rFonts w:cs="Arial"/>
                <w:sz w:val="20"/>
                <w:szCs w:val="20"/>
              </w:rPr>
            </w:pPr>
            <w:r w:rsidRPr="00AB0240">
              <w:rPr>
                <w:rFonts w:cs="Arial"/>
                <w:sz w:val="20"/>
                <w:szCs w:val="20"/>
              </w:rPr>
              <w:t>18.</w:t>
            </w:r>
          </w:p>
        </w:tc>
        <w:tc>
          <w:tcPr>
            <w:tcW w:w="6197" w:type="dxa"/>
          </w:tcPr>
          <w:p w14:paraId="46B5106F" w14:textId="6D57498C" w:rsidR="009B450F" w:rsidRPr="00AB0240" w:rsidRDefault="009B450F" w:rsidP="00725E5E">
            <w:pPr>
              <w:rPr>
                <w:rFonts w:cs="Arial"/>
                <w:sz w:val="20"/>
                <w:szCs w:val="20"/>
              </w:rPr>
            </w:pPr>
            <w:r w:rsidRPr="00AB0240">
              <w:rPr>
                <w:rFonts w:cs="Arial"/>
                <w:sz w:val="20"/>
                <w:szCs w:val="20"/>
              </w:rPr>
              <w:t>Świadczenie rodzicielskie</w:t>
            </w:r>
          </w:p>
        </w:tc>
        <w:tc>
          <w:tcPr>
            <w:tcW w:w="2268" w:type="dxa"/>
          </w:tcPr>
          <w:p w14:paraId="2B444B57" w14:textId="48AD7FC3" w:rsidR="009B450F" w:rsidRPr="00AB0240" w:rsidRDefault="009B450F" w:rsidP="00725E5E">
            <w:pPr>
              <w:rPr>
                <w:rFonts w:cs="Arial"/>
                <w:sz w:val="20"/>
                <w:szCs w:val="20"/>
              </w:rPr>
            </w:pPr>
            <w:r w:rsidRPr="00AB0240">
              <w:rPr>
                <w:rFonts w:cs="Arial"/>
                <w:sz w:val="20"/>
                <w:szCs w:val="20"/>
              </w:rPr>
              <w:t>8</w:t>
            </w:r>
          </w:p>
        </w:tc>
      </w:tr>
      <w:tr w:rsidR="009B450F" w:rsidRPr="00AB0240" w14:paraId="59AAC0E0" w14:textId="77777777" w:rsidTr="002248BE">
        <w:tc>
          <w:tcPr>
            <w:tcW w:w="597" w:type="dxa"/>
          </w:tcPr>
          <w:p w14:paraId="423943B3" w14:textId="7BE264FD" w:rsidR="009B450F" w:rsidRPr="00AB0240" w:rsidRDefault="009B450F" w:rsidP="00725E5E">
            <w:pPr>
              <w:rPr>
                <w:rFonts w:cs="Arial"/>
                <w:sz w:val="20"/>
                <w:szCs w:val="20"/>
              </w:rPr>
            </w:pPr>
            <w:r w:rsidRPr="00AB0240">
              <w:rPr>
                <w:rFonts w:cs="Arial"/>
                <w:sz w:val="20"/>
                <w:szCs w:val="20"/>
              </w:rPr>
              <w:t>19.</w:t>
            </w:r>
          </w:p>
        </w:tc>
        <w:tc>
          <w:tcPr>
            <w:tcW w:w="6197" w:type="dxa"/>
          </w:tcPr>
          <w:p w14:paraId="29E6F70E" w14:textId="05C3DC0F" w:rsidR="009B450F" w:rsidRPr="00AB0240" w:rsidRDefault="009B450F" w:rsidP="00725E5E">
            <w:pPr>
              <w:rPr>
                <w:rFonts w:cs="Arial"/>
                <w:sz w:val="20"/>
                <w:szCs w:val="20"/>
              </w:rPr>
            </w:pPr>
            <w:r w:rsidRPr="00AB0240">
              <w:rPr>
                <w:rFonts w:cs="Arial"/>
                <w:sz w:val="20"/>
                <w:szCs w:val="20"/>
              </w:rPr>
              <w:t>Świadczenie wychowawcze</w:t>
            </w:r>
          </w:p>
        </w:tc>
        <w:tc>
          <w:tcPr>
            <w:tcW w:w="2268" w:type="dxa"/>
          </w:tcPr>
          <w:p w14:paraId="1CA0A370" w14:textId="4D61554C" w:rsidR="009B450F" w:rsidRPr="00AB0240" w:rsidRDefault="009B450F" w:rsidP="00725E5E">
            <w:pPr>
              <w:rPr>
                <w:rFonts w:cs="Arial"/>
                <w:sz w:val="20"/>
                <w:szCs w:val="20"/>
              </w:rPr>
            </w:pPr>
            <w:r w:rsidRPr="00AB0240">
              <w:rPr>
                <w:rFonts w:cs="Arial"/>
                <w:sz w:val="20"/>
                <w:szCs w:val="20"/>
              </w:rPr>
              <w:t>68</w:t>
            </w:r>
          </w:p>
        </w:tc>
      </w:tr>
      <w:tr w:rsidR="009B450F" w:rsidRPr="00AB0240" w14:paraId="53C026CE" w14:textId="77777777" w:rsidTr="002248BE">
        <w:tc>
          <w:tcPr>
            <w:tcW w:w="597" w:type="dxa"/>
          </w:tcPr>
          <w:p w14:paraId="2A424688" w14:textId="29649642" w:rsidR="009B450F" w:rsidRPr="00AB0240" w:rsidRDefault="009B450F" w:rsidP="00725E5E">
            <w:pPr>
              <w:rPr>
                <w:rFonts w:cs="Arial"/>
                <w:sz w:val="20"/>
                <w:szCs w:val="20"/>
              </w:rPr>
            </w:pPr>
            <w:r w:rsidRPr="00AB0240">
              <w:rPr>
                <w:rFonts w:cs="Arial"/>
                <w:sz w:val="20"/>
                <w:szCs w:val="20"/>
              </w:rPr>
              <w:t>20.</w:t>
            </w:r>
          </w:p>
        </w:tc>
        <w:tc>
          <w:tcPr>
            <w:tcW w:w="6197" w:type="dxa"/>
          </w:tcPr>
          <w:p w14:paraId="4B988966" w14:textId="70CD4C7B" w:rsidR="009B450F" w:rsidRPr="00AB0240" w:rsidRDefault="009B450F" w:rsidP="00725E5E">
            <w:pPr>
              <w:rPr>
                <w:rFonts w:cs="Arial"/>
                <w:sz w:val="20"/>
                <w:szCs w:val="20"/>
              </w:rPr>
            </w:pPr>
            <w:r w:rsidRPr="00AB0240">
              <w:rPr>
                <w:rFonts w:cs="Arial"/>
                <w:sz w:val="20"/>
                <w:szCs w:val="20"/>
              </w:rPr>
              <w:t>Dobry Start</w:t>
            </w:r>
          </w:p>
        </w:tc>
        <w:tc>
          <w:tcPr>
            <w:tcW w:w="2268" w:type="dxa"/>
          </w:tcPr>
          <w:p w14:paraId="35DBFE86" w14:textId="0FB127D0" w:rsidR="009B450F" w:rsidRPr="00AB0240" w:rsidRDefault="009B450F" w:rsidP="00725E5E">
            <w:pPr>
              <w:rPr>
                <w:rFonts w:cs="Arial"/>
                <w:sz w:val="20"/>
                <w:szCs w:val="20"/>
              </w:rPr>
            </w:pPr>
            <w:r w:rsidRPr="00AB0240">
              <w:rPr>
                <w:rFonts w:cs="Arial"/>
                <w:sz w:val="20"/>
                <w:szCs w:val="20"/>
              </w:rPr>
              <w:t>330</w:t>
            </w:r>
          </w:p>
        </w:tc>
      </w:tr>
    </w:tbl>
    <w:p w14:paraId="678923BD" w14:textId="77777777" w:rsidR="00C77570" w:rsidRPr="00AB0240" w:rsidRDefault="00C77570" w:rsidP="00C97117">
      <w:pPr>
        <w:rPr>
          <w:rFonts w:cs="Arial"/>
          <w:lang w:eastAsia="pl-PL"/>
        </w:rPr>
        <w:sectPr w:rsidR="00C77570" w:rsidRPr="00AB0240" w:rsidSect="0086185F">
          <w:pgSz w:w="11906" w:h="16838"/>
          <w:pgMar w:top="1417" w:right="1417" w:bottom="1417" w:left="1417" w:header="708" w:footer="708" w:gutter="0"/>
          <w:cols w:space="708"/>
          <w:titlePg/>
          <w:docGrid w:linePitch="360"/>
        </w:sectPr>
      </w:pPr>
    </w:p>
    <w:p w14:paraId="132CF7CF" w14:textId="77777777" w:rsidR="000E5296" w:rsidRPr="00AB0240" w:rsidRDefault="000E5296" w:rsidP="00163CC1">
      <w:pPr>
        <w:pStyle w:val="Nagwek1"/>
      </w:pPr>
      <w:bookmarkStart w:id="25" w:name="_Toc73340460"/>
      <w:r w:rsidRPr="00AB0240">
        <w:t>Rozdział 5</w:t>
      </w:r>
      <w:bookmarkEnd w:id="25"/>
    </w:p>
    <w:p w14:paraId="3F2B7420" w14:textId="77777777" w:rsidR="000E5296" w:rsidRPr="00AB0240" w:rsidRDefault="000E5296" w:rsidP="00163CC1">
      <w:pPr>
        <w:pStyle w:val="Nagwek1"/>
      </w:pPr>
      <w:bookmarkStart w:id="26" w:name="_Toc72934759"/>
      <w:bookmarkStart w:id="27" w:name="_Toc72972905"/>
      <w:bookmarkStart w:id="28" w:name="_Toc73340461"/>
      <w:r w:rsidRPr="00AB0240">
        <w:t>Analiza r</w:t>
      </w:r>
      <w:r w:rsidR="001474F7" w:rsidRPr="00AB0240">
        <w:t>ealizacji zadań własnych gminy</w:t>
      </w:r>
      <w:bookmarkEnd w:id="26"/>
      <w:bookmarkEnd w:id="27"/>
      <w:bookmarkEnd w:id="28"/>
    </w:p>
    <w:p w14:paraId="2E0D9FA6" w14:textId="77777777" w:rsidR="00F773FC" w:rsidRPr="00AB0240" w:rsidRDefault="00F773FC" w:rsidP="00A462FA">
      <w:pPr>
        <w:pStyle w:val="Nagwek2"/>
      </w:pPr>
      <w:bookmarkStart w:id="29" w:name="_Toc73119089"/>
      <w:bookmarkStart w:id="30" w:name="_Toc73340462"/>
      <w:r w:rsidRPr="00AB0240">
        <w:t>Ład przestrzenny, gospodarka nieruchomościami</w:t>
      </w:r>
      <w:bookmarkEnd w:id="29"/>
      <w:bookmarkEnd w:id="30"/>
    </w:p>
    <w:p w14:paraId="5BB2647E" w14:textId="77777777" w:rsidR="00F773FC" w:rsidRPr="00AB0240" w:rsidRDefault="00F773FC" w:rsidP="00F773FC">
      <w:pPr>
        <w:rPr>
          <w:rFonts w:cs="Arial"/>
          <w:szCs w:val="24"/>
        </w:rPr>
      </w:pPr>
      <w:r w:rsidRPr="00AB0240">
        <w:rPr>
          <w:rFonts w:cs="Arial"/>
          <w:szCs w:val="24"/>
        </w:rPr>
        <w:t xml:space="preserve">Dla terenu Gminy Bolesławiec obowiązuje Studium Uwarunkowań i Kierunków Zagospodarowania Przestrzennego Gminy Bolesławiec, zatwierdzone Uchwałą Nr IV/27/2019 Rady Gminy w Bolesławcu z dnia 29 stycznia 2019 r. w sprawie </w:t>
      </w:r>
    </w:p>
    <w:p w14:paraId="65C610A9" w14:textId="77777777" w:rsidR="00F773FC" w:rsidRPr="00AB0240" w:rsidRDefault="00F773FC" w:rsidP="00F773FC">
      <w:pPr>
        <w:rPr>
          <w:rFonts w:cs="Arial"/>
          <w:szCs w:val="24"/>
        </w:rPr>
      </w:pPr>
      <w:r w:rsidRPr="00AB0240">
        <w:rPr>
          <w:rFonts w:cs="Arial"/>
          <w:szCs w:val="24"/>
        </w:rPr>
        <w:t>Cały obszar Gminy Bolesławiec objęty jest następującymi miejscowymi planami zagospodarowania przestrzennego:</w:t>
      </w:r>
    </w:p>
    <w:p w14:paraId="7A7A09E5" w14:textId="77777777" w:rsidR="00F773FC" w:rsidRPr="00AB0240" w:rsidRDefault="00F773FC" w:rsidP="00E951D2">
      <w:pPr>
        <w:pStyle w:val="Akapitzlist"/>
        <w:numPr>
          <w:ilvl w:val="0"/>
          <w:numId w:val="26"/>
        </w:numPr>
        <w:rPr>
          <w:rFonts w:cs="Arial"/>
          <w:szCs w:val="24"/>
        </w:rPr>
      </w:pPr>
      <w:r w:rsidRPr="00AB0240">
        <w:rPr>
          <w:rFonts w:cs="Arial"/>
          <w:szCs w:val="24"/>
        </w:rPr>
        <w:t>Miejscowy plan zagospodarowania przestrzennego Gminy Bolesławiec zatwierdzony Uchwałą Rady Gminy w Bolesławcu Nr XXVI/221/2002 z dnia 3 czerwca 2002r. w sprawie uchwalenia miejscowego planu zagospodarowania przestrzennego ogłoszoną w Dzienniku Urzędowym Województwa Łódzkiego Nr 197 poz.2830 z dnia 13 sierpnia 2002 r.,</w:t>
      </w:r>
    </w:p>
    <w:p w14:paraId="36DA829D" w14:textId="56CEB24A" w:rsidR="00F773FC" w:rsidRPr="00AB0240" w:rsidRDefault="00F773FC" w:rsidP="00E951D2">
      <w:pPr>
        <w:pStyle w:val="Akapitzlist"/>
        <w:numPr>
          <w:ilvl w:val="0"/>
          <w:numId w:val="26"/>
        </w:numPr>
        <w:rPr>
          <w:rFonts w:cs="Arial"/>
          <w:szCs w:val="24"/>
        </w:rPr>
      </w:pPr>
      <w:r w:rsidRPr="00AB0240">
        <w:rPr>
          <w:rFonts w:cs="Arial"/>
          <w:szCs w:val="24"/>
        </w:rPr>
        <w:t xml:space="preserve">Miejscowy plan zagospodarowania przestrzennego Gminy Bolesławiec zatwierdzonego Uchwałą Rady Gminy w Bolesławcu Nr XIII/60/2012 z dnia 21 lutego 2012r. w sprawie uchwalenia miejscowego planu zagospodarowania przestrzennego dla obszaru położonego w obrębach geodezyjnych Bolesławiec, Piaski oraz Podbolesławiec w gminie Bolesławiec ogłoszoną </w:t>
      </w:r>
      <w:r w:rsidR="00D41308">
        <w:rPr>
          <w:rFonts w:cs="Arial"/>
          <w:szCs w:val="24"/>
        </w:rPr>
        <w:br/>
      </w:r>
      <w:r w:rsidRPr="00AB0240">
        <w:rPr>
          <w:rFonts w:cs="Arial"/>
          <w:szCs w:val="24"/>
        </w:rPr>
        <w:t>w Dzienniku Urzędowym Województwa Łódzkiego poz. 1349 z dnia 2 maja 2012r.</w:t>
      </w:r>
    </w:p>
    <w:p w14:paraId="77D19494" w14:textId="529AA237" w:rsidR="00F773FC" w:rsidRPr="00AB0240" w:rsidRDefault="00F773FC" w:rsidP="00E951D2">
      <w:pPr>
        <w:pStyle w:val="Akapitzlist"/>
        <w:numPr>
          <w:ilvl w:val="0"/>
          <w:numId w:val="26"/>
        </w:numPr>
        <w:rPr>
          <w:rFonts w:cs="Arial"/>
          <w:szCs w:val="24"/>
        </w:rPr>
      </w:pPr>
      <w:r w:rsidRPr="00AB0240">
        <w:rPr>
          <w:rFonts w:cs="Arial"/>
          <w:szCs w:val="24"/>
        </w:rPr>
        <w:t xml:space="preserve">Miejscowy planu zagospodarowania przestrzennego dla obszaru położonego w obrębie geodezyjnym Mieleszyn, w gminie Bolesławiec zatwierdzonego Uchwałą Nr XIII/61/2012 Rady Gminy w Bolesławcu z dnia 21 lutego 2012 r. </w:t>
      </w:r>
      <w:r w:rsidR="00D41308">
        <w:rPr>
          <w:rFonts w:cs="Arial"/>
          <w:szCs w:val="24"/>
        </w:rPr>
        <w:br/>
      </w:r>
      <w:r w:rsidRPr="00AB0240">
        <w:rPr>
          <w:rFonts w:cs="Arial"/>
          <w:szCs w:val="24"/>
        </w:rPr>
        <w:t>w sprawie uchwalenia miejscowego planu zagospodarowania przestrzennego dla obszaru położonego w obrębie geodezyjnym Mieleszyn, w gminie Bolesławiec, ogłoszoną w Dzienniku Urzędowym Województwa Łódzkiego poz. 1307 z dnia 25 kwietnia 2012 r.</w:t>
      </w:r>
    </w:p>
    <w:p w14:paraId="3E3DDFE9" w14:textId="77777777" w:rsidR="00F773FC" w:rsidRPr="00AB0240" w:rsidRDefault="00F773FC" w:rsidP="00F773FC">
      <w:pPr>
        <w:rPr>
          <w:rFonts w:cs="Arial"/>
          <w:szCs w:val="24"/>
        </w:rPr>
      </w:pPr>
    </w:p>
    <w:p w14:paraId="66C3C815" w14:textId="77777777" w:rsidR="00F773FC" w:rsidRPr="00AB0240" w:rsidRDefault="00F773FC" w:rsidP="00F773FC">
      <w:pPr>
        <w:rPr>
          <w:rFonts w:cs="Arial"/>
          <w:szCs w:val="24"/>
        </w:rPr>
      </w:pPr>
      <w:r w:rsidRPr="00AB0240">
        <w:rPr>
          <w:rFonts w:cs="Arial"/>
          <w:szCs w:val="24"/>
        </w:rPr>
        <w:t>W roku 2020 podjęto następujące uchwały:</w:t>
      </w:r>
    </w:p>
    <w:p w14:paraId="7FDFB0AE" w14:textId="114DEFF3" w:rsidR="00F773FC" w:rsidRPr="00AB0240" w:rsidRDefault="00F773FC" w:rsidP="00E951D2">
      <w:pPr>
        <w:pStyle w:val="Akapitzlist"/>
        <w:numPr>
          <w:ilvl w:val="0"/>
          <w:numId w:val="27"/>
        </w:numPr>
        <w:rPr>
          <w:rFonts w:cs="Arial"/>
          <w:szCs w:val="24"/>
        </w:rPr>
      </w:pPr>
      <w:r w:rsidRPr="00AB0240">
        <w:rPr>
          <w:rFonts w:cs="Arial"/>
          <w:szCs w:val="24"/>
        </w:rPr>
        <w:t xml:space="preserve">Uchwałę nr XIII/131/2020 Rady Gminy w Bolesławcu z dnia 20 maja 2020 r. </w:t>
      </w:r>
      <w:r w:rsidR="00D41308">
        <w:rPr>
          <w:rFonts w:cs="Arial"/>
          <w:szCs w:val="24"/>
        </w:rPr>
        <w:br/>
      </w:r>
      <w:r w:rsidRPr="00AB0240">
        <w:rPr>
          <w:rFonts w:cs="Arial"/>
          <w:szCs w:val="24"/>
        </w:rPr>
        <w:t>w sprawie przystąpienia do sporządzenia miejscowego planu zagospodarowania przestrzennego dla obszaru położonego w obrębie ewidencyjnym Mieleszyn, w gminie Bolesławiec,</w:t>
      </w:r>
    </w:p>
    <w:p w14:paraId="438A085C" w14:textId="75FAFA31" w:rsidR="00F773FC" w:rsidRPr="00AB0240" w:rsidRDefault="00F773FC" w:rsidP="00E951D2">
      <w:pPr>
        <w:pStyle w:val="Akapitzlist"/>
        <w:numPr>
          <w:ilvl w:val="0"/>
          <w:numId w:val="27"/>
        </w:numPr>
        <w:rPr>
          <w:rFonts w:cs="Arial"/>
          <w:szCs w:val="24"/>
        </w:rPr>
      </w:pPr>
      <w:r w:rsidRPr="00AB0240">
        <w:rPr>
          <w:rFonts w:cs="Arial"/>
          <w:szCs w:val="24"/>
        </w:rPr>
        <w:t xml:space="preserve">Uchwałę nr XIII/132/2020 Rady Gminy w Bolesławcu z dnia 20 maja 2020 r. </w:t>
      </w:r>
      <w:r w:rsidR="00D41308">
        <w:rPr>
          <w:rFonts w:cs="Arial"/>
          <w:szCs w:val="24"/>
        </w:rPr>
        <w:br/>
      </w:r>
      <w:r w:rsidRPr="00AB0240">
        <w:rPr>
          <w:rFonts w:cs="Arial"/>
          <w:szCs w:val="24"/>
        </w:rPr>
        <w:t>w sprawie przystąpienia do sporządzenia miejscowego planu zagospodarowania przestrzennego dla obszaru położonego w obrębie ewidencyjnym Bolesławiec, w gminie Bolesławiec.</w:t>
      </w:r>
    </w:p>
    <w:p w14:paraId="216F82B9" w14:textId="77777777" w:rsidR="00F773FC" w:rsidRPr="00AB0240" w:rsidRDefault="00F773FC" w:rsidP="00F773FC">
      <w:pPr>
        <w:rPr>
          <w:rFonts w:cs="Arial"/>
          <w:szCs w:val="24"/>
        </w:rPr>
      </w:pPr>
    </w:p>
    <w:p w14:paraId="4DF6A9C1" w14:textId="77777777" w:rsidR="00F773FC" w:rsidRPr="00AB0240" w:rsidRDefault="00F773FC" w:rsidP="00F773FC">
      <w:pPr>
        <w:rPr>
          <w:rFonts w:cs="Arial"/>
          <w:szCs w:val="24"/>
        </w:rPr>
      </w:pPr>
      <w:r w:rsidRPr="00AB0240">
        <w:rPr>
          <w:rFonts w:cs="Arial"/>
          <w:szCs w:val="24"/>
        </w:rPr>
        <w:t>W ciągu całego 2020 r. wydano następujące dokumenty dot. planowania przestrzennego:</w:t>
      </w:r>
    </w:p>
    <w:p w14:paraId="0ADB33F3" w14:textId="77777777" w:rsidR="00F773FC" w:rsidRPr="00AB0240" w:rsidRDefault="00F773FC" w:rsidP="00E951D2">
      <w:pPr>
        <w:pStyle w:val="Akapitzlist"/>
        <w:numPr>
          <w:ilvl w:val="0"/>
          <w:numId w:val="28"/>
        </w:numPr>
        <w:rPr>
          <w:rFonts w:cs="Arial"/>
          <w:szCs w:val="24"/>
        </w:rPr>
      </w:pPr>
      <w:r w:rsidRPr="00AB0240">
        <w:rPr>
          <w:rFonts w:cs="Arial"/>
          <w:szCs w:val="24"/>
        </w:rPr>
        <w:t>Zaświadczenia o przeznaczeniu w obowiązującym miejscowym planie zagospodarowania przestrzennego oraz o potwierdzeniu czy działka/i nie znajduje/ą się lub znajduje/ą się na obszarze rewitalizacji i/lub w Specjalnej Strefie Rewitalizacji w liczbie 57,</w:t>
      </w:r>
    </w:p>
    <w:p w14:paraId="166494CC" w14:textId="77777777" w:rsidR="00F773FC" w:rsidRPr="00AB0240" w:rsidRDefault="00F773FC" w:rsidP="00E951D2">
      <w:pPr>
        <w:pStyle w:val="Akapitzlist"/>
        <w:numPr>
          <w:ilvl w:val="0"/>
          <w:numId w:val="28"/>
        </w:numPr>
        <w:rPr>
          <w:rFonts w:cs="Arial"/>
          <w:szCs w:val="24"/>
        </w:rPr>
      </w:pPr>
      <w:r w:rsidRPr="00AB0240">
        <w:rPr>
          <w:rFonts w:cs="Arial"/>
          <w:szCs w:val="24"/>
        </w:rPr>
        <w:t>Zaświadczenie o przeznaczeniu nieruchomości w obowiązującym studium uwarunkowań i kierunków zagospodarowania przestrzennego w liczbie 1,</w:t>
      </w:r>
    </w:p>
    <w:p w14:paraId="2BAD0D55" w14:textId="385D1D7E" w:rsidR="00F773FC" w:rsidRPr="00AB0240" w:rsidRDefault="00F773FC" w:rsidP="00E951D2">
      <w:pPr>
        <w:pStyle w:val="Akapitzlist"/>
        <w:numPr>
          <w:ilvl w:val="0"/>
          <w:numId w:val="28"/>
        </w:numPr>
        <w:rPr>
          <w:rFonts w:cs="Arial"/>
          <w:szCs w:val="24"/>
        </w:rPr>
      </w:pPr>
      <w:r w:rsidRPr="00AB0240">
        <w:rPr>
          <w:rFonts w:cs="Arial"/>
          <w:szCs w:val="24"/>
        </w:rPr>
        <w:t xml:space="preserve">Zaświadczenia o zgodności zamierzonego sposobu użytkowania z ustaleniami obowiązującego miejscowego planu zagospodarowania przestrzennego </w:t>
      </w:r>
      <w:r w:rsidR="00D41308">
        <w:rPr>
          <w:rFonts w:cs="Arial"/>
          <w:szCs w:val="24"/>
        </w:rPr>
        <w:br/>
      </w:r>
      <w:r w:rsidRPr="00AB0240">
        <w:rPr>
          <w:rFonts w:cs="Arial"/>
          <w:szCs w:val="24"/>
        </w:rPr>
        <w:t>w liczbie 4,</w:t>
      </w:r>
    </w:p>
    <w:p w14:paraId="28E54AB3" w14:textId="67412FA1" w:rsidR="00F773FC" w:rsidRPr="00AB0240" w:rsidRDefault="00F773FC" w:rsidP="00E951D2">
      <w:pPr>
        <w:pStyle w:val="Akapitzlist"/>
        <w:numPr>
          <w:ilvl w:val="0"/>
          <w:numId w:val="28"/>
        </w:numPr>
        <w:rPr>
          <w:rFonts w:cs="Arial"/>
          <w:szCs w:val="24"/>
        </w:rPr>
      </w:pPr>
      <w:r w:rsidRPr="00AB0240">
        <w:rPr>
          <w:rFonts w:cs="Arial"/>
          <w:szCs w:val="24"/>
        </w:rPr>
        <w:t xml:space="preserve">Wypis i </w:t>
      </w:r>
      <w:proofErr w:type="spellStart"/>
      <w:r w:rsidRPr="00AB0240">
        <w:rPr>
          <w:rFonts w:cs="Arial"/>
          <w:szCs w:val="24"/>
        </w:rPr>
        <w:t>wyrys</w:t>
      </w:r>
      <w:proofErr w:type="spellEnd"/>
      <w:r w:rsidRPr="00AB0240">
        <w:rPr>
          <w:rFonts w:cs="Arial"/>
          <w:szCs w:val="24"/>
        </w:rPr>
        <w:t xml:space="preserve"> z miejscowego planu zagospodarowania przestrzennego </w:t>
      </w:r>
      <w:r w:rsidR="00D41308">
        <w:rPr>
          <w:rFonts w:cs="Arial"/>
          <w:szCs w:val="24"/>
        </w:rPr>
        <w:br/>
      </w:r>
      <w:r w:rsidRPr="00AB0240">
        <w:rPr>
          <w:rFonts w:cs="Arial"/>
          <w:szCs w:val="24"/>
        </w:rPr>
        <w:t>w liczbie 40.</w:t>
      </w:r>
    </w:p>
    <w:p w14:paraId="7F6F802D" w14:textId="77777777" w:rsidR="00F773FC" w:rsidRPr="00AB0240" w:rsidRDefault="00F773FC" w:rsidP="00F773FC">
      <w:pPr>
        <w:rPr>
          <w:rFonts w:cs="Arial"/>
          <w:bCs/>
          <w:szCs w:val="24"/>
        </w:rPr>
      </w:pPr>
    </w:p>
    <w:p w14:paraId="739545AA" w14:textId="77777777" w:rsidR="00F773FC" w:rsidRPr="00AB0240" w:rsidRDefault="00F773FC" w:rsidP="00A462FA">
      <w:pPr>
        <w:jc w:val="left"/>
        <w:rPr>
          <w:rFonts w:cs="Arial"/>
          <w:b/>
          <w:bCs/>
          <w:szCs w:val="24"/>
        </w:rPr>
      </w:pPr>
      <w:r w:rsidRPr="00AB0240">
        <w:rPr>
          <w:rFonts w:cs="Arial"/>
          <w:b/>
          <w:bCs/>
          <w:szCs w:val="24"/>
        </w:rPr>
        <w:t>Podziały nieruchomości:</w:t>
      </w:r>
    </w:p>
    <w:p w14:paraId="409E8CC2" w14:textId="77777777" w:rsidR="00F773FC" w:rsidRPr="00AB0240" w:rsidRDefault="00F773FC" w:rsidP="00F773FC">
      <w:pPr>
        <w:rPr>
          <w:rFonts w:cs="Arial"/>
          <w:szCs w:val="24"/>
        </w:rPr>
      </w:pPr>
      <w:r w:rsidRPr="00AB0240">
        <w:rPr>
          <w:rFonts w:cs="Arial"/>
          <w:szCs w:val="24"/>
        </w:rPr>
        <w:t>W roku 2020 wydano 10 decyzji administracyjnych zatwierdzających podział nieruchomości, stanowiących własność prywatną.</w:t>
      </w:r>
    </w:p>
    <w:p w14:paraId="1D8ACE03" w14:textId="77777777" w:rsidR="00F773FC" w:rsidRPr="00AB0240" w:rsidRDefault="00F773FC" w:rsidP="00F773FC">
      <w:pPr>
        <w:rPr>
          <w:rFonts w:cs="Arial"/>
          <w:szCs w:val="24"/>
        </w:rPr>
      </w:pPr>
    </w:p>
    <w:p w14:paraId="16F9D465" w14:textId="77777777" w:rsidR="00112684" w:rsidRPr="00AB0240" w:rsidRDefault="00112684" w:rsidP="00F773FC">
      <w:pPr>
        <w:rPr>
          <w:rFonts w:cs="Arial"/>
          <w:szCs w:val="24"/>
        </w:rPr>
      </w:pPr>
    </w:p>
    <w:p w14:paraId="0955D753" w14:textId="77777777" w:rsidR="00112684" w:rsidRPr="00AB0240" w:rsidRDefault="00112684" w:rsidP="00F773FC">
      <w:pPr>
        <w:rPr>
          <w:rFonts w:cs="Arial"/>
          <w:szCs w:val="24"/>
        </w:rPr>
      </w:pPr>
    </w:p>
    <w:p w14:paraId="710E1344" w14:textId="77777777" w:rsidR="00F773FC" w:rsidRPr="00AB0240" w:rsidRDefault="00F773FC" w:rsidP="00A462FA">
      <w:pPr>
        <w:jc w:val="left"/>
        <w:rPr>
          <w:rFonts w:cs="Arial"/>
          <w:b/>
          <w:bCs/>
          <w:szCs w:val="24"/>
        </w:rPr>
      </w:pPr>
      <w:r w:rsidRPr="00AB0240">
        <w:rPr>
          <w:rFonts w:cs="Arial"/>
          <w:b/>
          <w:bCs/>
          <w:szCs w:val="24"/>
        </w:rPr>
        <w:t>Rozgraniczenia nieruchomości:</w:t>
      </w:r>
    </w:p>
    <w:p w14:paraId="44061129" w14:textId="77777777" w:rsidR="00F773FC" w:rsidRPr="00AB0240" w:rsidRDefault="00F773FC" w:rsidP="00F773FC">
      <w:pPr>
        <w:rPr>
          <w:rFonts w:cs="Arial"/>
          <w:szCs w:val="24"/>
        </w:rPr>
      </w:pPr>
      <w:r w:rsidRPr="00AB0240">
        <w:rPr>
          <w:rFonts w:cs="Arial"/>
          <w:szCs w:val="24"/>
        </w:rPr>
        <w:t>W roku 2020 wszczęto 4 postępowania rozgraniczeniowe, z czego 1 umorzono, 2 zakończono wydaniem decyzji o zatwierdzeniu granic nieruchomości, ustalonych protokołem granicznym, a 1 nie zakończono, ze względu na wyznaczenie terminu załatwienia sprawy w 2021 r.</w:t>
      </w:r>
    </w:p>
    <w:p w14:paraId="37CD3CAB" w14:textId="77777777" w:rsidR="00425883" w:rsidRPr="00AB0240" w:rsidRDefault="00425883" w:rsidP="00A462FA">
      <w:pPr>
        <w:pStyle w:val="Nagwek2"/>
      </w:pPr>
      <w:bookmarkStart w:id="31" w:name="_Toc73119090"/>
      <w:bookmarkStart w:id="32" w:name="_Toc73340463"/>
      <w:r w:rsidRPr="00AB0240">
        <w:t>Ochrona środowiska, gospodarka wodna</w:t>
      </w:r>
      <w:bookmarkEnd w:id="31"/>
      <w:bookmarkEnd w:id="32"/>
    </w:p>
    <w:p w14:paraId="579D3FBD" w14:textId="77777777" w:rsidR="00425883" w:rsidRPr="00AB0240" w:rsidRDefault="00425883" w:rsidP="00425883">
      <w:pPr>
        <w:pStyle w:val="Standard"/>
        <w:spacing w:line="0" w:lineRule="atLeast"/>
        <w:rPr>
          <w:rFonts w:ascii="Arial" w:eastAsia="Arial" w:hAnsi="Arial"/>
          <w:b/>
          <w:sz w:val="24"/>
          <w:szCs w:val="24"/>
        </w:rPr>
      </w:pPr>
      <w:r w:rsidRPr="00AB0240">
        <w:rPr>
          <w:rFonts w:ascii="Arial" w:eastAsia="Arial" w:hAnsi="Arial"/>
          <w:b/>
          <w:sz w:val="24"/>
          <w:szCs w:val="24"/>
        </w:rPr>
        <w:t>Zadania z zakresu ochrony środowiska</w:t>
      </w:r>
    </w:p>
    <w:p w14:paraId="46A32AC6" w14:textId="77777777" w:rsidR="00425883" w:rsidRPr="00AB0240" w:rsidRDefault="00425883" w:rsidP="00425883">
      <w:pPr>
        <w:pStyle w:val="Standard"/>
        <w:spacing w:line="255" w:lineRule="exact"/>
        <w:rPr>
          <w:rFonts w:ascii="Arial" w:eastAsia="Times New Roman" w:hAnsi="Arial"/>
          <w:sz w:val="24"/>
          <w:szCs w:val="24"/>
        </w:rPr>
      </w:pPr>
    </w:p>
    <w:p w14:paraId="7CACC418" w14:textId="77777777" w:rsidR="00425883" w:rsidRPr="00AB0240" w:rsidRDefault="00425883" w:rsidP="00425883">
      <w:pPr>
        <w:pStyle w:val="Standard"/>
        <w:spacing w:line="0" w:lineRule="atLeast"/>
        <w:rPr>
          <w:rFonts w:ascii="Arial" w:eastAsia="Arial" w:hAnsi="Arial"/>
          <w:sz w:val="24"/>
          <w:szCs w:val="24"/>
        </w:rPr>
      </w:pPr>
      <w:r w:rsidRPr="00AB0240">
        <w:rPr>
          <w:rFonts w:ascii="Arial" w:eastAsia="Arial" w:hAnsi="Arial"/>
          <w:sz w:val="24"/>
          <w:szCs w:val="24"/>
        </w:rPr>
        <w:t>Gmina Bolesławiec nie posiada Planu Gospodarki Niskoemisyjnej.</w:t>
      </w:r>
    </w:p>
    <w:p w14:paraId="0AEBC894" w14:textId="77777777" w:rsidR="00425883" w:rsidRPr="00AB0240" w:rsidRDefault="00425883" w:rsidP="00425883">
      <w:pPr>
        <w:pStyle w:val="Standard"/>
        <w:spacing w:line="228" w:lineRule="exact"/>
        <w:rPr>
          <w:rFonts w:ascii="Arial" w:eastAsia="Times New Roman" w:hAnsi="Arial"/>
          <w:sz w:val="24"/>
          <w:szCs w:val="24"/>
        </w:rPr>
      </w:pPr>
    </w:p>
    <w:p w14:paraId="127A92FC" w14:textId="77777777" w:rsidR="00425883" w:rsidRPr="00AB0240" w:rsidRDefault="00425883" w:rsidP="00425883">
      <w:pPr>
        <w:pStyle w:val="Standard"/>
        <w:spacing w:line="0" w:lineRule="atLeast"/>
        <w:rPr>
          <w:rFonts w:ascii="Arial" w:eastAsia="Arial" w:hAnsi="Arial"/>
          <w:b/>
          <w:sz w:val="24"/>
          <w:szCs w:val="24"/>
        </w:rPr>
      </w:pPr>
    </w:p>
    <w:p w14:paraId="03659063" w14:textId="77777777" w:rsidR="00425883" w:rsidRPr="00AB0240" w:rsidRDefault="00425883" w:rsidP="00425883">
      <w:pPr>
        <w:pStyle w:val="Standard"/>
        <w:spacing w:line="0" w:lineRule="atLeast"/>
        <w:rPr>
          <w:rFonts w:ascii="Arial" w:eastAsia="Arial" w:hAnsi="Arial"/>
          <w:b/>
          <w:sz w:val="24"/>
          <w:szCs w:val="24"/>
        </w:rPr>
      </w:pPr>
      <w:r w:rsidRPr="00AB0240">
        <w:rPr>
          <w:rFonts w:ascii="Arial" w:eastAsia="Arial" w:hAnsi="Arial"/>
          <w:b/>
          <w:sz w:val="24"/>
          <w:szCs w:val="24"/>
        </w:rPr>
        <w:t>Program Odnawialne Źródła Energii</w:t>
      </w:r>
    </w:p>
    <w:p w14:paraId="6A60DA56" w14:textId="77777777" w:rsidR="00425883" w:rsidRPr="00AB0240" w:rsidRDefault="00425883" w:rsidP="00425883">
      <w:pPr>
        <w:pStyle w:val="Standard"/>
        <w:spacing w:line="255" w:lineRule="exact"/>
        <w:rPr>
          <w:rFonts w:ascii="Arial" w:eastAsia="Times New Roman" w:hAnsi="Arial"/>
          <w:sz w:val="24"/>
          <w:szCs w:val="24"/>
        </w:rPr>
      </w:pPr>
    </w:p>
    <w:p w14:paraId="20A5142C" w14:textId="77777777" w:rsidR="00425883" w:rsidRPr="00AB0240" w:rsidRDefault="00425883" w:rsidP="00425883">
      <w:pPr>
        <w:pStyle w:val="Standard"/>
        <w:spacing w:line="360" w:lineRule="auto"/>
        <w:ind w:right="20"/>
        <w:jc w:val="both"/>
        <w:rPr>
          <w:rFonts w:ascii="Arial" w:eastAsia="Arial" w:hAnsi="Arial"/>
          <w:sz w:val="24"/>
          <w:szCs w:val="24"/>
        </w:rPr>
      </w:pPr>
      <w:r w:rsidRPr="00AB0240">
        <w:rPr>
          <w:rFonts w:ascii="Arial" w:eastAsia="Arial" w:hAnsi="Arial"/>
          <w:sz w:val="24"/>
          <w:szCs w:val="24"/>
        </w:rPr>
        <w:t xml:space="preserve">Gmina Bolesławiec nie prowadziła w 2020 roku programów związanych z OZE. Dofinansowania są przyznawane osobom, które wystąpią z odpowiednim wnioskiem do </w:t>
      </w:r>
      <w:proofErr w:type="spellStart"/>
      <w:r w:rsidRPr="00AB0240">
        <w:rPr>
          <w:rFonts w:ascii="Arial" w:eastAsia="Arial" w:hAnsi="Arial"/>
          <w:sz w:val="24"/>
          <w:szCs w:val="24"/>
        </w:rPr>
        <w:t>WFOŚiGW</w:t>
      </w:r>
      <w:proofErr w:type="spellEnd"/>
      <w:r w:rsidRPr="00AB0240">
        <w:rPr>
          <w:rFonts w:ascii="Arial" w:eastAsia="Arial" w:hAnsi="Arial"/>
          <w:sz w:val="24"/>
          <w:szCs w:val="24"/>
        </w:rPr>
        <w:t xml:space="preserve"> w Łodzi. </w:t>
      </w:r>
    </w:p>
    <w:p w14:paraId="7803AA48" w14:textId="77777777" w:rsidR="00425883" w:rsidRPr="00AB0240" w:rsidRDefault="00425883" w:rsidP="00425883">
      <w:pPr>
        <w:pStyle w:val="Standard"/>
        <w:spacing w:line="360" w:lineRule="auto"/>
        <w:ind w:right="20"/>
        <w:jc w:val="both"/>
        <w:rPr>
          <w:rFonts w:ascii="Arial" w:eastAsia="Arial" w:hAnsi="Arial"/>
          <w:sz w:val="24"/>
          <w:szCs w:val="24"/>
        </w:rPr>
      </w:pPr>
      <w:r w:rsidRPr="00AB0240">
        <w:rPr>
          <w:rFonts w:ascii="Arial" w:eastAsia="Arial" w:hAnsi="Arial"/>
          <w:sz w:val="24"/>
          <w:szCs w:val="24"/>
        </w:rPr>
        <w:t xml:space="preserve">W 2020 r. zaobserwowano wzrost zainteresowania mieszkańców OZE m.in. panelami fotowoltaicznymi oraz pompami ciepła licznie występującymi na posesjach indywidualnych, co świadczy o świadomości mieszkańców w zakresie ekologii oraz korzystnie wpływa na warunki życia mieszkańców Gminy Bolesławiec. </w:t>
      </w:r>
    </w:p>
    <w:p w14:paraId="3FA8853E" w14:textId="77777777" w:rsidR="00425883" w:rsidRPr="00AB0240" w:rsidRDefault="00425883" w:rsidP="00425883">
      <w:pPr>
        <w:pStyle w:val="Standard"/>
        <w:spacing w:line="360" w:lineRule="auto"/>
        <w:ind w:right="20"/>
        <w:jc w:val="both"/>
        <w:rPr>
          <w:rFonts w:ascii="Arial" w:eastAsia="Arial" w:hAnsi="Arial"/>
          <w:sz w:val="24"/>
          <w:szCs w:val="24"/>
        </w:rPr>
      </w:pPr>
      <w:r w:rsidRPr="00AB0240">
        <w:rPr>
          <w:rFonts w:ascii="Arial" w:eastAsia="Arial" w:hAnsi="Arial"/>
          <w:sz w:val="24"/>
          <w:szCs w:val="24"/>
        </w:rPr>
        <w:t>Urząd Gminy nie prowadzi ewidencji OZE.</w:t>
      </w:r>
    </w:p>
    <w:p w14:paraId="3F0C6361" w14:textId="77777777" w:rsidR="00425883" w:rsidRPr="00AB0240" w:rsidRDefault="00425883" w:rsidP="00425883">
      <w:pPr>
        <w:pStyle w:val="Standard"/>
        <w:spacing w:line="200" w:lineRule="exact"/>
        <w:rPr>
          <w:rFonts w:ascii="Arial" w:eastAsia="Times New Roman" w:hAnsi="Arial"/>
          <w:sz w:val="24"/>
          <w:szCs w:val="24"/>
        </w:rPr>
      </w:pPr>
    </w:p>
    <w:p w14:paraId="594D617E" w14:textId="77777777" w:rsidR="00425883" w:rsidRPr="00AB0240" w:rsidRDefault="00425883" w:rsidP="00425883">
      <w:pPr>
        <w:pStyle w:val="Standard"/>
        <w:spacing w:line="0" w:lineRule="atLeast"/>
        <w:ind w:left="4"/>
        <w:rPr>
          <w:rFonts w:ascii="Arial" w:eastAsia="Arial" w:hAnsi="Arial"/>
          <w:b/>
          <w:sz w:val="24"/>
          <w:szCs w:val="24"/>
        </w:rPr>
      </w:pPr>
    </w:p>
    <w:p w14:paraId="08A21623" w14:textId="77777777" w:rsidR="00425883" w:rsidRPr="00AB0240" w:rsidRDefault="00425883" w:rsidP="00425883">
      <w:pPr>
        <w:pStyle w:val="Standard"/>
        <w:spacing w:line="0" w:lineRule="atLeast"/>
        <w:ind w:left="4"/>
        <w:rPr>
          <w:rFonts w:ascii="Arial" w:eastAsia="Arial" w:hAnsi="Arial"/>
          <w:b/>
          <w:sz w:val="24"/>
          <w:szCs w:val="24"/>
        </w:rPr>
      </w:pPr>
      <w:r w:rsidRPr="00AB0240">
        <w:rPr>
          <w:rFonts w:ascii="Arial" w:eastAsia="Arial" w:hAnsi="Arial"/>
          <w:b/>
          <w:sz w:val="24"/>
          <w:szCs w:val="24"/>
        </w:rPr>
        <w:t>Program usuwania wyrobów zawierających azbest</w:t>
      </w:r>
    </w:p>
    <w:p w14:paraId="4D37FDC1" w14:textId="77777777" w:rsidR="00425883" w:rsidRPr="00AB0240" w:rsidRDefault="00425883" w:rsidP="00425883">
      <w:pPr>
        <w:pStyle w:val="Standard"/>
        <w:spacing w:line="359" w:lineRule="exact"/>
        <w:rPr>
          <w:rFonts w:ascii="Arial" w:eastAsia="Times New Roman" w:hAnsi="Arial"/>
          <w:sz w:val="24"/>
          <w:szCs w:val="24"/>
        </w:rPr>
      </w:pPr>
    </w:p>
    <w:p w14:paraId="780EA210" w14:textId="77777777" w:rsidR="00425883" w:rsidRPr="00AB0240" w:rsidRDefault="00425883" w:rsidP="00425883">
      <w:pPr>
        <w:pStyle w:val="Standard"/>
        <w:spacing w:line="360" w:lineRule="auto"/>
        <w:ind w:left="4"/>
        <w:jc w:val="both"/>
        <w:rPr>
          <w:rFonts w:ascii="Arial" w:eastAsia="Arial" w:hAnsi="Arial"/>
          <w:sz w:val="24"/>
          <w:szCs w:val="24"/>
        </w:rPr>
      </w:pPr>
      <w:r w:rsidRPr="00AB0240">
        <w:rPr>
          <w:rFonts w:ascii="Arial" w:eastAsia="Arial" w:hAnsi="Arial"/>
          <w:sz w:val="24"/>
          <w:szCs w:val="24"/>
        </w:rPr>
        <w:t>Program usuwania wyrobów zawierających azbest wraz z przeprowadzeniem inwentaryzacji tych wyrobów występujących na terenie Gminy Bolesławiec oraz aktualizacją Bazy Azbestowej zostały wykonane w 2014 roku.</w:t>
      </w:r>
    </w:p>
    <w:p w14:paraId="646C2E8E" w14:textId="77777777" w:rsidR="00425883" w:rsidRPr="00AB0240" w:rsidRDefault="00425883" w:rsidP="00425883">
      <w:pPr>
        <w:pStyle w:val="Standard"/>
        <w:spacing w:line="360" w:lineRule="auto"/>
        <w:ind w:left="4"/>
        <w:jc w:val="both"/>
        <w:rPr>
          <w:rFonts w:ascii="Arial" w:hAnsi="Arial"/>
        </w:rPr>
      </w:pPr>
      <w:r w:rsidRPr="00AB0240">
        <w:rPr>
          <w:rFonts w:ascii="Arial" w:eastAsia="Arial" w:hAnsi="Arial"/>
          <w:sz w:val="24"/>
          <w:szCs w:val="24"/>
        </w:rPr>
        <w:t xml:space="preserve">W roku 2020 nie był realizowany program usuwania odpadów zawierających azbest </w:t>
      </w:r>
      <w:r w:rsidRPr="00AB0240">
        <w:rPr>
          <w:rFonts w:ascii="Arial" w:eastAsia="Arial" w:hAnsi="Arial"/>
          <w:sz w:val="24"/>
          <w:szCs w:val="24"/>
        </w:rPr>
        <w:br/>
        <w:t>z terenu gminy. Działania w tym zakresie zostały zaplanowane na 2021 r</w:t>
      </w:r>
      <w:r w:rsidRPr="00AB0240">
        <w:rPr>
          <w:rFonts w:ascii="Arial" w:eastAsia="Arial" w:hAnsi="Arial"/>
          <w:color w:val="FF0000"/>
          <w:sz w:val="24"/>
          <w:szCs w:val="24"/>
        </w:rPr>
        <w:t xml:space="preserve">. </w:t>
      </w:r>
    </w:p>
    <w:p w14:paraId="2542E969" w14:textId="77777777" w:rsidR="00425883" w:rsidRPr="00AB0240" w:rsidRDefault="00425883" w:rsidP="00425883">
      <w:pPr>
        <w:pStyle w:val="Standard"/>
        <w:spacing w:line="200" w:lineRule="exact"/>
        <w:rPr>
          <w:rFonts w:ascii="Arial" w:eastAsia="Times New Roman" w:hAnsi="Arial"/>
          <w:sz w:val="24"/>
          <w:szCs w:val="24"/>
        </w:rPr>
      </w:pPr>
    </w:p>
    <w:p w14:paraId="1301233C" w14:textId="77777777" w:rsidR="00425883" w:rsidRPr="00AB0240" w:rsidRDefault="00425883" w:rsidP="00425883">
      <w:pPr>
        <w:pStyle w:val="Standard"/>
        <w:spacing w:line="276" w:lineRule="auto"/>
        <w:ind w:left="4" w:right="1260"/>
        <w:rPr>
          <w:rFonts w:ascii="Arial" w:eastAsia="Arial" w:hAnsi="Arial"/>
          <w:b/>
          <w:sz w:val="24"/>
          <w:szCs w:val="24"/>
        </w:rPr>
      </w:pPr>
    </w:p>
    <w:p w14:paraId="3D323A35" w14:textId="77777777" w:rsidR="00112684" w:rsidRPr="00AB0240" w:rsidRDefault="00112684" w:rsidP="00425883">
      <w:pPr>
        <w:pStyle w:val="Standard"/>
        <w:spacing w:line="276" w:lineRule="auto"/>
        <w:ind w:left="4" w:right="1260"/>
        <w:rPr>
          <w:rFonts w:ascii="Arial" w:eastAsia="Arial" w:hAnsi="Arial"/>
          <w:b/>
          <w:sz w:val="24"/>
          <w:szCs w:val="24"/>
        </w:rPr>
      </w:pPr>
    </w:p>
    <w:p w14:paraId="4AEFDFCA" w14:textId="77777777" w:rsidR="00112684" w:rsidRPr="00AB0240" w:rsidRDefault="00112684" w:rsidP="00425883">
      <w:pPr>
        <w:pStyle w:val="Standard"/>
        <w:spacing w:line="276" w:lineRule="auto"/>
        <w:ind w:left="4" w:right="1260"/>
        <w:rPr>
          <w:rFonts w:ascii="Arial" w:eastAsia="Arial" w:hAnsi="Arial"/>
          <w:b/>
          <w:sz w:val="24"/>
          <w:szCs w:val="24"/>
        </w:rPr>
      </w:pPr>
    </w:p>
    <w:p w14:paraId="6F692EBB" w14:textId="77777777" w:rsidR="00112684" w:rsidRPr="00AB0240" w:rsidRDefault="00112684" w:rsidP="00425883">
      <w:pPr>
        <w:pStyle w:val="Standard"/>
        <w:spacing w:line="276" w:lineRule="auto"/>
        <w:ind w:left="4" w:right="1260"/>
        <w:rPr>
          <w:rFonts w:ascii="Arial" w:eastAsia="Arial" w:hAnsi="Arial"/>
          <w:b/>
          <w:sz w:val="24"/>
          <w:szCs w:val="24"/>
        </w:rPr>
      </w:pPr>
    </w:p>
    <w:p w14:paraId="2DB17037" w14:textId="77777777" w:rsidR="00425883" w:rsidRPr="00AB0240" w:rsidRDefault="00425883" w:rsidP="00425883">
      <w:pPr>
        <w:pStyle w:val="Standard"/>
        <w:spacing w:line="276" w:lineRule="auto"/>
        <w:ind w:left="4" w:right="1260"/>
        <w:rPr>
          <w:rFonts w:ascii="Arial" w:eastAsia="Arial" w:hAnsi="Arial"/>
          <w:b/>
          <w:sz w:val="24"/>
          <w:szCs w:val="24"/>
        </w:rPr>
      </w:pPr>
      <w:r w:rsidRPr="00AB0240">
        <w:rPr>
          <w:rFonts w:ascii="Arial" w:eastAsia="Arial" w:hAnsi="Arial"/>
          <w:b/>
          <w:sz w:val="24"/>
          <w:szCs w:val="24"/>
        </w:rPr>
        <w:t>Program opieki nad zwierzętami bezdomnymi na terenie gminy Bolesławiec w 2020 r.</w:t>
      </w:r>
    </w:p>
    <w:p w14:paraId="0B2AC966" w14:textId="77777777" w:rsidR="00425883" w:rsidRPr="00AB0240" w:rsidRDefault="00425883" w:rsidP="00425883">
      <w:pPr>
        <w:pStyle w:val="Standard"/>
        <w:spacing w:line="213" w:lineRule="exact"/>
        <w:rPr>
          <w:rFonts w:ascii="Arial" w:eastAsia="Times New Roman" w:hAnsi="Arial"/>
          <w:sz w:val="24"/>
          <w:szCs w:val="24"/>
        </w:rPr>
      </w:pPr>
    </w:p>
    <w:p w14:paraId="037CF240" w14:textId="77777777" w:rsidR="00425883" w:rsidRPr="00AB0240" w:rsidRDefault="00425883" w:rsidP="00425883">
      <w:pPr>
        <w:pStyle w:val="Standard"/>
        <w:spacing w:line="213" w:lineRule="exact"/>
        <w:rPr>
          <w:rFonts w:ascii="Arial" w:eastAsia="Arial" w:hAnsi="Arial"/>
          <w:sz w:val="24"/>
          <w:szCs w:val="24"/>
        </w:rPr>
      </w:pPr>
    </w:p>
    <w:p w14:paraId="6B662A75" w14:textId="77777777" w:rsidR="00425883" w:rsidRPr="00AB0240" w:rsidRDefault="00425883" w:rsidP="00425883">
      <w:pPr>
        <w:pStyle w:val="Standard"/>
        <w:spacing w:line="360" w:lineRule="auto"/>
        <w:ind w:left="4" w:right="20"/>
        <w:jc w:val="both"/>
        <w:rPr>
          <w:rFonts w:ascii="Arial" w:eastAsia="Arial" w:hAnsi="Arial"/>
          <w:sz w:val="24"/>
          <w:szCs w:val="24"/>
        </w:rPr>
      </w:pPr>
      <w:r w:rsidRPr="00AB0240">
        <w:rPr>
          <w:rFonts w:ascii="Arial" w:eastAsia="Arial" w:hAnsi="Arial"/>
          <w:sz w:val="24"/>
          <w:szCs w:val="24"/>
        </w:rPr>
        <w:t>Przyjęcie Programu stanowiło wypełnienie ustawowego obowiązku zapewnienia opieki bezdomnym zwierzętom przez Gminę. Program obejmował realizację następujących zadań:</w:t>
      </w:r>
    </w:p>
    <w:p w14:paraId="4977C6F6" w14:textId="77777777" w:rsidR="00425883" w:rsidRPr="00AB0240" w:rsidRDefault="00425883" w:rsidP="00E951D2">
      <w:pPr>
        <w:pStyle w:val="Standard"/>
        <w:numPr>
          <w:ilvl w:val="0"/>
          <w:numId w:val="29"/>
        </w:numPr>
        <w:spacing w:line="360" w:lineRule="auto"/>
        <w:jc w:val="both"/>
        <w:rPr>
          <w:rFonts w:ascii="Arial" w:eastAsia="Arial" w:hAnsi="Arial"/>
          <w:sz w:val="24"/>
          <w:szCs w:val="24"/>
        </w:rPr>
      </w:pPr>
      <w:r w:rsidRPr="00AB0240">
        <w:rPr>
          <w:rFonts w:ascii="Arial" w:eastAsia="Arial" w:hAnsi="Arial"/>
          <w:sz w:val="24"/>
          <w:szCs w:val="24"/>
        </w:rPr>
        <w:t>zapewnienie bezdomnym zwierzętom miejsca w schronisku dla zwierząt;</w:t>
      </w:r>
    </w:p>
    <w:p w14:paraId="131899F8" w14:textId="77777777" w:rsidR="00425883" w:rsidRPr="00AB0240" w:rsidRDefault="00425883" w:rsidP="00E951D2">
      <w:pPr>
        <w:pStyle w:val="Standard"/>
        <w:numPr>
          <w:ilvl w:val="0"/>
          <w:numId w:val="29"/>
        </w:numPr>
        <w:spacing w:line="360" w:lineRule="auto"/>
        <w:jc w:val="both"/>
        <w:rPr>
          <w:rFonts w:ascii="Arial" w:eastAsia="Arial" w:hAnsi="Arial"/>
          <w:sz w:val="24"/>
          <w:szCs w:val="24"/>
        </w:rPr>
      </w:pPr>
      <w:r w:rsidRPr="00AB0240">
        <w:rPr>
          <w:rFonts w:ascii="Arial" w:eastAsia="Arial" w:hAnsi="Arial"/>
          <w:sz w:val="24"/>
          <w:szCs w:val="24"/>
        </w:rPr>
        <w:t>opieka nad wolno żyjącymi kotami, w tym ich dokarmianie;</w:t>
      </w:r>
    </w:p>
    <w:p w14:paraId="31D78753" w14:textId="77777777" w:rsidR="00425883" w:rsidRPr="00AB0240" w:rsidRDefault="00425883" w:rsidP="00E951D2">
      <w:pPr>
        <w:pStyle w:val="Standard"/>
        <w:numPr>
          <w:ilvl w:val="0"/>
          <w:numId w:val="29"/>
        </w:numPr>
        <w:spacing w:line="360" w:lineRule="auto"/>
        <w:jc w:val="both"/>
        <w:rPr>
          <w:rFonts w:ascii="Arial" w:eastAsia="Arial" w:hAnsi="Arial"/>
          <w:sz w:val="24"/>
          <w:szCs w:val="24"/>
        </w:rPr>
      </w:pPr>
      <w:r w:rsidRPr="00AB0240">
        <w:rPr>
          <w:rFonts w:ascii="Arial" w:eastAsia="Arial" w:hAnsi="Arial"/>
          <w:sz w:val="24"/>
          <w:szCs w:val="24"/>
        </w:rPr>
        <w:t>odławianie bezdomnych zwierząt;</w:t>
      </w:r>
    </w:p>
    <w:p w14:paraId="346F58E3" w14:textId="77777777" w:rsidR="00425883" w:rsidRPr="00AB0240" w:rsidRDefault="00425883" w:rsidP="00E951D2">
      <w:pPr>
        <w:pStyle w:val="Standard"/>
        <w:numPr>
          <w:ilvl w:val="0"/>
          <w:numId w:val="29"/>
        </w:numPr>
        <w:spacing w:line="360" w:lineRule="auto"/>
        <w:jc w:val="both"/>
        <w:rPr>
          <w:rFonts w:ascii="Arial" w:eastAsia="Arial" w:hAnsi="Arial"/>
          <w:sz w:val="24"/>
          <w:szCs w:val="24"/>
        </w:rPr>
      </w:pPr>
      <w:r w:rsidRPr="00AB0240">
        <w:rPr>
          <w:rFonts w:ascii="Arial" w:eastAsia="Arial" w:hAnsi="Arial"/>
          <w:sz w:val="24"/>
          <w:szCs w:val="24"/>
        </w:rPr>
        <w:t>ograniczenie populacji zwierząt bezdomnych (sterylizacja/kastracja);</w:t>
      </w:r>
    </w:p>
    <w:p w14:paraId="2EB1DF39" w14:textId="77777777" w:rsidR="00425883" w:rsidRPr="00AB0240" w:rsidRDefault="00425883" w:rsidP="00E951D2">
      <w:pPr>
        <w:pStyle w:val="Standard"/>
        <w:numPr>
          <w:ilvl w:val="0"/>
          <w:numId w:val="29"/>
        </w:numPr>
        <w:spacing w:line="360" w:lineRule="auto"/>
        <w:jc w:val="both"/>
        <w:rPr>
          <w:rFonts w:ascii="Arial" w:eastAsia="Arial" w:hAnsi="Arial"/>
          <w:sz w:val="24"/>
          <w:szCs w:val="24"/>
        </w:rPr>
      </w:pPr>
      <w:r w:rsidRPr="00AB0240">
        <w:rPr>
          <w:rFonts w:ascii="Arial" w:eastAsia="Arial" w:hAnsi="Arial"/>
          <w:sz w:val="24"/>
          <w:szCs w:val="24"/>
        </w:rPr>
        <w:t>poszukiwanie właścicieli dla bezdomnych zwierząt;</w:t>
      </w:r>
    </w:p>
    <w:p w14:paraId="78CD509D" w14:textId="77777777" w:rsidR="00425883" w:rsidRPr="00AB0240" w:rsidRDefault="00425883" w:rsidP="00E951D2">
      <w:pPr>
        <w:pStyle w:val="Standard"/>
        <w:numPr>
          <w:ilvl w:val="0"/>
          <w:numId w:val="29"/>
        </w:numPr>
        <w:spacing w:line="360" w:lineRule="auto"/>
        <w:jc w:val="both"/>
        <w:rPr>
          <w:rFonts w:ascii="Arial" w:eastAsia="Arial" w:hAnsi="Arial"/>
          <w:sz w:val="24"/>
          <w:szCs w:val="24"/>
        </w:rPr>
      </w:pPr>
      <w:r w:rsidRPr="00AB0240">
        <w:rPr>
          <w:rFonts w:ascii="Arial" w:eastAsia="Arial" w:hAnsi="Arial"/>
          <w:sz w:val="24"/>
          <w:szCs w:val="24"/>
        </w:rPr>
        <w:t>zapewnienie całodobowej opieki weterynaryjnej w przypadku zdarzeń drogowych z udziałem zwierząt.</w:t>
      </w:r>
    </w:p>
    <w:p w14:paraId="779A9F1A" w14:textId="77777777" w:rsidR="00425883" w:rsidRPr="00AB0240" w:rsidRDefault="00425883" w:rsidP="00425883">
      <w:pPr>
        <w:pStyle w:val="Standard"/>
        <w:spacing w:line="360" w:lineRule="auto"/>
        <w:ind w:left="4" w:right="20"/>
        <w:jc w:val="both"/>
        <w:rPr>
          <w:rFonts w:ascii="Arial" w:eastAsia="Arial" w:hAnsi="Arial"/>
          <w:sz w:val="24"/>
          <w:szCs w:val="24"/>
        </w:rPr>
      </w:pPr>
      <w:r w:rsidRPr="00AB0240">
        <w:rPr>
          <w:rFonts w:ascii="Arial" w:eastAsia="Arial" w:hAnsi="Arial"/>
          <w:sz w:val="24"/>
          <w:szCs w:val="24"/>
        </w:rPr>
        <w:t>Źródłem finansowania programu był budżet gminy, w którym zabezpieczono 8400 zł. Wykorzystano 8031,47 zł. głównie na usługi weterynaryjne i produkty żywnościowe dla zwierząt bezdomnych.</w:t>
      </w:r>
    </w:p>
    <w:p w14:paraId="01D6A342" w14:textId="77777777" w:rsidR="00425883" w:rsidRPr="00AB0240" w:rsidRDefault="00425883" w:rsidP="00425883">
      <w:pPr>
        <w:pStyle w:val="Standard"/>
        <w:spacing w:line="360" w:lineRule="auto"/>
        <w:ind w:right="20"/>
        <w:jc w:val="both"/>
        <w:rPr>
          <w:rFonts w:ascii="Arial" w:eastAsia="Arial" w:hAnsi="Arial"/>
          <w:sz w:val="24"/>
          <w:szCs w:val="24"/>
        </w:rPr>
      </w:pPr>
      <w:r w:rsidRPr="00AB0240">
        <w:rPr>
          <w:rFonts w:ascii="Arial" w:eastAsia="Arial" w:hAnsi="Arial"/>
          <w:sz w:val="24"/>
          <w:szCs w:val="24"/>
        </w:rPr>
        <w:t>W 2020 r. w ramach programu zapewniono opiekę 3 psom i 43 kotom. W wyniku podjętych działań wszystkie bezdomne zwierzęta trafiły do adopcji.</w:t>
      </w:r>
    </w:p>
    <w:p w14:paraId="2241C35D" w14:textId="77777777" w:rsidR="002A545E" w:rsidRPr="00AB0240" w:rsidRDefault="002A545E" w:rsidP="00A462FA">
      <w:pPr>
        <w:pStyle w:val="Nagwek2"/>
        <w:rPr>
          <w:rFonts w:eastAsia="Arial"/>
        </w:rPr>
      </w:pPr>
      <w:bookmarkStart w:id="33" w:name="_Toc73119091"/>
      <w:bookmarkStart w:id="34" w:name="_Toc73340464"/>
      <w:r w:rsidRPr="00AB0240">
        <w:rPr>
          <w:rFonts w:eastAsia="Arial"/>
        </w:rPr>
        <w:t>Drogi gminne i organizacja ruchu drogowego</w:t>
      </w:r>
      <w:bookmarkEnd w:id="33"/>
      <w:bookmarkEnd w:id="34"/>
    </w:p>
    <w:p w14:paraId="4FF09CF4" w14:textId="77777777" w:rsidR="002A545E" w:rsidRPr="00AB0240" w:rsidRDefault="002A545E" w:rsidP="002A545E">
      <w:pPr>
        <w:rPr>
          <w:rFonts w:cs="Arial"/>
          <w:szCs w:val="24"/>
        </w:rPr>
      </w:pPr>
      <w:r w:rsidRPr="00AB0240">
        <w:rPr>
          <w:rFonts w:cs="Arial"/>
          <w:szCs w:val="24"/>
        </w:rPr>
        <w:t>Zajęcia i umieszczenia w pasie drogowym dróg gminnych:</w:t>
      </w:r>
    </w:p>
    <w:p w14:paraId="5CC22923" w14:textId="4ACD30EB" w:rsidR="002A545E" w:rsidRPr="00AB0240" w:rsidRDefault="002A545E" w:rsidP="002A545E">
      <w:pPr>
        <w:rPr>
          <w:rFonts w:cs="Arial"/>
          <w:szCs w:val="24"/>
        </w:rPr>
      </w:pPr>
      <w:r w:rsidRPr="00AB0240">
        <w:rPr>
          <w:rFonts w:cs="Arial"/>
          <w:szCs w:val="24"/>
        </w:rPr>
        <w:t xml:space="preserve">Wydano następujące decyzje w zakresie lokalizowania i umieszczania urządzeń </w:t>
      </w:r>
      <w:r w:rsidR="00D41308">
        <w:rPr>
          <w:rFonts w:cs="Arial"/>
          <w:szCs w:val="24"/>
        </w:rPr>
        <w:br/>
      </w:r>
      <w:r w:rsidRPr="00AB0240">
        <w:rPr>
          <w:rFonts w:cs="Arial"/>
          <w:szCs w:val="24"/>
        </w:rPr>
        <w:t>w pasie drogowym oraz zajęcia pasa drogowego dróg gminnych:</w:t>
      </w:r>
    </w:p>
    <w:p w14:paraId="1FB0FE28" w14:textId="77777777" w:rsidR="002A545E" w:rsidRPr="00AB0240" w:rsidRDefault="002A545E" w:rsidP="00E951D2">
      <w:pPr>
        <w:pStyle w:val="Akapitzlist"/>
        <w:numPr>
          <w:ilvl w:val="0"/>
          <w:numId w:val="30"/>
        </w:numPr>
        <w:rPr>
          <w:rFonts w:cs="Arial"/>
          <w:szCs w:val="24"/>
        </w:rPr>
      </w:pPr>
      <w:r w:rsidRPr="00AB0240">
        <w:rPr>
          <w:rFonts w:cs="Arial"/>
          <w:szCs w:val="24"/>
        </w:rPr>
        <w:t>Decyzje na zlokalizowanie w pasie drogowym dróg gminnych urządzeń infrastruktury technicznej niezwiązanej z potrzebami zarządzania drogami lub potrzebami ruchu drogowego w ilości 12,</w:t>
      </w:r>
    </w:p>
    <w:p w14:paraId="64130139" w14:textId="77777777" w:rsidR="002A545E" w:rsidRPr="00AB0240" w:rsidRDefault="002A545E" w:rsidP="00E951D2">
      <w:pPr>
        <w:pStyle w:val="Akapitzlist"/>
        <w:numPr>
          <w:ilvl w:val="0"/>
          <w:numId w:val="30"/>
        </w:numPr>
        <w:rPr>
          <w:rFonts w:cs="Arial"/>
          <w:szCs w:val="24"/>
        </w:rPr>
      </w:pPr>
      <w:r w:rsidRPr="00AB0240">
        <w:rPr>
          <w:rFonts w:cs="Arial"/>
          <w:szCs w:val="24"/>
        </w:rPr>
        <w:t>Decyzje na zajęcie pasa drogowego dróg gminnych w ilości 6 wraz z ustaleniem opłaty,</w:t>
      </w:r>
    </w:p>
    <w:p w14:paraId="4822C67E" w14:textId="77777777" w:rsidR="002A545E" w:rsidRPr="00AB0240" w:rsidRDefault="002A545E" w:rsidP="00E951D2">
      <w:pPr>
        <w:pStyle w:val="Akapitzlist"/>
        <w:numPr>
          <w:ilvl w:val="0"/>
          <w:numId w:val="30"/>
        </w:numPr>
        <w:rPr>
          <w:rFonts w:cs="Arial"/>
          <w:szCs w:val="24"/>
        </w:rPr>
      </w:pPr>
      <w:r w:rsidRPr="00AB0240">
        <w:rPr>
          <w:rFonts w:cs="Arial"/>
          <w:szCs w:val="24"/>
        </w:rPr>
        <w:t>Decyzje na umieszczenie w pasie drogowym dróg gminnych urządzeń infrastruktury technicznej niezwiązanej z potrzebami zarządzania drogami lub potrzebami ruchu drogowego wraz z ustalenie opłaty rocznej w ilości 7.</w:t>
      </w:r>
    </w:p>
    <w:p w14:paraId="7925A0FE" w14:textId="25FD81E5" w:rsidR="002A545E" w:rsidRPr="00AB0240" w:rsidRDefault="002A545E" w:rsidP="002A545E">
      <w:pPr>
        <w:rPr>
          <w:rFonts w:cs="Arial"/>
          <w:szCs w:val="24"/>
        </w:rPr>
      </w:pPr>
      <w:r w:rsidRPr="00AB0240">
        <w:rPr>
          <w:rFonts w:cs="Arial"/>
          <w:szCs w:val="24"/>
        </w:rPr>
        <w:t xml:space="preserve">Dochody gminy z tytułu zajęcia pasa drogowego dróg gminnych oraz umieszczenia </w:t>
      </w:r>
      <w:r w:rsidR="00D41308">
        <w:rPr>
          <w:rFonts w:cs="Arial"/>
          <w:szCs w:val="24"/>
        </w:rPr>
        <w:br/>
      </w:r>
      <w:r w:rsidRPr="00AB0240">
        <w:rPr>
          <w:rFonts w:cs="Arial"/>
          <w:szCs w:val="24"/>
        </w:rPr>
        <w:t xml:space="preserve">w pasie drogowym dróg gminnych urządzeń infrastruktury technicznej niezwiązanej </w:t>
      </w:r>
      <w:r w:rsidR="00D41308">
        <w:rPr>
          <w:rFonts w:cs="Arial"/>
          <w:szCs w:val="24"/>
        </w:rPr>
        <w:br/>
      </w:r>
      <w:r w:rsidRPr="00AB0240">
        <w:rPr>
          <w:rFonts w:cs="Arial"/>
          <w:szCs w:val="24"/>
        </w:rPr>
        <w:t xml:space="preserve">z potrzebami zarządzania drogami lub potrzebami ruchu drogowego wynosiły </w:t>
      </w:r>
      <w:r w:rsidRPr="00AB0240">
        <w:rPr>
          <w:rFonts w:cs="Arial"/>
          <w:szCs w:val="24"/>
        </w:rPr>
        <w:br/>
        <w:t>6159,86 zł.</w:t>
      </w:r>
    </w:p>
    <w:p w14:paraId="339E2C95" w14:textId="77777777" w:rsidR="003A2B01" w:rsidRPr="00AB0240" w:rsidRDefault="003A2B01" w:rsidP="00A462FA">
      <w:pPr>
        <w:pStyle w:val="Nagwek2"/>
      </w:pPr>
      <w:bookmarkStart w:id="35" w:name="_Toc73119092"/>
      <w:bookmarkStart w:id="36" w:name="_Toc73340465"/>
      <w:r w:rsidRPr="00AB0240">
        <w:t>Zaopatrzenie w wodę, energię i gaz, utrzymanie sieci wodociągowych, kanalizacyjnych</w:t>
      </w:r>
      <w:bookmarkEnd w:id="35"/>
      <w:bookmarkEnd w:id="36"/>
    </w:p>
    <w:p w14:paraId="562110CA" w14:textId="77777777" w:rsidR="003A2B01" w:rsidRPr="00AB0240" w:rsidRDefault="003A2B01" w:rsidP="003A2B01">
      <w:pPr>
        <w:rPr>
          <w:rFonts w:cs="Arial"/>
          <w:szCs w:val="24"/>
        </w:rPr>
      </w:pPr>
    </w:p>
    <w:p w14:paraId="4D8E0C38" w14:textId="096CEE8F" w:rsidR="003A2B01" w:rsidRPr="00AB0240" w:rsidRDefault="003A2B01" w:rsidP="003A2B01">
      <w:pPr>
        <w:rPr>
          <w:rFonts w:eastAsia="Times New Roman" w:cs="Arial"/>
          <w:szCs w:val="24"/>
        </w:rPr>
      </w:pPr>
      <w:r w:rsidRPr="00AB0240">
        <w:rPr>
          <w:rFonts w:eastAsia="Times New Roman" w:cs="Arial"/>
          <w:szCs w:val="24"/>
        </w:rPr>
        <w:t xml:space="preserve">Zgodnie z art. 7 ust. 1 pkt 3 ustawy z dnia 8 marca 1990 r. o samorządzie gminnym do zadań własnych gminy należą m.in. kwestie związane z wodociągami, kanalizacją, zaopatrzeniem w wodę oraz odprowadzaniem ścieków. Szczegółową regulacją prawną w tym zakresie jest ustawa z dnia 7 czerwca 2001 r. o zbiorowym zaopatrzeniu w wodę i zbiorowym odprowadzaniu ścieków. Art. 3 w/w ustawy powtarza, że zbiorowe zaopatrzenie w wodę i zbiorowe odprowadzanie ścieków jest zadaniem własnym gminy. W tym celu gmina ustala kierunki rozwoju sieci w studium uwarunkowań </w:t>
      </w:r>
      <w:r w:rsidR="00D41308">
        <w:rPr>
          <w:rFonts w:eastAsia="Times New Roman" w:cs="Arial"/>
          <w:szCs w:val="24"/>
        </w:rPr>
        <w:br/>
      </w:r>
      <w:r w:rsidRPr="00AB0240">
        <w:rPr>
          <w:rFonts w:eastAsia="Times New Roman" w:cs="Arial"/>
          <w:szCs w:val="24"/>
        </w:rPr>
        <w:t xml:space="preserve">i kierunków zagospodarowania przestrzennego i w miejscowym planie zagospodarowania przestrzennego. Zadanie gminy nie jest tym samym, co obowiązek, dlatego Gmina realizuje swoje zadania w ramach posiadanych możliwości finansowych. </w:t>
      </w:r>
    </w:p>
    <w:p w14:paraId="5D779D54" w14:textId="77777777" w:rsidR="003A2B01" w:rsidRPr="00AB0240" w:rsidRDefault="003A2B01" w:rsidP="003A2B01">
      <w:pPr>
        <w:rPr>
          <w:rFonts w:eastAsia="Arial" w:cs="Arial"/>
        </w:rPr>
      </w:pPr>
      <w:r w:rsidRPr="00AB0240">
        <w:rPr>
          <w:rFonts w:eastAsia="Arial" w:cs="Arial"/>
        </w:rPr>
        <w:t>Gmina Bolesławiec świadczy usługi w zakresie zbiorowego zaopatrzenia w wodę przeznaczoną do spożycia i zbiorowego odprowadzania ścieków na terenie całej gminy oraz zaopatruje w wodę dwie miejscowości należące do Gminy Czastary (Radostów Pierwszy i Radostów Drugi ) na podstawie pozwoleń wodnoprawnych wydanych:</w:t>
      </w:r>
    </w:p>
    <w:p w14:paraId="50DB8950" w14:textId="77777777" w:rsidR="003A2B01" w:rsidRPr="00AB0240" w:rsidRDefault="003A2B01" w:rsidP="003A2B01">
      <w:pPr>
        <w:spacing w:line="214" w:lineRule="exact"/>
        <w:rPr>
          <w:rFonts w:eastAsia="Times New Roman" w:cs="Arial"/>
        </w:rPr>
      </w:pPr>
    </w:p>
    <w:p w14:paraId="112FAE30" w14:textId="77777777" w:rsidR="003A2B01" w:rsidRPr="00AB0240" w:rsidRDefault="003A2B01" w:rsidP="00E951D2">
      <w:pPr>
        <w:pStyle w:val="Akapitzlist"/>
        <w:numPr>
          <w:ilvl w:val="0"/>
          <w:numId w:val="33"/>
        </w:numPr>
        <w:tabs>
          <w:tab w:val="left" w:pos="1080"/>
        </w:tabs>
        <w:ind w:right="20"/>
        <w:rPr>
          <w:rFonts w:eastAsia="Arial" w:cs="Arial"/>
        </w:rPr>
      </w:pPr>
      <w:r w:rsidRPr="00AB0240">
        <w:rPr>
          <w:rFonts w:eastAsia="Arial" w:cs="Arial"/>
        </w:rPr>
        <w:t>AS.6341.16.2013. z dnia 18 lipca 2013roku – wydane przez Starostę Wieruszowskiego dla oczyszczalni ścieków „ BOLESŁAWIEC” – Chotynin 10, 98 – 430 Bolesławiec na wprowadzanie oczyszczonych ścieków komunalnych z mechaniczno-biologicznej oczyszczalni ścieków w Bolesławcu istniejącym wylotem do rzeki Prosny w km 155+750.</w:t>
      </w:r>
    </w:p>
    <w:p w14:paraId="6D3A1F08" w14:textId="77777777" w:rsidR="003A2B01" w:rsidRPr="00AB0240" w:rsidRDefault="003A2B01" w:rsidP="00E951D2">
      <w:pPr>
        <w:pStyle w:val="Akapitzlist"/>
        <w:numPr>
          <w:ilvl w:val="0"/>
          <w:numId w:val="33"/>
        </w:numPr>
        <w:tabs>
          <w:tab w:val="left" w:pos="1080"/>
        </w:tabs>
        <w:ind w:right="20"/>
        <w:rPr>
          <w:rFonts w:eastAsia="Arial" w:cs="Arial"/>
        </w:rPr>
      </w:pPr>
      <w:r w:rsidRPr="00AB0240">
        <w:rPr>
          <w:rFonts w:eastAsia="Arial" w:cs="Arial"/>
        </w:rPr>
        <w:t>AS.6341.1.2017 z dnia 22 lutego 2017 roku – wydane przez Starostę Wieruszowskiego na pobór wód podziemnych z utworów wodonośnych trzeciorzędu miocenu dla ujęcia w miejscowości Kamionka.</w:t>
      </w:r>
    </w:p>
    <w:p w14:paraId="69C56D91" w14:textId="3308988D" w:rsidR="003A2B01" w:rsidRPr="00AB0240" w:rsidRDefault="003A2B01" w:rsidP="00E951D2">
      <w:pPr>
        <w:pStyle w:val="Akapitzlist"/>
        <w:numPr>
          <w:ilvl w:val="0"/>
          <w:numId w:val="33"/>
        </w:numPr>
        <w:tabs>
          <w:tab w:val="left" w:pos="1080"/>
        </w:tabs>
        <w:ind w:right="20"/>
        <w:rPr>
          <w:rFonts w:eastAsia="Arial" w:cs="Arial"/>
        </w:rPr>
      </w:pPr>
      <w:r w:rsidRPr="00AB0240">
        <w:rPr>
          <w:rFonts w:eastAsia="Arial" w:cs="Arial"/>
        </w:rPr>
        <w:t xml:space="preserve">AS.6341.32.2013 z dnia 30 grudnia 2013roku – wydane przez Starostę Wieruszowskiego na pobór wód podziemnych z utworów jurajskich dla ujęcia </w:t>
      </w:r>
      <w:r w:rsidR="00D41308">
        <w:rPr>
          <w:rFonts w:eastAsia="Arial" w:cs="Arial"/>
        </w:rPr>
        <w:br/>
      </w:r>
      <w:r w:rsidRPr="00AB0240">
        <w:rPr>
          <w:rFonts w:eastAsia="Arial" w:cs="Arial"/>
        </w:rPr>
        <w:t>w miejscowości Żdżary.</w:t>
      </w:r>
    </w:p>
    <w:p w14:paraId="560930A9" w14:textId="6BD12054" w:rsidR="003A2B01" w:rsidRPr="00AB0240" w:rsidRDefault="003A2B01" w:rsidP="00E951D2">
      <w:pPr>
        <w:pStyle w:val="Akapitzlist"/>
        <w:numPr>
          <w:ilvl w:val="0"/>
          <w:numId w:val="33"/>
        </w:numPr>
        <w:tabs>
          <w:tab w:val="left" w:pos="1080"/>
        </w:tabs>
        <w:ind w:right="20"/>
        <w:rPr>
          <w:rFonts w:eastAsia="Arial" w:cs="Arial"/>
        </w:rPr>
      </w:pPr>
      <w:r w:rsidRPr="00AB0240">
        <w:rPr>
          <w:rFonts w:eastAsia="Arial" w:cs="Arial"/>
        </w:rPr>
        <w:t xml:space="preserve">AS.6341.44.2012 z dnia 31 grudnia 2012 roku- wydane przez Starostę Wieruszowskiego na pobór wód podziemnych z utworów jurajskich dla ujęcia </w:t>
      </w:r>
      <w:r w:rsidR="00D41308">
        <w:rPr>
          <w:rFonts w:eastAsia="Arial" w:cs="Arial"/>
        </w:rPr>
        <w:br/>
      </w:r>
      <w:r w:rsidRPr="00AB0240">
        <w:rPr>
          <w:rFonts w:eastAsia="Arial" w:cs="Arial"/>
        </w:rPr>
        <w:t>w miejscowości Chróścin.</w:t>
      </w:r>
    </w:p>
    <w:p w14:paraId="399CAD32" w14:textId="77777777" w:rsidR="003A2B01" w:rsidRPr="00AB0240" w:rsidRDefault="003A2B01" w:rsidP="00E951D2">
      <w:pPr>
        <w:pStyle w:val="Akapitzlist"/>
        <w:numPr>
          <w:ilvl w:val="0"/>
          <w:numId w:val="33"/>
        </w:numPr>
        <w:tabs>
          <w:tab w:val="left" w:pos="1080"/>
        </w:tabs>
        <w:ind w:right="20"/>
        <w:rPr>
          <w:rFonts w:eastAsia="Arial" w:cs="Arial"/>
        </w:rPr>
      </w:pPr>
      <w:r w:rsidRPr="00AB0240">
        <w:rPr>
          <w:rFonts w:eastAsia="Arial" w:cs="Arial"/>
        </w:rPr>
        <w:t>PO.ZUZ.2.421.522.2018MM z dnia 13 marca 2019 r. – wydane przez Państwowe Gospodarstwo Wodne Wody Polskie w Kaliszu na pobór wód podziemnych z utworów czwartorzędu dla ujęcia w miejscowości Bolesławiec.</w:t>
      </w:r>
    </w:p>
    <w:p w14:paraId="4AAD1CEC" w14:textId="50D21ED1" w:rsidR="003A2B01" w:rsidRPr="00AB0240" w:rsidRDefault="003A2B01" w:rsidP="00E951D2">
      <w:pPr>
        <w:pStyle w:val="Akapitzlist"/>
        <w:numPr>
          <w:ilvl w:val="0"/>
          <w:numId w:val="33"/>
        </w:numPr>
        <w:tabs>
          <w:tab w:val="left" w:pos="1080"/>
        </w:tabs>
        <w:ind w:right="20"/>
        <w:rPr>
          <w:rFonts w:eastAsia="Arial" w:cs="Arial"/>
        </w:rPr>
      </w:pPr>
      <w:r w:rsidRPr="00AB0240">
        <w:rPr>
          <w:rFonts w:eastAsia="Arial" w:cs="Arial"/>
        </w:rPr>
        <w:t xml:space="preserve">PO.ZUZ.2.421.448.2018 BK z dnia 08 maja 2019 r. – wydane przez Państwowe Gospodarstwo Wodne Wody Polskie w Kaliszu na pobór wód podziemnych </w:t>
      </w:r>
      <w:r w:rsidR="00D41308">
        <w:rPr>
          <w:rFonts w:eastAsia="Arial" w:cs="Arial"/>
        </w:rPr>
        <w:br/>
      </w:r>
      <w:r w:rsidRPr="00AB0240">
        <w:rPr>
          <w:rFonts w:eastAsia="Arial" w:cs="Arial"/>
        </w:rPr>
        <w:t>z utworów jurajskich dla ujęcia wody w miejscowości Mieleszyn.</w:t>
      </w:r>
    </w:p>
    <w:p w14:paraId="6E3B67B1" w14:textId="77777777" w:rsidR="003A2B01" w:rsidRPr="00AB0240" w:rsidRDefault="003A2B01" w:rsidP="003A2B01">
      <w:pPr>
        <w:rPr>
          <w:rFonts w:eastAsia="Times New Roman" w:cs="Arial"/>
          <w:szCs w:val="24"/>
        </w:rPr>
      </w:pPr>
    </w:p>
    <w:p w14:paraId="7805E8F5" w14:textId="77777777" w:rsidR="003A2B01" w:rsidRPr="00AB0240" w:rsidRDefault="003A2B01" w:rsidP="003A2B01">
      <w:pPr>
        <w:rPr>
          <w:rFonts w:eastAsia="Times New Roman" w:cs="Arial"/>
          <w:szCs w:val="24"/>
        </w:rPr>
      </w:pPr>
      <w:r w:rsidRPr="00AB0240">
        <w:rPr>
          <w:rFonts w:eastAsia="Times New Roman" w:cs="Arial"/>
          <w:szCs w:val="24"/>
        </w:rPr>
        <w:t>W zakresie dostarczania wody Gmina jest zobowiązana:</w:t>
      </w:r>
    </w:p>
    <w:p w14:paraId="15C7025B" w14:textId="77777777" w:rsidR="003A2B01" w:rsidRPr="00AB0240" w:rsidRDefault="003A2B01" w:rsidP="00E951D2">
      <w:pPr>
        <w:pStyle w:val="Akapitzlist"/>
        <w:numPr>
          <w:ilvl w:val="0"/>
          <w:numId w:val="34"/>
        </w:numPr>
        <w:rPr>
          <w:rFonts w:eastAsia="Times New Roman" w:cs="Arial"/>
          <w:szCs w:val="24"/>
        </w:rPr>
      </w:pPr>
      <w:r w:rsidRPr="00AB0240">
        <w:rPr>
          <w:rFonts w:eastAsia="Times New Roman" w:cs="Arial"/>
          <w:szCs w:val="24"/>
        </w:rPr>
        <w:t>dostarczać odbiorcy usług wodę przeznaczoną do spożycia przez ludzi w ilości nie mniejszej niż 0,3 m3 na dobę;</w:t>
      </w:r>
    </w:p>
    <w:p w14:paraId="0EB22093" w14:textId="77777777" w:rsidR="003A2B01" w:rsidRPr="00AB0240" w:rsidRDefault="003A2B01" w:rsidP="00E951D2">
      <w:pPr>
        <w:pStyle w:val="Akapitzlist"/>
        <w:numPr>
          <w:ilvl w:val="0"/>
          <w:numId w:val="34"/>
        </w:numPr>
        <w:rPr>
          <w:rFonts w:eastAsia="Times New Roman" w:cs="Arial"/>
          <w:szCs w:val="24"/>
        </w:rPr>
      </w:pPr>
      <w:r w:rsidRPr="00AB0240">
        <w:rPr>
          <w:rFonts w:eastAsia="Times New Roman" w:cs="Arial"/>
          <w:szCs w:val="24"/>
        </w:rPr>
        <w:t>zapewnić ciągłość dostaw wody;</w:t>
      </w:r>
    </w:p>
    <w:p w14:paraId="62984DC4" w14:textId="77777777" w:rsidR="003A2B01" w:rsidRPr="00AB0240" w:rsidRDefault="003A2B01" w:rsidP="00E951D2">
      <w:pPr>
        <w:pStyle w:val="Akapitzlist"/>
        <w:numPr>
          <w:ilvl w:val="0"/>
          <w:numId w:val="34"/>
        </w:numPr>
        <w:rPr>
          <w:rFonts w:eastAsia="Times New Roman" w:cs="Arial"/>
          <w:szCs w:val="24"/>
        </w:rPr>
      </w:pPr>
      <w:r w:rsidRPr="00AB0240">
        <w:rPr>
          <w:rFonts w:eastAsia="Times New Roman" w:cs="Arial"/>
          <w:szCs w:val="24"/>
        </w:rPr>
        <w:t xml:space="preserve">w przypadku dostarczania wody z posiadanej sieci wodociągowej, zapewnić dostawę wody pod ciśnieniem nie mniejszym niż 0,05 M Pa (0,5 </w:t>
      </w:r>
      <w:proofErr w:type="spellStart"/>
      <w:r w:rsidRPr="00AB0240">
        <w:rPr>
          <w:rFonts w:eastAsia="Times New Roman" w:cs="Arial"/>
          <w:szCs w:val="24"/>
        </w:rPr>
        <w:t>bara</w:t>
      </w:r>
      <w:proofErr w:type="spellEnd"/>
      <w:r w:rsidRPr="00AB0240">
        <w:rPr>
          <w:rFonts w:eastAsia="Times New Roman" w:cs="Arial"/>
          <w:szCs w:val="24"/>
        </w:rPr>
        <w:t>) i nie większym niż 0,6 M Pa (6 barów) mierzonym u wylotu na zaworze za wodomierzem głównym zainstalowanym na przyłączu wodociągowym;</w:t>
      </w:r>
    </w:p>
    <w:p w14:paraId="07EC320C" w14:textId="77777777" w:rsidR="003A2B01" w:rsidRPr="00AB0240" w:rsidRDefault="003A2B01" w:rsidP="00E951D2">
      <w:pPr>
        <w:pStyle w:val="Akapitzlist"/>
        <w:numPr>
          <w:ilvl w:val="0"/>
          <w:numId w:val="34"/>
        </w:numPr>
        <w:rPr>
          <w:rFonts w:eastAsia="Times New Roman" w:cs="Arial"/>
          <w:szCs w:val="24"/>
        </w:rPr>
      </w:pPr>
      <w:r w:rsidRPr="00AB0240">
        <w:rPr>
          <w:rFonts w:eastAsia="Times New Roman" w:cs="Arial"/>
          <w:szCs w:val="24"/>
        </w:rPr>
        <w:t xml:space="preserve">do dostawy wody o jakości przeznaczonej do spożycia zgodnie </w:t>
      </w:r>
      <w:r w:rsidRPr="00AB0240">
        <w:rPr>
          <w:rFonts w:eastAsia="Times New Roman" w:cs="Arial"/>
          <w:szCs w:val="24"/>
        </w:rPr>
        <w:br/>
        <w:t>z obowiązującym Rozporządzeniem;</w:t>
      </w:r>
    </w:p>
    <w:p w14:paraId="0B48A1AC" w14:textId="77777777" w:rsidR="003A2B01" w:rsidRPr="00AB0240" w:rsidRDefault="003A2B01" w:rsidP="00E951D2">
      <w:pPr>
        <w:pStyle w:val="Akapitzlist"/>
        <w:numPr>
          <w:ilvl w:val="0"/>
          <w:numId w:val="34"/>
        </w:numPr>
        <w:rPr>
          <w:rFonts w:eastAsia="Times New Roman" w:cs="Arial"/>
          <w:szCs w:val="24"/>
        </w:rPr>
      </w:pPr>
      <w:r w:rsidRPr="00AB0240">
        <w:rPr>
          <w:rFonts w:eastAsia="Times New Roman" w:cs="Arial"/>
          <w:szCs w:val="24"/>
        </w:rPr>
        <w:t>prowadzić regularną wewnętrzną kontrolę jakości dostarczanej wody przeznaczonej do spożycia przez ludzi.</w:t>
      </w:r>
    </w:p>
    <w:p w14:paraId="7C6EF682" w14:textId="77777777" w:rsidR="003A2B01" w:rsidRPr="00AB0240" w:rsidRDefault="003A2B01" w:rsidP="003A2B01">
      <w:pPr>
        <w:pStyle w:val="Akapitzlist"/>
        <w:rPr>
          <w:rFonts w:eastAsia="Times New Roman" w:cs="Arial"/>
          <w:szCs w:val="24"/>
        </w:rPr>
      </w:pPr>
    </w:p>
    <w:p w14:paraId="47F3CDD1" w14:textId="77777777" w:rsidR="003A2B01" w:rsidRPr="00AB0240" w:rsidRDefault="003A2B01" w:rsidP="003A2B01">
      <w:pPr>
        <w:rPr>
          <w:rFonts w:eastAsia="Times New Roman" w:cs="Arial"/>
          <w:szCs w:val="24"/>
        </w:rPr>
      </w:pPr>
      <w:r w:rsidRPr="00AB0240">
        <w:rPr>
          <w:rFonts w:eastAsia="Times New Roman" w:cs="Arial"/>
          <w:szCs w:val="24"/>
        </w:rPr>
        <w:t>W zakresie odprowadzania ścieków Gmina jest zobowiązana:</w:t>
      </w:r>
    </w:p>
    <w:p w14:paraId="6F2B96AD" w14:textId="77777777" w:rsidR="003A2B01" w:rsidRPr="00AB0240" w:rsidRDefault="003A2B01" w:rsidP="00E951D2">
      <w:pPr>
        <w:pStyle w:val="Akapitzlist"/>
        <w:numPr>
          <w:ilvl w:val="0"/>
          <w:numId w:val="35"/>
        </w:numPr>
        <w:rPr>
          <w:rFonts w:eastAsia="Times New Roman" w:cs="Arial"/>
          <w:szCs w:val="24"/>
        </w:rPr>
      </w:pPr>
      <w:r w:rsidRPr="00AB0240">
        <w:rPr>
          <w:rFonts w:eastAsia="Times New Roman" w:cs="Arial"/>
          <w:szCs w:val="24"/>
        </w:rPr>
        <w:t>przyjmować do posiadanej sieci kanalizacyjnej ścieki wprowadzane przez odbiorców usług, w ilości nie mniejszej niż 0,3 m3 na dobę;</w:t>
      </w:r>
    </w:p>
    <w:p w14:paraId="76405D2F" w14:textId="77777777" w:rsidR="003A2B01" w:rsidRPr="00AB0240" w:rsidRDefault="003A2B01" w:rsidP="00E951D2">
      <w:pPr>
        <w:pStyle w:val="Akapitzlist"/>
        <w:numPr>
          <w:ilvl w:val="0"/>
          <w:numId w:val="35"/>
        </w:numPr>
        <w:rPr>
          <w:rFonts w:eastAsia="Times New Roman" w:cs="Arial"/>
          <w:szCs w:val="24"/>
        </w:rPr>
      </w:pPr>
      <w:r w:rsidRPr="00AB0240">
        <w:rPr>
          <w:rFonts w:eastAsia="Times New Roman" w:cs="Arial"/>
          <w:szCs w:val="24"/>
        </w:rPr>
        <w:t>zapewnić w sposób ciągły i niezawodny odbiór z nieruchomości ścieków (bytowych i komunalnych);</w:t>
      </w:r>
    </w:p>
    <w:p w14:paraId="1E43DB79" w14:textId="77777777" w:rsidR="003A2B01" w:rsidRPr="00AB0240" w:rsidRDefault="003A2B01" w:rsidP="00E951D2">
      <w:pPr>
        <w:pStyle w:val="Akapitzlist"/>
        <w:numPr>
          <w:ilvl w:val="0"/>
          <w:numId w:val="35"/>
        </w:numPr>
        <w:rPr>
          <w:rFonts w:eastAsia="Times New Roman" w:cs="Arial"/>
          <w:szCs w:val="24"/>
        </w:rPr>
      </w:pPr>
      <w:r w:rsidRPr="00AB0240">
        <w:rPr>
          <w:rFonts w:eastAsia="Times New Roman" w:cs="Arial"/>
          <w:szCs w:val="24"/>
        </w:rPr>
        <w:t>zapewnić w sposób ciągły i niezawodny odbiór z nieruchomości ścieków przemysłowych o parametrach określanych indywidualnie dla odbiorców usług na podstawie uzyskanych pozwoleń wodno-prawnych;</w:t>
      </w:r>
    </w:p>
    <w:p w14:paraId="2C476D20" w14:textId="77777777" w:rsidR="003A2B01" w:rsidRPr="00AB0240" w:rsidRDefault="003A2B01" w:rsidP="00E951D2">
      <w:pPr>
        <w:pStyle w:val="Akapitzlist"/>
        <w:numPr>
          <w:ilvl w:val="0"/>
          <w:numId w:val="35"/>
        </w:numPr>
        <w:rPr>
          <w:rFonts w:eastAsia="Times New Roman" w:cs="Arial"/>
          <w:szCs w:val="24"/>
        </w:rPr>
      </w:pPr>
      <w:r w:rsidRPr="00AB0240">
        <w:rPr>
          <w:rFonts w:eastAsia="Times New Roman" w:cs="Arial"/>
          <w:szCs w:val="24"/>
        </w:rPr>
        <w:t>odprowadzać wprowadzone ścieki do posiadanych urządzeń kanalizacyjnych.</w:t>
      </w:r>
    </w:p>
    <w:p w14:paraId="4B3238FE" w14:textId="77777777" w:rsidR="003A2B01" w:rsidRPr="00AB0240" w:rsidRDefault="003A2B01" w:rsidP="003A2B01">
      <w:pPr>
        <w:spacing w:line="200" w:lineRule="exact"/>
        <w:rPr>
          <w:rFonts w:eastAsia="Times New Roman" w:cs="Arial"/>
        </w:rPr>
      </w:pPr>
    </w:p>
    <w:p w14:paraId="60C15657" w14:textId="77777777" w:rsidR="003A2B01" w:rsidRPr="00AB0240" w:rsidRDefault="003A2B01" w:rsidP="003A2B01">
      <w:pPr>
        <w:spacing w:line="215" w:lineRule="exact"/>
        <w:rPr>
          <w:rFonts w:eastAsia="Times New Roman" w:cs="Arial"/>
        </w:rPr>
      </w:pPr>
    </w:p>
    <w:p w14:paraId="741A4149" w14:textId="77777777" w:rsidR="003A2B01" w:rsidRPr="00AB0240" w:rsidRDefault="003A2B01" w:rsidP="003A2B01">
      <w:pPr>
        <w:spacing w:line="0" w:lineRule="atLeast"/>
        <w:rPr>
          <w:rFonts w:eastAsia="Arial" w:cs="Arial"/>
        </w:rPr>
      </w:pPr>
    </w:p>
    <w:p w14:paraId="2E478D20" w14:textId="77777777" w:rsidR="003A2B01" w:rsidRPr="00AB0240" w:rsidRDefault="003A2B01" w:rsidP="003A2B01">
      <w:pPr>
        <w:spacing w:line="0" w:lineRule="atLeast"/>
        <w:rPr>
          <w:rFonts w:eastAsia="Arial" w:cs="Arial"/>
        </w:rPr>
      </w:pPr>
    </w:p>
    <w:p w14:paraId="09FDC4FE" w14:textId="77777777" w:rsidR="003A2B01" w:rsidRPr="00AB0240" w:rsidRDefault="003A2B01" w:rsidP="003A2B01">
      <w:pPr>
        <w:spacing w:line="0" w:lineRule="atLeast"/>
        <w:rPr>
          <w:rFonts w:eastAsia="Arial" w:cs="Arial"/>
        </w:rPr>
      </w:pPr>
      <w:r w:rsidRPr="00AB0240">
        <w:rPr>
          <w:rFonts w:eastAsia="Arial" w:cs="Arial"/>
        </w:rPr>
        <w:t>Zgodnie z pozwoleniami wodnoprawnymi, jednym z zadań działalności Gminy Bolesławiec jest:</w:t>
      </w:r>
    </w:p>
    <w:p w14:paraId="677AF8DF" w14:textId="27F50BC6" w:rsidR="003A2B01" w:rsidRPr="00AB0240" w:rsidRDefault="003A2B01" w:rsidP="00E951D2">
      <w:pPr>
        <w:pStyle w:val="Akapitzlist"/>
        <w:numPr>
          <w:ilvl w:val="0"/>
          <w:numId w:val="36"/>
        </w:numPr>
        <w:tabs>
          <w:tab w:val="left" w:pos="1051"/>
        </w:tabs>
        <w:ind w:right="20"/>
        <w:rPr>
          <w:rFonts w:eastAsia="Arial" w:cs="Arial"/>
        </w:rPr>
      </w:pPr>
      <w:r w:rsidRPr="00AB0240">
        <w:rPr>
          <w:rFonts w:eastAsia="Arial" w:cs="Arial"/>
        </w:rPr>
        <w:t xml:space="preserve">w zakresie zbiorowego zaopatrzenia w wodę – ujmowanie, uzdatnianie             </w:t>
      </w:r>
      <w:r w:rsidR="00D41308">
        <w:rPr>
          <w:rFonts w:eastAsia="Arial" w:cs="Arial"/>
        </w:rPr>
        <w:br/>
      </w:r>
      <w:r w:rsidRPr="00AB0240">
        <w:rPr>
          <w:rFonts w:eastAsia="Arial" w:cs="Arial"/>
        </w:rPr>
        <w:t>i dostarczanie wody na terenie gminy Bolesławiec, odbiorcom usług; za pomocą eksploatowanych urządzeń wodociągowych,</w:t>
      </w:r>
    </w:p>
    <w:p w14:paraId="73AA707B" w14:textId="77777777" w:rsidR="003A2B01" w:rsidRPr="00AB0240" w:rsidRDefault="003A2B01" w:rsidP="00E951D2">
      <w:pPr>
        <w:pStyle w:val="Akapitzlist"/>
        <w:numPr>
          <w:ilvl w:val="0"/>
          <w:numId w:val="36"/>
        </w:numPr>
        <w:tabs>
          <w:tab w:val="left" w:pos="1051"/>
        </w:tabs>
        <w:ind w:right="20"/>
        <w:rPr>
          <w:rFonts w:eastAsia="Arial" w:cs="Arial"/>
        </w:rPr>
      </w:pPr>
      <w:r w:rsidRPr="00AB0240">
        <w:rPr>
          <w:rFonts w:eastAsia="Arial" w:cs="Arial"/>
        </w:rPr>
        <w:t>w zakresie zbiorowego odprowadzania ścieków – zapewnienie niezawodności zbiorowego odprowadzenia ścieków dostarczonych przez usługobiorców za pomocą urządzeń kanalizacyjnych, oczyszczenie odebranych ścieków , które następnie trafiają rurociągiem do odbiornika (rzeki Prosny), oraz do przestrzeganie wymagań w kierunku ograniczania ich szkodliwego wpływu na środowisko.</w:t>
      </w:r>
    </w:p>
    <w:p w14:paraId="6CAA06FB" w14:textId="77777777" w:rsidR="003A2B01" w:rsidRPr="00AB0240" w:rsidRDefault="003A2B01" w:rsidP="003A2B01">
      <w:pPr>
        <w:rPr>
          <w:rFonts w:eastAsia="Times New Roman" w:cs="Arial"/>
          <w:szCs w:val="24"/>
        </w:rPr>
      </w:pPr>
    </w:p>
    <w:p w14:paraId="51DAC564" w14:textId="77777777" w:rsidR="003A2B01" w:rsidRPr="00AB0240" w:rsidRDefault="003A2B01" w:rsidP="003A2B01">
      <w:pPr>
        <w:rPr>
          <w:rFonts w:eastAsia="Times New Roman" w:cs="Arial"/>
          <w:szCs w:val="24"/>
        </w:rPr>
      </w:pPr>
      <w:r w:rsidRPr="00AB0240">
        <w:rPr>
          <w:rFonts w:eastAsia="Times New Roman" w:cs="Arial"/>
          <w:szCs w:val="24"/>
        </w:rPr>
        <w:t>Na terenie Gminy Bolesławiec długość istniejących sieci kanalizacyjnych wynosi około 65,5 km, w tym:</w:t>
      </w:r>
    </w:p>
    <w:p w14:paraId="50D3710F" w14:textId="77777777" w:rsidR="003A2B01" w:rsidRPr="00AB0240" w:rsidRDefault="003A2B01" w:rsidP="00E951D2">
      <w:pPr>
        <w:pStyle w:val="Akapitzlist"/>
        <w:numPr>
          <w:ilvl w:val="0"/>
          <w:numId w:val="37"/>
        </w:numPr>
        <w:rPr>
          <w:rFonts w:eastAsia="Times New Roman" w:cs="Arial"/>
          <w:szCs w:val="24"/>
        </w:rPr>
      </w:pPr>
      <w:r w:rsidRPr="00AB0240">
        <w:rPr>
          <w:rFonts w:eastAsia="Times New Roman" w:cs="Arial"/>
          <w:szCs w:val="24"/>
        </w:rPr>
        <w:t>sieć grawitacyjna - 44,1 km</w:t>
      </w:r>
    </w:p>
    <w:p w14:paraId="5AA51D38" w14:textId="77777777" w:rsidR="003A2B01" w:rsidRPr="00AB0240" w:rsidRDefault="003A2B01" w:rsidP="00E951D2">
      <w:pPr>
        <w:pStyle w:val="Akapitzlist"/>
        <w:numPr>
          <w:ilvl w:val="0"/>
          <w:numId w:val="37"/>
        </w:numPr>
        <w:rPr>
          <w:rFonts w:eastAsia="Times New Roman" w:cs="Arial"/>
          <w:szCs w:val="24"/>
        </w:rPr>
      </w:pPr>
      <w:r w:rsidRPr="00AB0240">
        <w:rPr>
          <w:rFonts w:eastAsia="Times New Roman" w:cs="Arial"/>
          <w:szCs w:val="24"/>
        </w:rPr>
        <w:t>sieć tłoczna – 21,4 km</w:t>
      </w:r>
    </w:p>
    <w:p w14:paraId="0B5EE635" w14:textId="77777777" w:rsidR="003A2B01" w:rsidRPr="00AB0240" w:rsidRDefault="003A2B01" w:rsidP="003A2B01">
      <w:pPr>
        <w:rPr>
          <w:rFonts w:eastAsia="Times New Roman" w:cs="Arial"/>
          <w:szCs w:val="24"/>
        </w:rPr>
      </w:pPr>
    </w:p>
    <w:p w14:paraId="52B23234" w14:textId="77777777" w:rsidR="003A2B01" w:rsidRPr="00AB0240" w:rsidRDefault="003A2B01" w:rsidP="003A2B01">
      <w:pPr>
        <w:rPr>
          <w:rFonts w:eastAsia="Times New Roman" w:cs="Arial"/>
          <w:szCs w:val="24"/>
        </w:rPr>
      </w:pPr>
      <w:r w:rsidRPr="00AB0240">
        <w:rPr>
          <w:rFonts w:eastAsia="Times New Roman" w:cs="Arial"/>
          <w:szCs w:val="24"/>
        </w:rPr>
        <w:t xml:space="preserve">Całkowita długość sieci wodociągowej na terenie Gminy Bolesławiec wynosi około 67,20 km. Woda dostarczana jest w głównej mierze rurami PVC, jednak odcinek długości około 4 km sieci wykonany jest z azbestocementu, który nie wpływa negatywnie na jakość dostarczanej wody. </w:t>
      </w:r>
    </w:p>
    <w:p w14:paraId="193CE283" w14:textId="77777777" w:rsidR="003A2B01" w:rsidRPr="00AB0240" w:rsidRDefault="003A2B01" w:rsidP="003A2B01">
      <w:pPr>
        <w:spacing w:line="200" w:lineRule="exact"/>
        <w:rPr>
          <w:rFonts w:eastAsia="Times New Roman" w:cs="Arial"/>
          <w:szCs w:val="24"/>
        </w:rPr>
      </w:pPr>
    </w:p>
    <w:p w14:paraId="4FCA8B76" w14:textId="77777777" w:rsidR="003A2B01" w:rsidRPr="00AB0240" w:rsidRDefault="003A2B01" w:rsidP="003A2B01">
      <w:pPr>
        <w:spacing w:line="200" w:lineRule="exact"/>
        <w:rPr>
          <w:rFonts w:eastAsia="Times New Roman" w:cs="Arial"/>
        </w:rPr>
      </w:pPr>
    </w:p>
    <w:p w14:paraId="28551FD6" w14:textId="77777777" w:rsidR="003A2B01" w:rsidRPr="00AB0240" w:rsidRDefault="003A2B01" w:rsidP="003A2B01">
      <w:pPr>
        <w:spacing w:line="0" w:lineRule="atLeast"/>
        <w:rPr>
          <w:rFonts w:eastAsia="Arial" w:cs="Arial"/>
          <w:b/>
        </w:rPr>
      </w:pPr>
      <w:r w:rsidRPr="00AB0240">
        <w:rPr>
          <w:rFonts w:eastAsia="Arial" w:cs="Arial"/>
          <w:b/>
        </w:rPr>
        <w:t>Stacje wodociągowe</w:t>
      </w:r>
    </w:p>
    <w:p w14:paraId="64B312C8" w14:textId="77777777" w:rsidR="003A2B01" w:rsidRPr="00AB0240" w:rsidRDefault="003A2B01" w:rsidP="003A2B01">
      <w:pPr>
        <w:spacing w:line="200" w:lineRule="exact"/>
        <w:rPr>
          <w:rFonts w:eastAsia="Times New Roman" w:cs="Arial"/>
        </w:rPr>
      </w:pPr>
    </w:p>
    <w:p w14:paraId="44E46BC8" w14:textId="77777777" w:rsidR="003A2B01" w:rsidRPr="00AB0240" w:rsidRDefault="003A2B01" w:rsidP="003A2B01">
      <w:pPr>
        <w:spacing w:line="362" w:lineRule="auto"/>
        <w:ind w:right="20" w:firstLine="708"/>
        <w:rPr>
          <w:rFonts w:eastAsia="Arial" w:cs="Arial"/>
        </w:rPr>
      </w:pPr>
      <w:r w:rsidRPr="00AB0240">
        <w:rPr>
          <w:rFonts w:eastAsia="Arial" w:cs="Arial"/>
        </w:rPr>
        <w:t>Woda do odbiorców na terenie gminy Bolesławiec dostarczana jest z pięciu stacji wodociągowych zlokalizowanych w miejscowości :</w:t>
      </w:r>
    </w:p>
    <w:p w14:paraId="0A07AB6E" w14:textId="77777777" w:rsidR="003A2B01" w:rsidRPr="00AB0240" w:rsidRDefault="003A2B01" w:rsidP="00E951D2">
      <w:pPr>
        <w:pStyle w:val="Akapitzlist"/>
        <w:numPr>
          <w:ilvl w:val="0"/>
          <w:numId w:val="38"/>
        </w:numPr>
        <w:tabs>
          <w:tab w:val="left" w:pos="1040"/>
        </w:tabs>
        <w:rPr>
          <w:rFonts w:eastAsia="Arial" w:cs="Arial"/>
        </w:rPr>
      </w:pPr>
      <w:r w:rsidRPr="00AB0240">
        <w:rPr>
          <w:rFonts w:eastAsia="Arial" w:cs="Arial"/>
        </w:rPr>
        <w:t>Ujęcie - Hydrofornia Bolesławiec obsługuje wsie: Bolesławiec, Podbolesławiec, Chotynin, część Kolonii Bolesławiec – Chróścin. – pobór wody w 2020 r. – 72.862 m3</w:t>
      </w:r>
    </w:p>
    <w:p w14:paraId="63485148" w14:textId="77777777" w:rsidR="003A2B01" w:rsidRPr="00AB0240" w:rsidRDefault="003A2B01" w:rsidP="00E951D2">
      <w:pPr>
        <w:pStyle w:val="Akapitzlist"/>
        <w:numPr>
          <w:ilvl w:val="0"/>
          <w:numId w:val="38"/>
        </w:numPr>
        <w:tabs>
          <w:tab w:val="left" w:pos="1040"/>
        </w:tabs>
        <w:rPr>
          <w:rFonts w:eastAsia="Arial" w:cs="Arial"/>
        </w:rPr>
      </w:pPr>
      <w:r w:rsidRPr="00AB0240">
        <w:rPr>
          <w:rFonts w:eastAsia="Arial" w:cs="Arial"/>
        </w:rPr>
        <w:t>Ujęcie – SUW Chróścin obsługuje wsie: Chróścin, Golę i część Kolonii Bolesławiec – Chróścin – pobór wody w 2020 r. – 42.674 m3</w:t>
      </w:r>
    </w:p>
    <w:p w14:paraId="68632B71" w14:textId="77777777" w:rsidR="003A2B01" w:rsidRPr="00AB0240" w:rsidRDefault="003A2B01" w:rsidP="00E951D2">
      <w:pPr>
        <w:pStyle w:val="Akapitzlist"/>
        <w:numPr>
          <w:ilvl w:val="0"/>
          <w:numId w:val="38"/>
        </w:numPr>
        <w:tabs>
          <w:tab w:val="left" w:pos="1040"/>
        </w:tabs>
        <w:rPr>
          <w:rFonts w:eastAsia="Arial" w:cs="Arial"/>
        </w:rPr>
      </w:pPr>
      <w:r w:rsidRPr="00AB0240">
        <w:rPr>
          <w:rFonts w:eastAsia="Arial" w:cs="Arial"/>
        </w:rPr>
        <w:t>Ujęcie – SUW Kamionka obsługuje wsie: Kamionka, Piaski - pobór wody w 2020 r.– 21.612 m3</w:t>
      </w:r>
    </w:p>
    <w:p w14:paraId="3F868AA8" w14:textId="77777777" w:rsidR="003A2B01" w:rsidRPr="00AB0240" w:rsidRDefault="003A2B01" w:rsidP="00E951D2">
      <w:pPr>
        <w:pStyle w:val="Akapitzlist"/>
        <w:numPr>
          <w:ilvl w:val="0"/>
          <w:numId w:val="38"/>
        </w:numPr>
        <w:tabs>
          <w:tab w:val="left" w:pos="1040"/>
        </w:tabs>
        <w:rPr>
          <w:rFonts w:eastAsia="Arial" w:cs="Arial"/>
        </w:rPr>
      </w:pPr>
      <w:r w:rsidRPr="00AB0240">
        <w:rPr>
          <w:rFonts w:eastAsia="Arial" w:cs="Arial"/>
        </w:rPr>
        <w:t>Ujęcie -  SUW Mieleszyn obsługuje wieś Mieleszyn  - pobór wody w 2020 r.- 33.966 m3</w:t>
      </w:r>
    </w:p>
    <w:p w14:paraId="27822B7F" w14:textId="77777777" w:rsidR="003A2B01" w:rsidRPr="00AB0240" w:rsidRDefault="003A2B01" w:rsidP="00E951D2">
      <w:pPr>
        <w:pStyle w:val="Akapitzlist"/>
        <w:numPr>
          <w:ilvl w:val="0"/>
          <w:numId w:val="38"/>
        </w:numPr>
        <w:tabs>
          <w:tab w:val="left" w:pos="1040"/>
        </w:tabs>
        <w:rPr>
          <w:rFonts w:eastAsia="Arial" w:cs="Arial"/>
        </w:rPr>
      </w:pPr>
      <w:r w:rsidRPr="00AB0240">
        <w:rPr>
          <w:rFonts w:eastAsia="Arial" w:cs="Arial"/>
        </w:rPr>
        <w:t>Ujęcie - SUW Żdżary obsługuje wsie : Żdżary, Wiewiórkę, Radostów Pierwszy i Radostów Drugi. – pobór wody w 2020 r. – 75.800 m3.</w:t>
      </w:r>
    </w:p>
    <w:p w14:paraId="47CB6028" w14:textId="77777777" w:rsidR="003A2B01" w:rsidRPr="00AB0240" w:rsidRDefault="003A2B01" w:rsidP="003A2B01">
      <w:pPr>
        <w:tabs>
          <w:tab w:val="left" w:pos="1064"/>
        </w:tabs>
        <w:spacing w:line="362" w:lineRule="auto"/>
        <w:ind w:left="1064"/>
        <w:rPr>
          <w:rFonts w:eastAsia="Arial" w:cs="Arial"/>
        </w:rPr>
      </w:pPr>
    </w:p>
    <w:p w14:paraId="6034C123" w14:textId="77777777" w:rsidR="003A2B01" w:rsidRPr="00AB0240" w:rsidRDefault="003A2B01" w:rsidP="003A2B01">
      <w:pPr>
        <w:tabs>
          <w:tab w:val="left" w:pos="1064"/>
        </w:tabs>
        <w:spacing w:line="362" w:lineRule="auto"/>
        <w:rPr>
          <w:rFonts w:eastAsia="Arial" w:cs="Arial"/>
        </w:rPr>
      </w:pPr>
    </w:p>
    <w:p w14:paraId="62E2370D" w14:textId="42981C83" w:rsidR="003A2B01" w:rsidRPr="00AB0240" w:rsidRDefault="003A2B01" w:rsidP="003A2B01">
      <w:pPr>
        <w:tabs>
          <w:tab w:val="left" w:pos="1064"/>
        </w:tabs>
        <w:spacing w:line="362" w:lineRule="auto"/>
        <w:rPr>
          <w:rFonts w:eastAsia="Arial" w:cs="Arial"/>
        </w:rPr>
      </w:pPr>
      <w:r w:rsidRPr="00AB0240">
        <w:rPr>
          <w:rFonts w:eastAsia="Arial" w:cs="Arial"/>
        </w:rPr>
        <w:t xml:space="preserve">Wszystkie stacje ujmują wody podziemne za pomocą pomp głębinowych ze studni zlokalizowanych przy budynkach technologicznych. Na terenie Gminy Bolesławiec każda ze Stacji Uzdatniania Wody i Hydrofornia w Bolesławcu posiada dwie studnie, a pobór wody surowej odbywa się naprzemiennie. Wyjątkiem jest stacja zlokalizowana w miejscowości Kamionka, która posiada jedną studnię. Woda surowa podawana jest do budynku SUW gdzie następują procesy technologiczne jej uzdatniania. Układy technologiczne zastosowane na stacjach obejmują napowietrzenie ciśnieniowe </w:t>
      </w:r>
      <w:r w:rsidR="00D41308">
        <w:rPr>
          <w:rFonts w:eastAsia="Arial" w:cs="Arial"/>
        </w:rPr>
        <w:br/>
      </w:r>
      <w:r w:rsidRPr="00AB0240">
        <w:rPr>
          <w:rFonts w:eastAsia="Arial" w:cs="Arial"/>
        </w:rPr>
        <w:t xml:space="preserve">w pionowych </w:t>
      </w:r>
      <w:proofErr w:type="spellStart"/>
      <w:r w:rsidRPr="00AB0240">
        <w:rPr>
          <w:rFonts w:eastAsia="Arial" w:cs="Arial"/>
        </w:rPr>
        <w:t>areatorach</w:t>
      </w:r>
      <w:proofErr w:type="spellEnd"/>
      <w:r w:rsidRPr="00AB0240">
        <w:rPr>
          <w:rFonts w:eastAsia="Arial" w:cs="Arial"/>
        </w:rPr>
        <w:t xml:space="preserve"> centralnych, a następnie podawana jest do filtrów gdzie następuje proces zatrzymywania związków żelaza na kwarcowych złożach filtracyjnych (proces odżelaziana). W przypadku stacji w Kamionce, Żdżarach </w:t>
      </w:r>
      <w:r w:rsidR="00D41308">
        <w:rPr>
          <w:rFonts w:eastAsia="Arial" w:cs="Arial"/>
        </w:rPr>
        <w:br/>
      </w:r>
      <w:r w:rsidRPr="00AB0240">
        <w:rPr>
          <w:rFonts w:eastAsia="Arial" w:cs="Arial"/>
        </w:rPr>
        <w:t>i Mieleszynie woda magazynowana jest w zbiornikach skąd poprzez pompy kierowana jest do sieci wodociągowej w zależności od chwilowych jej rozbiorów i spadku ciśnienia. Wydajność ujęć i stacji uzdatniania wody zaspakaja obecne i przyszłe potrzeby odbiorców w zakresie dostawy wody.</w:t>
      </w:r>
    </w:p>
    <w:p w14:paraId="1B66D7AC" w14:textId="77777777" w:rsidR="003A2B01" w:rsidRPr="00AB0240" w:rsidRDefault="003A2B01" w:rsidP="003A2B01">
      <w:pPr>
        <w:tabs>
          <w:tab w:val="left" w:pos="1064"/>
        </w:tabs>
        <w:spacing w:line="362" w:lineRule="auto"/>
        <w:rPr>
          <w:rFonts w:eastAsia="Arial" w:cs="Arial"/>
        </w:rPr>
      </w:pPr>
    </w:p>
    <w:p w14:paraId="536CB52E" w14:textId="77777777" w:rsidR="003A2B01" w:rsidRPr="00AB0240" w:rsidRDefault="003A2B01" w:rsidP="003A2B01">
      <w:pPr>
        <w:tabs>
          <w:tab w:val="left" w:pos="1064"/>
        </w:tabs>
        <w:spacing w:line="362" w:lineRule="auto"/>
        <w:rPr>
          <w:rFonts w:eastAsia="Arial" w:cs="Arial"/>
        </w:rPr>
      </w:pPr>
      <w:r w:rsidRPr="00AB0240">
        <w:rPr>
          <w:rFonts w:eastAsia="Arial" w:cs="Arial"/>
        </w:rPr>
        <w:t xml:space="preserve">Woda surowa pobierana jest z następujących utworów geologicznych: </w:t>
      </w:r>
    </w:p>
    <w:p w14:paraId="0C6F7B6F" w14:textId="77777777" w:rsidR="003A2B01" w:rsidRPr="00AB0240" w:rsidRDefault="003A2B01" w:rsidP="003A2B01">
      <w:pPr>
        <w:tabs>
          <w:tab w:val="left" w:pos="1064"/>
        </w:tabs>
        <w:spacing w:line="362" w:lineRule="auto"/>
        <w:rPr>
          <w:rFonts w:eastAsia="Arial" w:cs="Arial"/>
        </w:rPr>
      </w:pPr>
      <w:r w:rsidRPr="00AB0240">
        <w:rPr>
          <w:rFonts w:eastAsia="Arial" w:cs="Arial"/>
        </w:rPr>
        <w:t>- ujęcie wód czwartorzędowych – Bolesławiec,</w:t>
      </w:r>
    </w:p>
    <w:p w14:paraId="2BDEFD02" w14:textId="77777777" w:rsidR="003A2B01" w:rsidRPr="00AB0240" w:rsidRDefault="003A2B01" w:rsidP="003A2B01">
      <w:pPr>
        <w:tabs>
          <w:tab w:val="left" w:pos="1064"/>
        </w:tabs>
        <w:spacing w:line="362" w:lineRule="auto"/>
        <w:rPr>
          <w:rFonts w:eastAsia="Arial" w:cs="Arial"/>
        </w:rPr>
      </w:pPr>
      <w:r w:rsidRPr="00AB0240">
        <w:rPr>
          <w:rFonts w:eastAsia="Arial" w:cs="Arial"/>
        </w:rPr>
        <w:t>- ujęcie wód trzeciorzędowych – Kamionka,</w:t>
      </w:r>
    </w:p>
    <w:p w14:paraId="249D0B99" w14:textId="77777777" w:rsidR="003A2B01" w:rsidRPr="00AB0240" w:rsidRDefault="003A2B01" w:rsidP="003A2B01">
      <w:pPr>
        <w:tabs>
          <w:tab w:val="left" w:pos="1064"/>
        </w:tabs>
        <w:spacing w:line="362" w:lineRule="auto"/>
        <w:rPr>
          <w:rFonts w:eastAsia="Arial" w:cs="Arial"/>
        </w:rPr>
      </w:pPr>
      <w:r w:rsidRPr="00AB0240">
        <w:rPr>
          <w:rFonts w:eastAsia="Arial" w:cs="Arial"/>
        </w:rPr>
        <w:t xml:space="preserve">- ujęcie wód </w:t>
      </w:r>
      <w:proofErr w:type="spellStart"/>
      <w:r w:rsidRPr="00AB0240">
        <w:rPr>
          <w:rFonts w:eastAsia="Arial" w:cs="Arial"/>
        </w:rPr>
        <w:t>dolnojurajskich</w:t>
      </w:r>
      <w:proofErr w:type="spellEnd"/>
      <w:r w:rsidRPr="00AB0240">
        <w:rPr>
          <w:rFonts w:eastAsia="Arial" w:cs="Arial"/>
        </w:rPr>
        <w:t xml:space="preserve"> – Mieleszyn, Żdżary i Chróścin. </w:t>
      </w:r>
    </w:p>
    <w:p w14:paraId="37D2A634" w14:textId="77777777" w:rsidR="003A2B01" w:rsidRPr="00AB0240" w:rsidRDefault="003A2B01" w:rsidP="003A2B01">
      <w:pPr>
        <w:tabs>
          <w:tab w:val="left" w:pos="1064"/>
        </w:tabs>
        <w:spacing w:line="362" w:lineRule="auto"/>
        <w:rPr>
          <w:rFonts w:eastAsia="Arial" w:cs="Arial"/>
        </w:rPr>
      </w:pPr>
    </w:p>
    <w:p w14:paraId="273EE685" w14:textId="1940EC28" w:rsidR="003A2B01" w:rsidRPr="00AB0240" w:rsidRDefault="003A2B01" w:rsidP="003A2B01">
      <w:pPr>
        <w:tabs>
          <w:tab w:val="left" w:pos="1060"/>
        </w:tabs>
        <w:spacing w:line="362" w:lineRule="auto"/>
        <w:ind w:right="20"/>
        <w:rPr>
          <w:rFonts w:eastAsia="Arial" w:cs="Arial"/>
        </w:rPr>
      </w:pPr>
      <w:r w:rsidRPr="00AB0240">
        <w:rPr>
          <w:rFonts w:eastAsia="Arial" w:cs="Arial"/>
        </w:rPr>
        <w:t>Skład wody pobieranej z podziemnych ujęć wody, a w tym zawartość takich zanieczyszczeń jak żelazo w wodzie, mangan, bakterie coli, jak również twardość wody zależy od wielu czynników. Najczęstszymi są właściwości warstw geologicznych, z którymi mają kontakt podziemne zasoby wody, sto</w:t>
      </w:r>
      <w:r w:rsidR="00710987" w:rsidRPr="00AB0240">
        <w:rPr>
          <w:rFonts w:eastAsia="Arial" w:cs="Arial"/>
        </w:rPr>
        <w:t xml:space="preserve">pnień </w:t>
      </w:r>
      <w:r w:rsidR="00D41308">
        <w:rPr>
          <w:rFonts w:eastAsia="Arial" w:cs="Arial"/>
        </w:rPr>
        <w:br/>
      </w:r>
      <w:r w:rsidR="00710987" w:rsidRPr="00AB0240">
        <w:rPr>
          <w:rFonts w:eastAsia="Arial" w:cs="Arial"/>
        </w:rPr>
        <w:t xml:space="preserve">i częstotliwość kontaktu </w:t>
      </w:r>
      <w:r w:rsidRPr="00AB0240">
        <w:rPr>
          <w:rFonts w:eastAsia="Arial" w:cs="Arial"/>
        </w:rPr>
        <w:t xml:space="preserve">z infiltrującymi wodami powierzchniowymi, opadowymi </w:t>
      </w:r>
      <w:r w:rsidR="00D41308">
        <w:rPr>
          <w:rFonts w:eastAsia="Arial" w:cs="Arial"/>
        </w:rPr>
        <w:br/>
      </w:r>
      <w:r w:rsidRPr="00AB0240">
        <w:rPr>
          <w:rFonts w:eastAsia="Arial" w:cs="Arial"/>
        </w:rPr>
        <w:t>i roztopowymi. Wśród wielu związków znajdujących się w wodzie znaczna część z nich ma wpływ na jakość wody, która umożliwia lub dyskwalifikuje wodę do wykorzystania bytowo-gospodarczego, rolniczego, hodowlanego, jak również w celach technologicznych wielu branż. Niektóre związki zawarte w wodzie mogą być uciążliwe, ale występują również substancje szkodliwe, a nawet niebezpieczne dla zdrowia.</w:t>
      </w:r>
      <w:r w:rsidRPr="00AB0240">
        <w:rPr>
          <w:rFonts w:cs="Arial"/>
        </w:rPr>
        <w:t xml:space="preserve"> </w:t>
      </w:r>
      <w:r w:rsidRPr="00AB0240">
        <w:rPr>
          <w:rFonts w:eastAsia="Arial" w:cs="Arial"/>
        </w:rPr>
        <w:t xml:space="preserve">Zdarzają się przekroczenia niektórych wskaźników również w wodzie pochodzącej </w:t>
      </w:r>
      <w:r w:rsidR="00D41308">
        <w:rPr>
          <w:rFonts w:eastAsia="Arial" w:cs="Arial"/>
        </w:rPr>
        <w:br/>
      </w:r>
      <w:r w:rsidRPr="00AB0240">
        <w:rPr>
          <w:rFonts w:eastAsia="Arial" w:cs="Arial"/>
        </w:rPr>
        <w:t>z gminnej sieci wodociągowej pomimo restrykcyjnych wymagań obowiązujących przepisów. W 2020 r. Urząd Gminy w Bolesławcu zmagał się z trzema istotnymi zanieczyszczeniami. W dwóch przypadkach w wyniku podjętych działań naprawczych szybko wykryto przyczynę zanieczyszczeń i przywrócono pożądaną jakość wody. Niestety problem związany z wysokim poziomem zanieczyszczenia żelazem na sieci Piaski-Kamionka nie został jeszcze rozwiązany. Problemy w zakresie jakości wody na terenie Gminy Bolesławiec w 2020 r. zostały pokrótce opisane poniżej.</w:t>
      </w:r>
    </w:p>
    <w:p w14:paraId="331E36B0" w14:textId="77777777" w:rsidR="003A2B01" w:rsidRPr="00AB0240" w:rsidRDefault="003A2B01" w:rsidP="003A2B01">
      <w:pPr>
        <w:tabs>
          <w:tab w:val="left" w:pos="1060"/>
        </w:tabs>
        <w:spacing w:line="362" w:lineRule="auto"/>
        <w:ind w:right="20"/>
        <w:rPr>
          <w:rFonts w:eastAsia="Arial" w:cs="Arial"/>
        </w:rPr>
      </w:pPr>
    </w:p>
    <w:p w14:paraId="2924C486" w14:textId="6AB08382" w:rsidR="00710987" w:rsidRPr="00AB0240" w:rsidRDefault="003A2B01" w:rsidP="00E951D2">
      <w:pPr>
        <w:pStyle w:val="Akapitzlist"/>
        <w:numPr>
          <w:ilvl w:val="0"/>
          <w:numId w:val="39"/>
        </w:numPr>
        <w:tabs>
          <w:tab w:val="left" w:pos="1060"/>
        </w:tabs>
        <w:spacing w:line="362" w:lineRule="auto"/>
        <w:ind w:right="20"/>
        <w:rPr>
          <w:rFonts w:eastAsia="Arial" w:cs="Arial"/>
        </w:rPr>
      </w:pPr>
      <w:r w:rsidRPr="00AB0240">
        <w:rPr>
          <w:rFonts w:eastAsia="Arial" w:cs="Arial"/>
        </w:rPr>
        <w:t>W październiku 2020 r. Gmina Bolesławiec w ramach wewnętrznej kontroli jakości wody przeprowadziła badania. Woda została pobrana z punktów monitoringowych: na Stacji Uzdatniania Wody w Kamionce oraz dwóch punktach na sieci wodociągu. Badanie wykazało zanieczyszczenie mikrobiologiczne. W związku z tym Gmina Bolesławiec powiadomiła o wykryciu bakterii Państwowego Powiatowego  Inspektora Sanitarnego w Wieruszowie. W dniu 4.11.2020 r. PPIS wydał decyzję stwierdzającą brak przydatności wody do spożycia oraz nakazał doprowadzić jakość wody pochodzącej z SUW Kamionka do jakości określonej rozporząd</w:t>
      </w:r>
      <w:r w:rsidR="00710987" w:rsidRPr="00AB0240">
        <w:rPr>
          <w:rFonts w:eastAsia="Arial" w:cs="Arial"/>
        </w:rPr>
        <w:t xml:space="preserve">zeniem Ministra Zdrowia z dnia </w:t>
      </w:r>
      <w:r w:rsidR="00D41308">
        <w:rPr>
          <w:rFonts w:eastAsia="Arial" w:cs="Arial"/>
        </w:rPr>
        <w:br/>
      </w:r>
      <w:r w:rsidRPr="00AB0240">
        <w:rPr>
          <w:rFonts w:eastAsia="Arial" w:cs="Arial"/>
        </w:rPr>
        <w:t xml:space="preserve">7 grudnia 2017 r. W wyniku podjętych działań naprawczych Gmina Bolesławiec w dniu 30.11.2021 przywróciła odpowiednią jakość wody. </w:t>
      </w:r>
    </w:p>
    <w:p w14:paraId="02940035" w14:textId="77777777" w:rsidR="00710987" w:rsidRPr="00AB0240" w:rsidRDefault="003A2B01" w:rsidP="00E951D2">
      <w:pPr>
        <w:pStyle w:val="Akapitzlist"/>
        <w:numPr>
          <w:ilvl w:val="0"/>
          <w:numId w:val="39"/>
        </w:numPr>
        <w:tabs>
          <w:tab w:val="left" w:pos="1060"/>
        </w:tabs>
        <w:spacing w:line="362" w:lineRule="auto"/>
        <w:ind w:right="20"/>
        <w:rPr>
          <w:rFonts w:eastAsia="Arial" w:cs="Arial"/>
        </w:rPr>
      </w:pPr>
      <w:r w:rsidRPr="00AB0240">
        <w:rPr>
          <w:rFonts w:eastAsia="Arial" w:cs="Arial"/>
        </w:rPr>
        <w:t xml:space="preserve">W dniu 24.11.2020 r. Gmina Bolesławiec powiadomiła PPIS w Wieruszowie </w:t>
      </w:r>
      <w:r w:rsidRPr="00AB0240">
        <w:rPr>
          <w:rFonts w:eastAsia="Arial" w:cs="Arial"/>
        </w:rPr>
        <w:br/>
        <w:t xml:space="preserve">o przekroczeniu parametru – stężenie żelaza ogólnego na sieci wodociągowej Mieleszyn. W wyniku tego wydano decyzję stwierdzającą warunkową przydatność wody do spożycia i nakazano podjęcie działań w celu poprawy jakości wody. Gmina Bolesławiec niezwłocznie podjęła działania i w dniu </w:t>
      </w:r>
      <w:r w:rsidRPr="00AB0240">
        <w:rPr>
          <w:rFonts w:eastAsia="Arial" w:cs="Arial"/>
        </w:rPr>
        <w:br/>
        <w:t xml:space="preserve">1 grudnia 2020 r. powiadomiła Stację Sanitarną o przywróceniu jakości wody. Pogorszenie jakości wody na SUW Mieleszyn było związane ze zwiększeniem poboru wody w celu zaopatrzenia mieszkańców wsi Piaski i Kamionka. </w:t>
      </w:r>
    </w:p>
    <w:p w14:paraId="02D89539" w14:textId="77777777" w:rsidR="003A2B01" w:rsidRPr="00AB0240" w:rsidRDefault="003A2B01" w:rsidP="00E951D2">
      <w:pPr>
        <w:pStyle w:val="Akapitzlist"/>
        <w:numPr>
          <w:ilvl w:val="0"/>
          <w:numId w:val="39"/>
        </w:numPr>
        <w:tabs>
          <w:tab w:val="left" w:pos="1060"/>
        </w:tabs>
        <w:spacing w:line="362" w:lineRule="auto"/>
        <w:ind w:right="20"/>
        <w:rPr>
          <w:rFonts w:eastAsia="Arial" w:cs="Arial"/>
        </w:rPr>
      </w:pPr>
      <w:r w:rsidRPr="00AB0240">
        <w:rPr>
          <w:rFonts w:eastAsia="Arial" w:cs="Arial"/>
        </w:rPr>
        <w:t xml:space="preserve">W wynikach badań z dnia 30.11.2020 r. oraz 11.12.2021 r. stwierdzono przekroczenia parametrów: stężenie żelaza ogólnego oraz mętność na sieci wodociągowej Piaski – Kamionka. W dniu 15.12.2021 r. PPIS wydał decyzję stwierdzającą warunkową przydatność wody do spożycia. Gmina Bolesławiec podjęła działania naprawcze w celu przywrócenia jakości wody przeznaczonej do spożycia, polegające na: </w:t>
      </w:r>
    </w:p>
    <w:p w14:paraId="49E16661" w14:textId="77777777" w:rsidR="003A2B01" w:rsidRPr="00AB0240" w:rsidRDefault="003A2B01" w:rsidP="00E951D2">
      <w:pPr>
        <w:pStyle w:val="Akapitzlist"/>
        <w:numPr>
          <w:ilvl w:val="0"/>
          <w:numId w:val="31"/>
        </w:numPr>
        <w:tabs>
          <w:tab w:val="left" w:pos="1060"/>
        </w:tabs>
        <w:spacing w:line="362" w:lineRule="auto"/>
        <w:ind w:right="20"/>
        <w:rPr>
          <w:rFonts w:eastAsia="Arial" w:cs="Arial"/>
        </w:rPr>
      </w:pPr>
      <w:r w:rsidRPr="00AB0240">
        <w:rPr>
          <w:rFonts w:eastAsia="Arial" w:cs="Arial"/>
        </w:rPr>
        <w:t>zasięgnięciu opinii eksperta – Technologa wody;</w:t>
      </w:r>
    </w:p>
    <w:p w14:paraId="67216A54" w14:textId="77777777" w:rsidR="003A2B01" w:rsidRPr="00AB0240" w:rsidRDefault="003A2B01" w:rsidP="00E951D2">
      <w:pPr>
        <w:pStyle w:val="Akapitzlist"/>
        <w:numPr>
          <w:ilvl w:val="0"/>
          <w:numId w:val="31"/>
        </w:numPr>
        <w:tabs>
          <w:tab w:val="left" w:pos="1060"/>
        </w:tabs>
        <w:spacing w:line="362" w:lineRule="auto"/>
        <w:ind w:right="20"/>
        <w:rPr>
          <w:rFonts w:eastAsia="Arial" w:cs="Arial"/>
        </w:rPr>
      </w:pPr>
      <w:r w:rsidRPr="00AB0240">
        <w:rPr>
          <w:rFonts w:eastAsia="Arial" w:cs="Arial"/>
        </w:rPr>
        <w:t>odłączeniu jednego ze zbiorników na wodę uzdatnioną;</w:t>
      </w:r>
    </w:p>
    <w:p w14:paraId="07F8FB93" w14:textId="77777777" w:rsidR="003A2B01" w:rsidRPr="00AB0240" w:rsidRDefault="003A2B01" w:rsidP="00E951D2">
      <w:pPr>
        <w:pStyle w:val="Akapitzlist"/>
        <w:numPr>
          <w:ilvl w:val="0"/>
          <w:numId w:val="31"/>
        </w:numPr>
        <w:tabs>
          <w:tab w:val="left" w:pos="1060"/>
        </w:tabs>
        <w:spacing w:line="362" w:lineRule="auto"/>
        <w:ind w:right="20"/>
        <w:rPr>
          <w:rFonts w:eastAsia="Arial" w:cs="Arial"/>
        </w:rPr>
      </w:pPr>
      <w:r w:rsidRPr="00AB0240">
        <w:rPr>
          <w:rFonts w:eastAsia="Arial" w:cs="Arial"/>
        </w:rPr>
        <w:t xml:space="preserve"> zmienieniu układu technologicznego produkcji wody w ten sposób, aby wydobywana woda była filtrowana dwustopniowo – przez dwa odżelaziacze;</w:t>
      </w:r>
    </w:p>
    <w:p w14:paraId="75D7EED2" w14:textId="77777777" w:rsidR="003A2B01" w:rsidRPr="00AB0240" w:rsidRDefault="003A2B01" w:rsidP="00E951D2">
      <w:pPr>
        <w:pStyle w:val="Akapitzlist"/>
        <w:numPr>
          <w:ilvl w:val="0"/>
          <w:numId w:val="31"/>
        </w:numPr>
        <w:tabs>
          <w:tab w:val="left" w:pos="1060"/>
        </w:tabs>
        <w:spacing w:line="362" w:lineRule="auto"/>
        <w:ind w:right="20"/>
        <w:rPr>
          <w:rFonts w:eastAsia="Arial" w:cs="Arial"/>
        </w:rPr>
      </w:pPr>
      <w:r w:rsidRPr="00AB0240">
        <w:rPr>
          <w:rFonts w:eastAsia="Arial" w:cs="Arial"/>
        </w:rPr>
        <w:t>zwiększeniu częstotliwość płukania odżelaziaczy oraz sieci wodociągowej;</w:t>
      </w:r>
    </w:p>
    <w:p w14:paraId="77F1E5DF" w14:textId="77777777" w:rsidR="003A2B01" w:rsidRPr="00AB0240" w:rsidRDefault="003A2B01" w:rsidP="00E951D2">
      <w:pPr>
        <w:pStyle w:val="Akapitzlist"/>
        <w:numPr>
          <w:ilvl w:val="0"/>
          <w:numId w:val="31"/>
        </w:numPr>
        <w:tabs>
          <w:tab w:val="left" w:pos="1060"/>
        </w:tabs>
        <w:spacing w:line="362" w:lineRule="auto"/>
        <w:ind w:right="20"/>
        <w:rPr>
          <w:rFonts w:eastAsia="Arial" w:cs="Arial"/>
        </w:rPr>
      </w:pPr>
      <w:r w:rsidRPr="00AB0240">
        <w:rPr>
          <w:rFonts w:eastAsia="Arial" w:cs="Arial"/>
        </w:rPr>
        <w:t>zakupieniu testów do wewnętrznej kontroli jakości wody;</w:t>
      </w:r>
    </w:p>
    <w:p w14:paraId="160C9852" w14:textId="77777777" w:rsidR="003A2B01" w:rsidRPr="00AB0240" w:rsidRDefault="003A2B01" w:rsidP="00E951D2">
      <w:pPr>
        <w:pStyle w:val="Akapitzlist"/>
        <w:numPr>
          <w:ilvl w:val="0"/>
          <w:numId w:val="31"/>
        </w:numPr>
        <w:tabs>
          <w:tab w:val="left" w:pos="1060"/>
        </w:tabs>
        <w:spacing w:line="362" w:lineRule="auto"/>
        <w:ind w:right="20"/>
        <w:rPr>
          <w:rFonts w:eastAsia="Arial" w:cs="Arial"/>
        </w:rPr>
      </w:pPr>
      <w:r w:rsidRPr="00AB0240">
        <w:rPr>
          <w:rFonts w:eastAsia="Arial" w:cs="Arial"/>
        </w:rPr>
        <w:t xml:space="preserve">zwiększeniu wykonywania częstotliwości badania wody przez akredytowane laboratorium z którym Gmina Bolesławic zawarła umowę na usługę oraz zlecano badania wody innemu laboratorium. </w:t>
      </w:r>
    </w:p>
    <w:p w14:paraId="7C3C4273" w14:textId="77777777" w:rsidR="00710987" w:rsidRPr="00AB0240" w:rsidRDefault="00710987" w:rsidP="003A2B01">
      <w:pPr>
        <w:tabs>
          <w:tab w:val="left" w:pos="1060"/>
        </w:tabs>
        <w:spacing w:line="362" w:lineRule="auto"/>
        <w:ind w:right="20"/>
        <w:rPr>
          <w:rFonts w:eastAsia="Arial" w:cs="Arial"/>
        </w:rPr>
      </w:pPr>
    </w:p>
    <w:p w14:paraId="2ECE2C9D" w14:textId="77777777" w:rsidR="003A2B01" w:rsidRPr="00AB0240" w:rsidRDefault="003A2B01" w:rsidP="003A2B01">
      <w:pPr>
        <w:tabs>
          <w:tab w:val="left" w:pos="1060"/>
        </w:tabs>
        <w:spacing w:line="362" w:lineRule="auto"/>
        <w:ind w:right="20"/>
        <w:rPr>
          <w:rFonts w:eastAsia="Arial" w:cs="Arial"/>
        </w:rPr>
      </w:pPr>
      <w:r w:rsidRPr="00AB0240">
        <w:rPr>
          <w:rFonts w:eastAsia="Arial" w:cs="Arial"/>
        </w:rPr>
        <w:t>Pomimo podjętych działań naprawczych Gmina Bolesławiec nie przywróciła odpowiedniej jakości wody do spożycia na SUW Kamionka. Obecnie podejmowane są dalsze działania.</w:t>
      </w:r>
    </w:p>
    <w:p w14:paraId="3692602C" w14:textId="77777777" w:rsidR="003A2B01" w:rsidRPr="00AB0240" w:rsidRDefault="003A2B01" w:rsidP="003A2B01">
      <w:pPr>
        <w:tabs>
          <w:tab w:val="left" w:pos="1060"/>
        </w:tabs>
        <w:spacing w:line="362" w:lineRule="auto"/>
        <w:ind w:right="20"/>
        <w:rPr>
          <w:rFonts w:eastAsia="Arial" w:cs="Arial"/>
        </w:rPr>
      </w:pPr>
    </w:p>
    <w:p w14:paraId="2880495C" w14:textId="77777777" w:rsidR="003A2B01" w:rsidRPr="00AB0240" w:rsidRDefault="003A2B01" w:rsidP="003A2B01">
      <w:pPr>
        <w:tabs>
          <w:tab w:val="left" w:pos="1060"/>
        </w:tabs>
        <w:spacing w:line="362" w:lineRule="auto"/>
        <w:ind w:right="20"/>
        <w:rPr>
          <w:rFonts w:eastAsia="Arial" w:cs="Arial"/>
        </w:rPr>
      </w:pPr>
      <w:r w:rsidRPr="00AB0240">
        <w:rPr>
          <w:rFonts w:eastAsia="Arial" w:cs="Arial"/>
        </w:rPr>
        <w:t xml:space="preserve">Sieć wodociągowa za pomocą której zaopatrywani są mieszkańcy w wodę, służy również do celów przeciwpożarowych. Obecność hydrantów zewnętrznych </w:t>
      </w:r>
      <w:r w:rsidRPr="00AB0240">
        <w:rPr>
          <w:rFonts w:eastAsia="Arial" w:cs="Arial"/>
        </w:rPr>
        <w:br/>
        <w:t>i wewnętrznych  na sieci wodociągowej wpływa na skuteczność działania służby pożarniczej na wypadek pożaru, a tym samym życie i zdrowie ludzi oraz minimalizowanie strat materialnych. Hydranty zlokalizowane na terenie Gminy Bolesławiec gwarantują pobór wody bezpośrednio z sieci wodociągowej pod odpowiednim ciśnieniem, co pomaga przy gaszeniu pożarów. W celu utrzymania sprawności hydrantów, pracownicy Urzędu Gminy dokonują okresowych konserwacji i wymiany elementów posiadanej infrastruktury.</w:t>
      </w:r>
    </w:p>
    <w:p w14:paraId="5C8B0BF0" w14:textId="77777777" w:rsidR="003A2B01" w:rsidRPr="00AB0240" w:rsidRDefault="003A2B01" w:rsidP="003A2B01">
      <w:pPr>
        <w:tabs>
          <w:tab w:val="left" w:pos="1060"/>
        </w:tabs>
        <w:spacing w:line="362" w:lineRule="auto"/>
        <w:ind w:right="20"/>
        <w:rPr>
          <w:rFonts w:eastAsia="Arial" w:cs="Arial"/>
        </w:rPr>
      </w:pPr>
    </w:p>
    <w:p w14:paraId="5D55D4E5" w14:textId="77777777" w:rsidR="003A2B01" w:rsidRPr="00AB0240" w:rsidRDefault="003A2B01" w:rsidP="003A2B01">
      <w:pPr>
        <w:tabs>
          <w:tab w:val="left" w:pos="1060"/>
        </w:tabs>
        <w:spacing w:line="362" w:lineRule="auto"/>
        <w:ind w:right="20"/>
        <w:rPr>
          <w:rFonts w:eastAsia="Arial" w:cs="Arial"/>
        </w:rPr>
      </w:pPr>
      <w:r w:rsidRPr="00AB0240">
        <w:rPr>
          <w:rFonts w:eastAsia="Arial" w:cs="Arial"/>
        </w:rPr>
        <w:t xml:space="preserve">Urząd Gminy Bolesławiec zauważa duże straty wody, co generuje dodatkowe koszty </w:t>
      </w:r>
      <w:r w:rsidRPr="00AB0240">
        <w:rPr>
          <w:rFonts w:eastAsia="Arial" w:cs="Arial"/>
        </w:rPr>
        <w:br/>
        <w:t>i negatywnie wpływa na gospodarkę wodną w naszym kraju, który posiada skromne zasoby wody i szacuje się, że pod tym względem ma zbliżone warunki do Egiptu. Uznano, iż czynnikami wpływającymi na straty wody, na terenie Gminy Bolesławiec może być:</w:t>
      </w:r>
    </w:p>
    <w:p w14:paraId="40D545CF" w14:textId="77777777" w:rsidR="003A2B01" w:rsidRPr="00AB0240" w:rsidRDefault="003A2B01" w:rsidP="00E951D2">
      <w:pPr>
        <w:pStyle w:val="Akapitzlist"/>
        <w:numPr>
          <w:ilvl w:val="0"/>
          <w:numId w:val="32"/>
        </w:numPr>
        <w:tabs>
          <w:tab w:val="left" w:pos="1060"/>
        </w:tabs>
        <w:spacing w:line="362" w:lineRule="auto"/>
        <w:ind w:right="20"/>
        <w:rPr>
          <w:rFonts w:eastAsia="Arial" w:cs="Arial"/>
        </w:rPr>
      </w:pPr>
      <w:r w:rsidRPr="00AB0240">
        <w:rPr>
          <w:rFonts w:eastAsia="Arial" w:cs="Arial"/>
        </w:rPr>
        <w:t>przecieki wody z nieszczelnego uzbrojenia wodociągowego,</w:t>
      </w:r>
    </w:p>
    <w:p w14:paraId="50E3F043" w14:textId="77777777" w:rsidR="003A2B01" w:rsidRPr="00AB0240" w:rsidRDefault="003A2B01" w:rsidP="00E951D2">
      <w:pPr>
        <w:pStyle w:val="Akapitzlist"/>
        <w:numPr>
          <w:ilvl w:val="0"/>
          <w:numId w:val="32"/>
        </w:numPr>
        <w:tabs>
          <w:tab w:val="left" w:pos="1060"/>
        </w:tabs>
        <w:spacing w:line="362" w:lineRule="auto"/>
        <w:ind w:right="20"/>
        <w:rPr>
          <w:rFonts w:eastAsia="Arial" w:cs="Arial"/>
        </w:rPr>
      </w:pPr>
      <w:r w:rsidRPr="00AB0240">
        <w:rPr>
          <w:rFonts w:eastAsia="Arial" w:cs="Arial"/>
        </w:rPr>
        <w:t xml:space="preserve">częste i długotrwałe płukanie sieci wodociągowej w związku </w:t>
      </w:r>
      <w:r w:rsidRPr="00AB0240">
        <w:rPr>
          <w:rFonts w:eastAsia="Arial" w:cs="Arial"/>
        </w:rPr>
        <w:br/>
        <w:t>z zanieczyszczeniami pojawiającymi się w wodzie,</w:t>
      </w:r>
    </w:p>
    <w:p w14:paraId="538520EA" w14:textId="77777777" w:rsidR="003A2B01" w:rsidRPr="00AB0240" w:rsidRDefault="003A2B01" w:rsidP="00E951D2">
      <w:pPr>
        <w:pStyle w:val="Akapitzlist"/>
        <w:numPr>
          <w:ilvl w:val="0"/>
          <w:numId w:val="32"/>
        </w:numPr>
        <w:tabs>
          <w:tab w:val="left" w:pos="1060"/>
        </w:tabs>
        <w:spacing w:line="362" w:lineRule="auto"/>
        <w:ind w:right="20"/>
        <w:rPr>
          <w:rFonts w:eastAsia="Arial" w:cs="Arial"/>
        </w:rPr>
      </w:pPr>
      <w:r w:rsidRPr="00AB0240">
        <w:rPr>
          <w:rFonts w:eastAsia="Arial" w:cs="Arial"/>
        </w:rPr>
        <w:t>nieszczelności na przyłączach wodociągowych,</w:t>
      </w:r>
    </w:p>
    <w:p w14:paraId="354CA466" w14:textId="77777777" w:rsidR="003A2B01" w:rsidRPr="00AB0240" w:rsidRDefault="003A2B01" w:rsidP="00E951D2">
      <w:pPr>
        <w:pStyle w:val="Akapitzlist"/>
        <w:numPr>
          <w:ilvl w:val="0"/>
          <w:numId w:val="32"/>
        </w:numPr>
        <w:tabs>
          <w:tab w:val="left" w:pos="1060"/>
        </w:tabs>
        <w:spacing w:line="362" w:lineRule="auto"/>
        <w:ind w:right="20"/>
        <w:rPr>
          <w:rFonts w:eastAsia="Arial" w:cs="Arial"/>
        </w:rPr>
      </w:pPr>
      <w:r w:rsidRPr="00AB0240">
        <w:rPr>
          <w:rFonts w:eastAsia="Arial" w:cs="Arial"/>
        </w:rPr>
        <w:t>kradzież wody,</w:t>
      </w:r>
    </w:p>
    <w:p w14:paraId="584BAC67" w14:textId="77777777" w:rsidR="003A2B01" w:rsidRPr="00AB0240" w:rsidRDefault="003A2B01" w:rsidP="00E951D2">
      <w:pPr>
        <w:pStyle w:val="Akapitzlist"/>
        <w:numPr>
          <w:ilvl w:val="0"/>
          <w:numId w:val="32"/>
        </w:numPr>
        <w:tabs>
          <w:tab w:val="left" w:pos="1060"/>
        </w:tabs>
        <w:spacing w:line="362" w:lineRule="auto"/>
        <w:ind w:right="20"/>
        <w:rPr>
          <w:rFonts w:eastAsia="Arial" w:cs="Arial"/>
        </w:rPr>
      </w:pPr>
      <w:r w:rsidRPr="00AB0240">
        <w:rPr>
          <w:rFonts w:eastAsia="Arial" w:cs="Arial"/>
        </w:rPr>
        <w:t>awarie wodociągowe,</w:t>
      </w:r>
    </w:p>
    <w:p w14:paraId="6A21D2F7" w14:textId="77777777" w:rsidR="003A2B01" w:rsidRPr="00AB0240" w:rsidRDefault="003A2B01" w:rsidP="00E951D2">
      <w:pPr>
        <w:pStyle w:val="Akapitzlist"/>
        <w:numPr>
          <w:ilvl w:val="0"/>
          <w:numId w:val="32"/>
        </w:numPr>
        <w:tabs>
          <w:tab w:val="left" w:pos="1060"/>
        </w:tabs>
        <w:spacing w:line="362" w:lineRule="auto"/>
        <w:ind w:right="20"/>
        <w:rPr>
          <w:rFonts w:eastAsia="Arial" w:cs="Arial"/>
        </w:rPr>
      </w:pPr>
      <w:r w:rsidRPr="00AB0240">
        <w:rPr>
          <w:rFonts w:eastAsia="Arial" w:cs="Arial"/>
        </w:rPr>
        <w:t>klasa dokładności urządzeń pomiarowych zastosowanych na gminnych stacjach,</w:t>
      </w:r>
    </w:p>
    <w:p w14:paraId="2EA74EFC" w14:textId="77777777" w:rsidR="003A2B01" w:rsidRPr="00AB0240" w:rsidRDefault="003A2B01" w:rsidP="00E951D2">
      <w:pPr>
        <w:pStyle w:val="Akapitzlist"/>
        <w:numPr>
          <w:ilvl w:val="0"/>
          <w:numId w:val="32"/>
        </w:numPr>
        <w:tabs>
          <w:tab w:val="left" w:pos="1060"/>
        </w:tabs>
        <w:spacing w:line="362" w:lineRule="auto"/>
        <w:ind w:right="20"/>
        <w:rPr>
          <w:rFonts w:eastAsia="Arial" w:cs="Arial"/>
        </w:rPr>
      </w:pPr>
      <w:r w:rsidRPr="00AB0240">
        <w:rPr>
          <w:rFonts w:eastAsia="Arial" w:cs="Arial"/>
        </w:rPr>
        <w:t xml:space="preserve">nielegalizowane, przestarzałe wodomierze główne zlokalizowane </w:t>
      </w:r>
      <w:r w:rsidRPr="00AB0240">
        <w:rPr>
          <w:rFonts w:eastAsia="Arial" w:cs="Arial"/>
        </w:rPr>
        <w:br/>
        <w:t>w nieruchomościach odbiorcy usług,</w:t>
      </w:r>
    </w:p>
    <w:p w14:paraId="638DD9AF" w14:textId="77777777" w:rsidR="003A2B01" w:rsidRPr="00AB0240" w:rsidRDefault="003A2B01" w:rsidP="00E951D2">
      <w:pPr>
        <w:pStyle w:val="Akapitzlist"/>
        <w:numPr>
          <w:ilvl w:val="0"/>
          <w:numId w:val="32"/>
        </w:numPr>
        <w:tabs>
          <w:tab w:val="left" w:pos="1060"/>
        </w:tabs>
        <w:spacing w:line="362" w:lineRule="auto"/>
        <w:ind w:right="20"/>
        <w:rPr>
          <w:rFonts w:eastAsia="Arial" w:cs="Arial"/>
        </w:rPr>
      </w:pPr>
      <w:r w:rsidRPr="00AB0240">
        <w:rPr>
          <w:rFonts w:eastAsia="Arial" w:cs="Arial"/>
        </w:rPr>
        <w:t>duży pobór wody na cele przeciwpożarowe,</w:t>
      </w:r>
    </w:p>
    <w:p w14:paraId="53E4FAFF" w14:textId="77777777" w:rsidR="003A2B01" w:rsidRPr="00AB0240" w:rsidRDefault="003A2B01" w:rsidP="003A2B01">
      <w:pPr>
        <w:tabs>
          <w:tab w:val="left" w:pos="1060"/>
        </w:tabs>
        <w:spacing w:line="362" w:lineRule="auto"/>
        <w:ind w:right="20"/>
        <w:rPr>
          <w:rFonts w:eastAsia="Arial" w:cs="Arial"/>
        </w:rPr>
      </w:pPr>
    </w:p>
    <w:p w14:paraId="127DDC1C" w14:textId="77777777" w:rsidR="003A2B01" w:rsidRPr="00AB0240" w:rsidRDefault="003A2B01" w:rsidP="003A2B01">
      <w:pPr>
        <w:tabs>
          <w:tab w:val="left" w:pos="1060"/>
        </w:tabs>
        <w:spacing w:line="362" w:lineRule="auto"/>
        <w:ind w:right="20"/>
        <w:rPr>
          <w:rFonts w:eastAsia="Arial" w:cs="Arial"/>
        </w:rPr>
      </w:pPr>
      <w:r w:rsidRPr="00AB0240">
        <w:rPr>
          <w:rFonts w:eastAsia="Arial" w:cs="Arial"/>
        </w:rPr>
        <w:t xml:space="preserve">Gmina na bieżąco realizuje obowiązki wynikające z prawa ochrony środowiska </w:t>
      </w:r>
      <w:r w:rsidRPr="00AB0240">
        <w:rPr>
          <w:rFonts w:eastAsia="Arial" w:cs="Arial"/>
        </w:rPr>
        <w:br/>
        <w:t>w zakresie opłat za korzystanie ze środowiska w zakresie poboru wody. Każdego roku zgodnie z przepisami ustawy Prawo wodne Gmina Bolesławiec wydaje informacje skutkujące nałożeniem opłaty za zmniejszenie naturalnej retencji terenowej w związku z wykonaniem zabudowy terenu. Opłacie tej podlega jeden podmiot z terenu Gminy. Wnoszona opłata w 10 % stanowi dochód samorządu, pozostałą część otrzymuje PGW Wody Polskie.</w:t>
      </w:r>
    </w:p>
    <w:p w14:paraId="0171DEFD" w14:textId="77777777" w:rsidR="003A2B01" w:rsidRPr="00AB0240" w:rsidRDefault="003A2B01" w:rsidP="003A2B01">
      <w:pPr>
        <w:tabs>
          <w:tab w:val="left" w:pos="1060"/>
        </w:tabs>
        <w:spacing w:line="362" w:lineRule="auto"/>
        <w:ind w:right="20"/>
        <w:rPr>
          <w:rFonts w:eastAsia="Arial" w:cs="Arial"/>
        </w:rPr>
      </w:pPr>
    </w:p>
    <w:p w14:paraId="088447F6" w14:textId="77777777" w:rsidR="003A2B01" w:rsidRPr="00AB0240" w:rsidRDefault="003A2B01" w:rsidP="003A2B01">
      <w:pPr>
        <w:tabs>
          <w:tab w:val="left" w:pos="1060"/>
        </w:tabs>
        <w:spacing w:line="362" w:lineRule="auto"/>
        <w:ind w:right="20"/>
        <w:rPr>
          <w:rFonts w:eastAsia="Arial" w:cs="Arial"/>
        </w:rPr>
      </w:pPr>
      <w:r w:rsidRPr="00AB0240">
        <w:rPr>
          <w:rFonts w:eastAsia="Arial" w:cs="Arial"/>
        </w:rPr>
        <w:t xml:space="preserve">Koniecznym w przyszłości jest podjęcie działań w kierunku ograniczenia strat wody. W tym celu należy rozważyć kwestię sukcesywnej wymiany i legalizacji wodomierzy głównych oraz zwiększenie kontroli w zakresie nielegalnego poboru wody. Dużym zagrożeniem dla funkcjonowania systemu zaopatrzenia w wodę mieszkańców Gminy jest brak połączenia sieci wodociągowej z innymi ujęciami wody. Wystąpienie poważnej awarii na jednej ze stacji może spowodować niezapewnienie ciągłej dostawy wody dla mieszkańców. Takie rozwiązanie zostało zastosowane tylko w przypadku wodociągu Mieleszyn – Kamionka, dla tych sieci woda może być podawana naprzemiennie. Urząd Gminy widzi również konieczność zawierania nowych umów z odbiorcami usług, gdyż w obrocie prawnym funkcjonują umowy zawarte w latach 90 </w:t>
      </w:r>
      <w:r w:rsidRPr="00AB0240">
        <w:rPr>
          <w:rFonts w:eastAsia="Arial" w:cs="Arial"/>
        </w:rPr>
        <w:br/>
        <w:t xml:space="preserve">i często z osobami, które zmarły. Wpływa to negatywnie na ściągalność należności, ale również kwestie związane z naprawą przyłączy. W tym celu opracowywany jest plan i wybór najlepszej formy wymiany umów. </w:t>
      </w:r>
    </w:p>
    <w:p w14:paraId="55C956BF" w14:textId="77777777" w:rsidR="003A2B01" w:rsidRPr="00AB0240" w:rsidRDefault="003A2B01" w:rsidP="003A2B01">
      <w:pPr>
        <w:spacing w:line="200" w:lineRule="exact"/>
        <w:rPr>
          <w:rFonts w:eastAsia="Times New Roman" w:cs="Arial"/>
        </w:rPr>
      </w:pPr>
    </w:p>
    <w:p w14:paraId="2811D370" w14:textId="77777777" w:rsidR="00710987" w:rsidRPr="00AB0240" w:rsidRDefault="00710987" w:rsidP="003A2B01">
      <w:pPr>
        <w:spacing w:line="0" w:lineRule="atLeast"/>
        <w:rPr>
          <w:rFonts w:eastAsia="Arial" w:cs="Arial"/>
          <w:b/>
        </w:rPr>
      </w:pPr>
    </w:p>
    <w:p w14:paraId="4EE93D03" w14:textId="77777777" w:rsidR="003A2B01" w:rsidRPr="00AB0240" w:rsidRDefault="003A2B01" w:rsidP="003A2B01">
      <w:pPr>
        <w:spacing w:line="0" w:lineRule="atLeast"/>
        <w:rPr>
          <w:rFonts w:eastAsia="Arial" w:cs="Arial"/>
          <w:b/>
        </w:rPr>
      </w:pPr>
      <w:r w:rsidRPr="00AB0240">
        <w:rPr>
          <w:rFonts w:eastAsia="Arial" w:cs="Arial"/>
          <w:b/>
        </w:rPr>
        <w:t>Oczyszczalnia ścieków</w:t>
      </w:r>
    </w:p>
    <w:p w14:paraId="64D6874F" w14:textId="77777777" w:rsidR="003A2B01" w:rsidRPr="00AB0240" w:rsidRDefault="003A2B01" w:rsidP="003A2B01">
      <w:pPr>
        <w:spacing w:line="359" w:lineRule="exact"/>
        <w:rPr>
          <w:rFonts w:eastAsia="Times New Roman" w:cs="Arial"/>
        </w:rPr>
      </w:pPr>
    </w:p>
    <w:p w14:paraId="1511DF22" w14:textId="77777777" w:rsidR="003A2B01" w:rsidRPr="00AB0240" w:rsidRDefault="003A2B01" w:rsidP="003A2B01">
      <w:pPr>
        <w:ind w:right="160" w:firstLine="720"/>
        <w:rPr>
          <w:rFonts w:eastAsia="Arial" w:cs="Arial"/>
        </w:rPr>
      </w:pPr>
      <w:r w:rsidRPr="00AB0240">
        <w:rPr>
          <w:rFonts w:eastAsia="Arial" w:cs="Arial"/>
        </w:rPr>
        <w:t xml:space="preserve">Gmina Bolesławiec posiada własną oczyszczalnię ścieków o nazwie „BOLESŁAWIEC” znajdującą się w miejscowości Chotynin 10, 98 – 430 Bolesławiec, do której dostarczane są ścieki z terenu całej gminy Bolesławiec, zarówno siecią kanalizacyjną, </w:t>
      </w:r>
      <w:proofErr w:type="spellStart"/>
      <w:r w:rsidRPr="00AB0240">
        <w:rPr>
          <w:rFonts w:eastAsia="Arial" w:cs="Arial"/>
        </w:rPr>
        <w:t>grawitacyjno</w:t>
      </w:r>
      <w:proofErr w:type="spellEnd"/>
      <w:r w:rsidRPr="00AB0240">
        <w:rPr>
          <w:rFonts w:eastAsia="Arial" w:cs="Arial"/>
        </w:rPr>
        <w:t xml:space="preserve"> – ciśnieniową, jak i ścieki dowożone wozami asenizacyjnymi.</w:t>
      </w:r>
    </w:p>
    <w:p w14:paraId="69A9D15F" w14:textId="77777777" w:rsidR="003A2B01" w:rsidRPr="00AB0240" w:rsidRDefault="003A2B01" w:rsidP="003A2B01">
      <w:pPr>
        <w:ind w:right="160"/>
        <w:rPr>
          <w:rFonts w:eastAsia="Arial" w:cs="Arial"/>
        </w:rPr>
      </w:pPr>
      <w:r w:rsidRPr="00AB0240">
        <w:rPr>
          <w:rFonts w:eastAsia="Arial" w:cs="Arial"/>
        </w:rPr>
        <w:t xml:space="preserve">Odbiornikiem ścieków oczyszczonych jest rzeka </w:t>
      </w:r>
      <w:proofErr w:type="spellStart"/>
      <w:r w:rsidRPr="00AB0240">
        <w:rPr>
          <w:rFonts w:eastAsia="Arial" w:cs="Arial"/>
        </w:rPr>
        <w:t>Prosna</w:t>
      </w:r>
      <w:proofErr w:type="spellEnd"/>
      <w:r w:rsidRPr="00AB0240">
        <w:rPr>
          <w:rFonts w:eastAsia="Arial" w:cs="Arial"/>
        </w:rPr>
        <w:t xml:space="preserve"> w km 155+750. Współrzędne geograficzne wylotu ścieków oczyszczonych z oczyszczalni przedstawiają się następująco: N 51° 12’ 35” E 18° 12’ 35”. Ścieki oczyszczone spełniają wymogi określone w pozwoleniu wodnoprawnym o znaku AS.6341.16.2013 </w:t>
      </w:r>
      <w:r w:rsidRPr="00AB0240">
        <w:rPr>
          <w:rFonts w:eastAsia="Arial" w:cs="Arial"/>
        </w:rPr>
        <w:br/>
        <w:t xml:space="preserve">z dnia 18 lipca 2013 r. wydanym przez Starostę wieruszowskiego w sprawie udzielenia Gminie Bolesławiec z siedzibą przy ul. Rynek 1, 98-430 Bolesławiec, pozwolenia wodnoprawnego na wprowadzanie oczyszczonych ścieków komunalnych z mechaniczno-biologicznej oczyszczalni ścieków w Bolesławcu istniejącym wylotem, do rzeki Prosny. Z uwagi na wysoki poziom skanalizowania Gminy Bolesławiec ścieki dostarczane są głównie siecią kanalizacyjną. W 2020 r. poddano oczyszczeniu – ok. 97000 m </w:t>
      </w:r>
      <w:r w:rsidRPr="00AB0240">
        <w:rPr>
          <w:rFonts w:eastAsia="Arial" w:cs="Arial"/>
          <w:vertAlign w:val="superscript"/>
        </w:rPr>
        <w:t>3</w:t>
      </w:r>
      <w:r w:rsidRPr="00AB0240">
        <w:rPr>
          <w:rFonts w:eastAsia="Arial" w:cs="Arial"/>
        </w:rPr>
        <w:t xml:space="preserve"> ścieków. Na terenie Gminy zamieszkuje około 40 osób, które korzystają z indywidualnych systemów oczyszczania ścieków zapewniających taki sam poziom ochrony środowiska jak w przypadku systemów kanalizacji zbiorczej oraz tyle samo mieszkańców korzystających ze zbiorników bezodpływowych (szamb). </w:t>
      </w:r>
    </w:p>
    <w:p w14:paraId="32D2284B" w14:textId="77777777" w:rsidR="003A2B01" w:rsidRPr="00AB0240" w:rsidRDefault="003A2B01" w:rsidP="003A2B01">
      <w:pPr>
        <w:spacing w:line="200" w:lineRule="exact"/>
        <w:rPr>
          <w:rFonts w:eastAsia="Times New Roman" w:cs="Arial"/>
        </w:rPr>
      </w:pPr>
    </w:p>
    <w:p w14:paraId="4360859C" w14:textId="77777777" w:rsidR="003A2B01" w:rsidRPr="00AB0240" w:rsidRDefault="003A2B01" w:rsidP="003A2B01">
      <w:pPr>
        <w:ind w:left="4"/>
        <w:rPr>
          <w:rFonts w:eastAsia="Arial" w:cs="Arial"/>
        </w:rPr>
      </w:pPr>
      <w:r w:rsidRPr="00AB0240">
        <w:rPr>
          <w:rFonts w:eastAsia="Arial" w:cs="Arial"/>
        </w:rPr>
        <w:t>Oczyszczalnia ścieków, która jest zarządzana przez Gminę Bolesławiec została oddana do użytkowania w latach 90. Jej projektowa przepustowość jest niewystarczająca do obecnego zrzutów ścieków, a zastosowana technologia przestarzała, energochłonna i nieekonomiczna. Obecna infrastruktura wymaga przebudowy i rozbudowy o kolejne procesy technologiczne. W 2023 roku wygaśnie pozwolenie wodnoprawne udzielone Gminie Bolesławiec na zrzut ścieków oczyszczonych do rzeki Prosny. Obecna decyzja określająca parametry oczyszczonych ścieków zrzucanych do wód powierzchniowych była dość korzystna dlatego Gmina Bolesławiec obecnie spełnia wymagania określone w decyzji. Następne pozwolenia w związku ze zmianą przepisów dopuszczających normy ścieków oczyszczonych nie będą już tak liberalne, co może spowodować daleko idące konsekwencje i cofnięcie wydanego pozwolenia.</w:t>
      </w:r>
    </w:p>
    <w:p w14:paraId="68F28CA2" w14:textId="77777777" w:rsidR="003A2B01" w:rsidRPr="00AB0240" w:rsidRDefault="003A2B01" w:rsidP="003A2B01">
      <w:pPr>
        <w:ind w:left="4"/>
        <w:rPr>
          <w:rFonts w:eastAsia="Arial" w:cs="Arial"/>
        </w:rPr>
      </w:pPr>
      <w:r w:rsidRPr="00AB0240">
        <w:rPr>
          <w:rFonts w:eastAsia="Arial" w:cs="Arial"/>
        </w:rPr>
        <w:t xml:space="preserve">Urząd Gminy zauważa również problem w eksploatacji sieci kanalizacyjnej przez odbiorców usług w zakresie wpuszczania wód opadowych do kolektorów sanitarnych. Chwilowy, bardzo duży zrzut wód opadowych wpływa niekorzystnie na całą infrastrukturę, ale również na proces oczyszczania. W przyszłości należy rozważyć kwestię kontroli w tym zakresie. Dużym problemem w eksploatacji urządzeń są śmieci pojawiające się w ściekach dopływających do oczyszczalni oraz tłuszcze osadzające się na armaturze i urządzeniach. Często doprowadza to do awarii pomp i reaktorów, które są kosztowne w naprawie. </w:t>
      </w:r>
    </w:p>
    <w:p w14:paraId="3C0A1053" w14:textId="77777777" w:rsidR="003A2B01" w:rsidRPr="00AB0240" w:rsidRDefault="003A2B01" w:rsidP="003A2B01">
      <w:pPr>
        <w:ind w:left="4"/>
        <w:rPr>
          <w:rFonts w:eastAsia="Arial" w:cs="Arial"/>
        </w:rPr>
      </w:pPr>
      <w:r w:rsidRPr="00AB0240">
        <w:rPr>
          <w:rFonts w:eastAsia="Arial" w:cs="Arial"/>
        </w:rPr>
        <w:t>Wyposażanie, którym dysponują konserwatorzy sieci kanalizacyjnej pozostawia wiele do życzenia. Obecne urządzenia służące do bieżącej naprawy czy konserwacji są mocno wyeksploatowane, niekompletne i często niskiej jakości. Brak niektórych urządzeń niezwiązanych bezpośrednio z funkcjonowaniem oczyszczalni powoduje konieczność wynajmowania i korzystania z usług firm zewnętrznych, co generuje dodatkowe koszty. Od pewnego czasu Urząd Gminy w Bolesławcu zakupuje nowe urządzenia i wyposażenie w celu poprawy bezpieczeństwa i ułatwienia pracy zatrudnionych pracowników.</w:t>
      </w:r>
    </w:p>
    <w:p w14:paraId="69210216" w14:textId="77777777" w:rsidR="003A2B01" w:rsidRPr="00AB0240" w:rsidRDefault="003A2B01" w:rsidP="003A2B01">
      <w:pPr>
        <w:tabs>
          <w:tab w:val="left" w:pos="364"/>
        </w:tabs>
        <w:ind w:left="4" w:right="20"/>
        <w:rPr>
          <w:rFonts w:eastAsia="Arial" w:cs="Arial"/>
        </w:rPr>
      </w:pPr>
    </w:p>
    <w:p w14:paraId="325A0034" w14:textId="77777777" w:rsidR="003A2B01" w:rsidRPr="00AB0240" w:rsidRDefault="003A2B01" w:rsidP="003A2B01">
      <w:pPr>
        <w:spacing w:line="0" w:lineRule="atLeast"/>
        <w:rPr>
          <w:rFonts w:eastAsia="Arial" w:cs="Arial"/>
          <w:b/>
        </w:rPr>
      </w:pPr>
      <w:r w:rsidRPr="00AB0240">
        <w:rPr>
          <w:rFonts w:eastAsia="Arial" w:cs="Arial"/>
          <w:b/>
        </w:rPr>
        <w:t>Ilość użytkowników korzystających z usług wodno-kanalizacyjnych</w:t>
      </w:r>
    </w:p>
    <w:p w14:paraId="41C6882F" w14:textId="77777777" w:rsidR="003A2B01" w:rsidRPr="00AB0240" w:rsidRDefault="003A2B01" w:rsidP="003A2B01">
      <w:pPr>
        <w:spacing w:line="359" w:lineRule="exact"/>
        <w:rPr>
          <w:rFonts w:eastAsia="Times New Roman" w:cs="Arial"/>
        </w:rPr>
      </w:pPr>
    </w:p>
    <w:p w14:paraId="78633CE0" w14:textId="77777777" w:rsidR="003A2B01" w:rsidRPr="00AB0240" w:rsidRDefault="003A2B01" w:rsidP="003A2B01">
      <w:pPr>
        <w:ind w:right="140" w:firstLine="708"/>
        <w:rPr>
          <w:rFonts w:eastAsia="Arial" w:cs="Arial"/>
        </w:rPr>
      </w:pPr>
      <w:r w:rsidRPr="00AB0240">
        <w:rPr>
          <w:rFonts w:eastAsia="Arial" w:cs="Arial"/>
        </w:rPr>
        <w:t>Na terenie gminy Bolesławiec z usług wodociągowych korzysta ok. 99 % ludności, wiejskiej. Z usług kanalizacyjnych korzysta ok. 98 % mieszkańców Gminy.</w:t>
      </w:r>
    </w:p>
    <w:p w14:paraId="12235A5C" w14:textId="77777777" w:rsidR="003A2B01" w:rsidRPr="00AB0240" w:rsidRDefault="003A2B01" w:rsidP="003A2B01">
      <w:pPr>
        <w:spacing w:line="199" w:lineRule="exact"/>
        <w:rPr>
          <w:rFonts w:eastAsia="Times New Roman" w:cs="Arial"/>
        </w:rPr>
      </w:pPr>
    </w:p>
    <w:p w14:paraId="714E2DFF" w14:textId="77777777" w:rsidR="003A2B01" w:rsidRPr="00AB0240" w:rsidRDefault="003A2B01" w:rsidP="003A2B01">
      <w:pPr>
        <w:ind w:right="160"/>
        <w:rPr>
          <w:rFonts w:eastAsia="Arial" w:cs="Arial"/>
        </w:rPr>
      </w:pPr>
      <w:r w:rsidRPr="00AB0240">
        <w:rPr>
          <w:rFonts w:eastAsia="Arial" w:cs="Arial"/>
        </w:rPr>
        <w:t>Poniższa tabela określa ilość użytkowników korzystających z usług wodno-kanalizacyjnych.</w:t>
      </w:r>
    </w:p>
    <w:p w14:paraId="5F4780C7" w14:textId="77777777" w:rsidR="003A2B01" w:rsidRPr="00AB0240" w:rsidRDefault="003A2B01" w:rsidP="003A2B01">
      <w:pPr>
        <w:spacing w:line="200" w:lineRule="exact"/>
        <w:rPr>
          <w:rFonts w:eastAsia="Times New Roman" w:cs="Arial"/>
        </w:rPr>
      </w:pPr>
    </w:p>
    <w:tbl>
      <w:tblPr>
        <w:tblStyle w:val="Tabela-Siatka"/>
        <w:tblW w:w="0" w:type="auto"/>
        <w:tblLook w:val="04A0" w:firstRow="1" w:lastRow="0" w:firstColumn="1" w:lastColumn="0" w:noHBand="0" w:noVBand="1"/>
      </w:tblPr>
      <w:tblGrid>
        <w:gridCol w:w="4531"/>
        <w:gridCol w:w="4531"/>
      </w:tblGrid>
      <w:tr w:rsidR="003A2B01" w:rsidRPr="00AB0240" w14:paraId="02C9DDD4" w14:textId="77777777" w:rsidTr="00725E5E">
        <w:tc>
          <w:tcPr>
            <w:tcW w:w="4535" w:type="dxa"/>
            <w:shd w:val="clear" w:color="auto" w:fill="D9D9D9" w:themeFill="background1" w:themeFillShade="D9"/>
          </w:tcPr>
          <w:p w14:paraId="552436EC" w14:textId="77777777" w:rsidR="003A2B01" w:rsidRPr="00AB0240" w:rsidRDefault="003A2B01" w:rsidP="00725E5E">
            <w:pPr>
              <w:spacing w:line="397" w:lineRule="exact"/>
              <w:jc w:val="center"/>
              <w:rPr>
                <w:rFonts w:eastAsia="Times New Roman" w:cs="Arial"/>
                <w:szCs w:val="24"/>
              </w:rPr>
            </w:pPr>
            <w:r w:rsidRPr="00AB0240">
              <w:rPr>
                <w:rFonts w:eastAsia="Times New Roman" w:cs="Arial"/>
                <w:szCs w:val="24"/>
              </w:rPr>
              <w:t>Rodzaj przyłącza:</w:t>
            </w:r>
          </w:p>
        </w:tc>
        <w:tc>
          <w:tcPr>
            <w:tcW w:w="4535" w:type="dxa"/>
            <w:shd w:val="clear" w:color="auto" w:fill="D9D9D9" w:themeFill="background1" w:themeFillShade="D9"/>
          </w:tcPr>
          <w:p w14:paraId="695BD366" w14:textId="77777777" w:rsidR="003A2B01" w:rsidRPr="00AB0240" w:rsidRDefault="003A2B01" w:rsidP="00725E5E">
            <w:pPr>
              <w:spacing w:line="397" w:lineRule="exact"/>
              <w:jc w:val="center"/>
              <w:rPr>
                <w:rFonts w:eastAsia="Times New Roman" w:cs="Arial"/>
                <w:szCs w:val="24"/>
              </w:rPr>
            </w:pPr>
            <w:r w:rsidRPr="00AB0240">
              <w:rPr>
                <w:rFonts w:eastAsia="Times New Roman" w:cs="Arial"/>
                <w:szCs w:val="24"/>
              </w:rPr>
              <w:t>Liczba przyłączy:</w:t>
            </w:r>
          </w:p>
        </w:tc>
      </w:tr>
      <w:tr w:rsidR="003A2B01" w:rsidRPr="00AB0240" w14:paraId="1AE38204" w14:textId="77777777" w:rsidTr="00725E5E">
        <w:tc>
          <w:tcPr>
            <w:tcW w:w="4535" w:type="dxa"/>
          </w:tcPr>
          <w:p w14:paraId="154FC577" w14:textId="77777777" w:rsidR="003A2B01" w:rsidRPr="00AB0240" w:rsidRDefault="003A2B01" w:rsidP="00725E5E">
            <w:pPr>
              <w:spacing w:line="397" w:lineRule="exact"/>
              <w:jc w:val="center"/>
              <w:rPr>
                <w:rFonts w:eastAsia="Times New Roman" w:cs="Arial"/>
                <w:szCs w:val="24"/>
              </w:rPr>
            </w:pPr>
            <w:r w:rsidRPr="00AB0240">
              <w:rPr>
                <w:rFonts w:eastAsia="Times New Roman" w:cs="Arial"/>
                <w:szCs w:val="24"/>
              </w:rPr>
              <w:t>Wodociągowe</w:t>
            </w:r>
          </w:p>
        </w:tc>
        <w:tc>
          <w:tcPr>
            <w:tcW w:w="4535" w:type="dxa"/>
          </w:tcPr>
          <w:p w14:paraId="30572998" w14:textId="77777777" w:rsidR="003A2B01" w:rsidRPr="00AB0240" w:rsidRDefault="003A2B01" w:rsidP="00725E5E">
            <w:pPr>
              <w:spacing w:line="397" w:lineRule="exact"/>
              <w:jc w:val="center"/>
              <w:rPr>
                <w:rFonts w:eastAsia="Times New Roman" w:cs="Arial"/>
                <w:szCs w:val="24"/>
              </w:rPr>
            </w:pPr>
            <w:r w:rsidRPr="00AB0240">
              <w:rPr>
                <w:rFonts w:eastAsia="Times New Roman" w:cs="Arial"/>
                <w:szCs w:val="24"/>
              </w:rPr>
              <w:t>1275</w:t>
            </w:r>
          </w:p>
        </w:tc>
      </w:tr>
      <w:tr w:rsidR="003A2B01" w:rsidRPr="00AB0240" w14:paraId="1D9EA6F2" w14:textId="77777777" w:rsidTr="00725E5E">
        <w:tc>
          <w:tcPr>
            <w:tcW w:w="4535" w:type="dxa"/>
          </w:tcPr>
          <w:p w14:paraId="24FF861B" w14:textId="77777777" w:rsidR="003A2B01" w:rsidRPr="00AB0240" w:rsidRDefault="003A2B01" w:rsidP="00725E5E">
            <w:pPr>
              <w:spacing w:line="397" w:lineRule="exact"/>
              <w:jc w:val="center"/>
              <w:rPr>
                <w:rFonts w:eastAsia="Times New Roman" w:cs="Arial"/>
                <w:szCs w:val="24"/>
              </w:rPr>
            </w:pPr>
            <w:r w:rsidRPr="00AB0240">
              <w:rPr>
                <w:rFonts w:eastAsia="Times New Roman" w:cs="Arial"/>
                <w:szCs w:val="24"/>
              </w:rPr>
              <w:t>Kanalizacyjne</w:t>
            </w:r>
          </w:p>
        </w:tc>
        <w:tc>
          <w:tcPr>
            <w:tcW w:w="4535" w:type="dxa"/>
          </w:tcPr>
          <w:p w14:paraId="79C88B8D" w14:textId="77777777" w:rsidR="003A2B01" w:rsidRPr="00AB0240" w:rsidRDefault="003A2B01" w:rsidP="00725E5E">
            <w:pPr>
              <w:spacing w:line="397" w:lineRule="exact"/>
              <w:jc w:val="center"/>
              <w:rPr>
                <w:rFonts w:eastAsia="Times New Roman" w:cs="Arial"/>
                <w:szCs w:val="24"/>
              </w:rPr>
            </w:pPr>
            <w:r w:rsidRPr="00AB0240">
              <w:rPr>
                <w:rFonts w:eastAsia="Times New Roman" w:cs="Arial"/>
                <w:szCs w:val="24"/>
              </w:rPr>
              <w:t>1263</w:t>
            </w:r>
          </w:p>
        </w:tc>
      </w:tr>
    </w:tbl>
    <w:p w14:paraId="6A775C2A" w14:textId="77777777" w:rsidR="003A2B01" w:rsidRPr="00AB0240" w:rsidRDefault="003A2B01" w:rsidP="003A2B01">
      <w:pPr>
        <w:spacing w:line="397" w:lineRule="exact"/>
        <w:rPr>
          <w:rFonts w:eastAsia="Times New Roman" w:cs="Arial"/>
        </w:rPr>
      </w:pPr>
    </w:p>
    <w:p w14:paraId="0017B7B0" w14:textId="77777777" w:rsidR="003A2B01" w:rsidRPr="00AB0240" w:rsidRDefault="003A2B01" w:rsidP="003A2B01">
      <w:pPr>
        <w:spacing w:line="200" w:lineRule="exact"/>
        <w:rPr>
          <w:rFonts w:eastAsia="Times New Roman" w:cs="Arial"/>
        </w:rPr>
      </w:pPr>
    </w:p>
    <w:p w14:paraId="28EE9B27" w14:textId="77777777" w:rsidR="003A2B01" w:rsidRPr="00AB0240" w:rsidRDefault="003A2B01" w:rsidP="003A2B01">
      <w:pPr>
        <w:ind w:right="20" w:firstLine="708"/>
        <w:rPr>
          <w:rFonts w:eastAsia="Arial" w:cs="Arial"/>
        </w:rPr>
      </w:pPr>
      <w:r w:rsidRPr="00AB0240">
        <w:rPr>
          <w:rFonts w:eastAsia="Arial" w:cs="Arial"/>
        </w:rPr>
        <w:t>Lokalny rynek odbiorców usług wodociągowo-kanalizacyjnych charakteryzuje się stałym, chociaż nieznacznym przyrostem ich liczby, przy równoczesnym równaniu się ilości poboru wody i ilości dostarczonych ścieków w przeliczeniu na jednego odbiorcę usług, z latami poprzednimi. Wynika to ze świadomego dążenia mieszkańców do oszczędzania wody oraz stosowania nowocześniejszych urządzeń gospodarstwa domowego zużywających mniejsze ilości wody.</w:t>
      </w:r>
    </w:p>
    <w:p w14:paraId="64C2F432" w14:textId="77777777" w:rsidR="003A2B01" w:rsidRPr="00AB0240" w:rsidRDefault="003A2B01" w:rsidP="003A2B01">
      <w:pPr>
        <w:spacing w:line="201" w:lineRule="exact"/>
        <w:rPr>
          <w:rFonts w:eastAsia="Times New Roman" w:cs="Arial"/>
        </w:rPr>
      </w:pPr>
    </w:p>
    <w:p w14:paraId="261EFF27" w14:textId="77777777" w:rsidR="003A2B01" w:rsidRPr="00AB0240" w:rsidRDefault="003A2B01" w:rsidP="003A2B01">
      <w:pPr>
        <w:spacing w:line="201" w:lineRule="exact"/>
        <w:rPr>
          <w:rFonts w:eastAsia="Times New Roman" w:cs="Arial"/>
        </w:rPr>
      </w:pPr>
    </w:p>
    <w:p w14:paraId="0E2F3E9B" w14:textId="77777777" w:rsidR="003A2B01" w:rsidRPr="00AB0240" w:rsidRDefault="003A2B01" w:rsidP="003A2B01">
      <w:pPr>
        <w:spacing w:line="176" w:lineRule="exact"/>
        <w:rPr>
          <w:rFonts w:eastAsia="Times New Roman" w:cs="Arial"/>
        </w:rPr>
      </w:pPr>
    </w:p>
    <w:p w14:paraId="45818611" w14:textId="77777777" w:rsidR="003A2B01" w:rsidRPr="00AB0240" w:rsidRDefault="003A2B01" w:rsidP="003A2B01">
      <w:pPr>
        <w:rPr>
          <w:rFonts w:cs="Arial"/>
          <w:szCs w:val="24"/>
        </w:rPr>
      </w:pPr>
      <w:r w:rsidRPr="00AB0240">
        <w:rPr>
          <w:rFonts w:eastAsia="Arial" w:cs="Arial"/>
        </w:rPr>
        <w:t>Wszelkie zaobserwowane i zgłoszone awarie  sieci wodociągowej i kanalizacyjne  są na bieżąco usuwane na koszt  Gminy Bolesławiec. Stały nadzór nad jakością wody prowadzi, zgodnie z ustawowym obowiązkiem, Powiatowa Stacja Sanitarno-Epidemiologiczna w Wieruszowie. Ponadto prowadzona jest regularna kontrola jakości wody podawanej do sieci w ramach monitoringu kontrolnego, oraz w ramach monitoringu przeglądowego zgodnie z harmonogramem Państwowego Powiatowego Inspektora Sanitarnego w Wieruszowie, zgodnie z pozwoleniem wodnoprawnym.</w:t>
      </w:r>
      <w:r w:rsidRPr="00AB0240">
        <w:rPr>
          <w:rFonts w:cs="Arial"/>
        </w:rPr>
        <w:t xml:space="preserve"> </w:t>
      </w:r>
      <w:r w:rsidRPr="00AB0240">
        <w:rPr>
          <w:rFonts w:eastAsia="Arial" w:cs="Arial"/>
        </w:rPr>
        <w:t>Badania wykonuje na zlecenie akredytowane laboratorium zewnętrzne w Kępnie.</w:t>
      </w:r>
    </w:p>
    <w:p w14:paraId="15011824" w14:textId="77777777" w:rsidR="003A2B01" w:rsidRPr="00AB0240" w:rsidRDefault="003A2B01" w:rsidP="003A2B01">
      <w:pPr>
        <w:rPr>
          <w:rFonts w:cs="Arial"/>
          <w:szCs w:val="24"/>
        </w:rPr>
      </w:pPr>
    </w:p>
    <w:p w14:paraId="6607C803" w14:textId="77777777" w:rsidR="003A2B01" w:rsidRPr="00AB0240" w:rsidRDefault="003A2B01" w:rsidP="003A2B01">
      <w:pPr>
        <w:rPr>
          <w:rFonts w:cs="Arial"/>
          <w:b/>
          <w:szCs w:val="24"/>
        </w:rPr>
      </w:pPr>
      <w:r w:rsidRPr="00AB0240">
        <w:rPr>
          <w:rFonts w:cs="Arial"/>
          <w:b/>
          <w:szCs w:val="24"/>
        </w:rPr>
        <w:t>Zaopatrzenie w energię elektryczną:</w:t>
      </w:r>
    </w:p>
    <w:p w14:paraId="5390F800" w14:textId="77777777" w:rsidR="003A2B01" w:rsidRPr="00AB0240" w:rsidRDefault="003A2B01" w:rsidP="003A2B01">
      <w:pPr>
        <w:rPr>
          <w:rFonts w:cs="Arial"/>
          <w:szCs w:val="24"/>
        </w:rPr>
      </w:pPr>
      <w:r w:rsidRPr="00AB0240">
        <w:rPr>
          <w:rFonts w:cs="Arial"/>
          <w:szCs w:val="24"/>
        </w:rPr>
        <w:t xml:space="preserve">Gmina Bolesławiec w roku 2020 w ramach zawartej umowy ze spółką Energa-Obrót S.A. zapewniła zaopatrzenie 71 punktów w energię elektryczną, w tym: </w:t>
      </w:r>
    </w:p>
    <w:p w14:paraId="7B86FAD4" w14:textId="77777777" w:rsidR="00710987" w:rsidRPr="00AB0240" w:rsidRDefault="003A2B01" w:rsidP="00E951D2">
      <w:pPr>
        <w:pStyle w:val="Akapitzlist"/>
        <w:numPr>
          <w:ilvl w:val="0"/>
          <w:numId w:val="40"/>
        </w:numPr>
        <w:rPr>
          <w:rFonts w:cs="Arial"/>
          <w:szCs w:val="24"/>
        </w:rPr>
      </w:pPr>
      <w:r w:rsidRPr="00AB0240">
        <w:rPr>
          <w:rFonts w:cs="Arial"/>
          <w:szCs w:val="24"/>
        </w:rPr>
        <w:t>Szkoły – 4 punkty poboru energii,</w:t>
      </w:r>
    </w:p>
    <w:p w14:paraId="04518743" w14:textId="77777777" w:rsidR="00710987" w:rsidRPr="00AB0240" w:rsidRDefault="003A2B01" w:rsidP="00E951D2">
      <w:pPr>
        <w:pStyle w:val="Akapitzlist"/>
        <w:numPr>
          <w:ilvl w:val="0"/>
          <w:numId w:val="40"/>
        </w:numPr>
        <w:rPr>
          <w:rFonts w:cs="Arial"/>
          <w:szCs w:val="24"/>
        </w:rPr>
      </w:pPr>
      <w:r w:rsidRPr="00AB0240">
        <w:rPr>
          <w:rFonts w:cs="Arial"/>
          <w:szCs w:val="24"/>
        </w:rPr>
        <w:t>Przedszkole - 1 punkt poboru energii,</w:t>
      </w:r>
    </w:p>
    <w:p w14:paraId="46BECCB6" w14:textId="77777777" w:rsidR="00710987" w:rsidRPr="00AB0240" w:rsidRDefault="003A2B01" w:rsidP="00E951D2">
      <w:pPr>
        <w:pStyle w:val="Akapitzlist"/>
        <w:numPr>
          <w:ilvl w:val="0"/>
          <w:numId w:val="40"/>
        </w:numPr>
        <w:rPr>
          <w:rFonts w:cs="Arial"/>
          <w:szCs w:val="24"/>
        </w:rPr>
      </w:pPr>
      <w:r w:rsidRPr="00AB0240">
        <w:rPr>
          <w:rFonts w:cs="Arial"/>
          <w:szCs w:val="24"/>
        </w:rPr>
        <w:t>Gminne Centrum Kultury – 1 punkt poboru energii,</w:t>
      </w:r>
    </w:p>
    <w:p w14:paraId="20C044E0" w14:textId="77777777" w:rsidR="00710987" w:rsidRPr="00AB0240" w:rsidRDefault="003A2B01" w:rsidP="00E951D2">
      <w:pPr>
        <w:pStyle w:val="Akapitzlist"/>
        <w:numPr>
          <w:ilvl w:val="0"/>
          <w:numId w:val="40"/>
        </w:numPr>
        <w:rPr>
          <w:rFonts w:cs="Arial"/>
          <w:szCs w:val="24"/>
        </w:rPr>
      </w:pPr>
      <w:r w:rsidRPr="00AB0240">
        <w:rPr>
          <w:rFonts w:cs="Arial"/>
          <w:szCs w:val="24"/>
        </w:rPr>
        <w:t>Biblioteki – 2 punkty poboru energii,</w:t>
      </w:r>
    </w:p>
    <w:p w14:paraId="0B1F084A" w14:textId="77777777" w:rsidR="00710987" w:rsidRPr="00AB0240" w:rsidRDefault="003A2B01" w:rsidP="00E951D2">
      <w:pPr>
        <w:pStyle w:val="Akapitzlist"/>
        <w:numPr>
          <w:ilvl w:val="0"/>
          <w:numId w:val="40"/>
        </w:numPr>
        <w:rPr>
          <w:rFonts w:cs="Arial"/>
          <w:szCs w:val="24"/>
        </w:rPr>
      </w:pPr>
      <w:r w:rsidRPr="00AB0240">
        <w:rPr>
          <w:rFonts w:cs="Arial"/>
          <w:szCs w:val="24"/>
        </w:rPr>
        <w:t>Budynek dawnego muzeum w Bolesławcu – 1 punkt poboru energii,</w:t>
      </w:r>
    </w:p>
    <w:p w14:paraId="408DBA3A" w14:textId="77777777" w:rsidR="00710987" w:rsidRPr="00AB0240" w:rsidRDefault="003A2B01" w:rsidP="00E951D2">
      <w:pPr>
        <w:pStyle w:val="Akapitzlist"/>
        <w:numPr>
          <w:ilvl w:val="0"/>
          <w:numId w:val="40"/>
        </w:numPr>
        <w:rPr>
          <w:rFonts w:cs="Arial"/>
          <w:szCs w:val="24"/>
        </w:rPr>
      </w:pPr>
      <w:r w:rsidRPr="00AB0240">
        <w:rPr>
          <w:rFonts w:cs="Arial"/>
          <w:szCs w:val="24"/>
        </w:rPr>
        <w:t>Ośrodek Zdrowia w Bolesławcu – 1 punkt poboru energii,</w:t>
      </w:r>
    </w:p>
    <w:p w14:paraId="182E1784" w14:textId="77777777" w:rsidR="00710987" w:rsidRPr="00AB0240" w:rsidRDefault="003A2B01" w:rsidP="00E951D2">
      <w:pPr>
        <w:pStyle w:val="Akapitzlist"/>
        <w:numPr>
          <w:ilvl w:val="0"/>
          <w:numId w:val="40"/>
        </w:numPr>
        <w:rPr>
          <w:rFonts w:cs="Arial"/>
          <w:szCs w:val="24"/>
        </w:rPr>
      </w:pPr>
      <w:r w:rsidRPr="00AB0240">
        <w:rPr>
          <w:rFonts w:cs="Arial"/>
          <w:szCs w:val="24"/>
        </w:rPr>
        <w:t>Urząd Gminy w Bolesławcu – 1 punkt poboru energii,</w:t>
      </w:r>
    </w:p>
    <w:p w14:paraId="3B48F1A1" w14:textId="77777777" w:rsidR="00710987" w:rsidRPr="00AB0240" w:rsidRDefault="003A2B01" w:rsidP="00E951D2">
      <w:pPr>
        <w:pStyle w:val="Akapitzlist"/>
        <w:numPr>
          <w:ilvl w:val="0"/>
          <w:numId w:val="40"/>
        </w:numPr>
        <w:rPr>
          <w:rFonts w:cs="Arial"/>
          <w:szCs w:val="24"/>
        </w:rPr>
      </w:pPr>
      <w:r w:rsidRPr="00AB0240">
        <w:rPr>
          <w:rFonts w:cs="Arial"/>
          <w:szCs w:val="24"/>
        </w:rPr>
        <w:t>Hydrofornie – 5 punktów poboru energii,</w:t>
      </w:r>
    </w:p>
    <w:p w14:paraId="786A7CAF" w14:textId="77777777" w:rsidR="00710987" w:rsidRPr="00AB0240" w:rsidRDefault="003A2B01" w:rsidP="00E951D2">
      <w:pPr>
        <w:pStyle w:val="Akapitzlist"/>
        <w:numPr>
          <w:ilvl w:val="0"/>
          <w:numId w:val="40"/>
        </w:numPr>
        <w:rPr>
          <w:rFonts w:cs="Arial"/>
          <w:szCs w:val="24"/>
        </w:rPr>
      </w:pPr>
      <w:r w:rsidRPr="00AB0240">
        <w:rPr>
          <w:rFonts w:cs="Arial"/>
          <w:szCs w:val="24"/>
        </w:rPr>
        <w:t>Budynki OSP – 11 punktów poboru energii,</w:t>
      </w:r>
    </w:p>
    <w:p w14:paraId="283E458E" w14:textId="77777777" w:rsidR="00710987" w:rsidRPr="00AB0240" w:rsidRDefault="003A2B01" w:rsidP="00E951D2">
      <w:pPr>
        <w:pStyle w:val="Akapitzlist"/>
        <w:numPr>
          <w:ilvl w:val="0"/>
          <w:numId w:val="40"/>
        </w:numPr>
        <w:rPr>
          <w:rFonts w:cs="Arial"/>
          <w:szCs w:val="24"/>
        </w:rPr>
      </w:pPr>
      <w:r w:rsidRPr="00AB0240">
        <w:rPr>
          <w:rFonts w:cs="Arial"/>
          <w:szCs w:val="24"/>
        </w:rPr>
        <w:t>Budynek Ośrodka Sportowego w Bolesławcu – 1 punkt poboru energii,</w:t>
      </w:r>
    </w:p>
    <w:p w14:paraId="77FF155A" w14:textId="77777777" w:rsidR="00710987" w:rsidRPr="00AB0240" w:rsidRDefault="003A2B01" w:rsidP="00E951D2">
      <w:pPr>
        <w:pStyle w:val="Akapitzlist"/>
        <w:numPr>
          <w:ilvl w:val="0"/>
          <w:numId w:val="40"/>
        </w:numPr>
        <w:rPr>
          <w:rFonts w:cs="Arial"/>
          <w:szCs w:val="24"/>
        </w:rPr>
      </w:pPr>
      <w:r w:rsidRPr="00AB0240">
        <w:rPr>
          <w:rFonts w:cs="Arial"/>
          <w:szCs w:val="24"/>
        </w:rPr>
        <w:t>Przepompownie ścieków – 39 punktów poboru energii,</w:t>
      </w:r>
    </w:p>
    <w:p w14:paraId="0FE30374" w14:textId="77777777" w:rsidR="00710987" w:rsidRPr="00AB0240" w:rsidRDefault="003A2B01" w:rsidP="00E951D2">
      <w:pPr>
        <w:pStyle w:val="Akapitzlist"/>
        <w:numPr>
          <w:ilvl w:val="0"/>
          <w:numId w:val="40"/>
        </w:numPr>
        <w:rPr>
          <w:rFonts w:cs="Arial"/>
          <w:szCs w:val="24"/>
        </w:rPr>
      </w:pPr>
      <w:r w:rsidRPr="00AB0240">
        <w:rPr>
          <w:rFonts w:cs="Arial"/>
          <w:szCs w:val="24"/>
        </w:rPr>
        <w:t>Oczyszczalnia ścieków – 1 punkt poboru energii,</w:t>
      </w:r>
    </w:p>
    <w:p w14:paraId="13082008" w14:textId="77777777" w:rsidR="003A2B01" w:rsidRPr="00AB0240" w:rsidRDefault="003A2B01" w:rsidP="00E951D2">
      <w:pPr>
        <w:pStyle w:val="Akapitzlist"/>
        <w:numPr>
          <w:ilvl w:val="0"/>
          <w:numId w:val="40"/>
        </w:numPr>
        <w:rPr>
          <w:rFonts w:cs="Arial"/>
          <w:szCs w:val="24"/>
        </w:rPr>
      </w:pPr>
      <w:r w:rsidRPr="00AB0240">
        <w:rPr>
          <w:rFonts w:cs="Arial"/>
          <w:szCs w:val="24"/>
        </w:rPr>
        <w:t>Oświetlenie drogowe – 3 punkty poboru energii.</w:t>
      </w:r>
    </w:p>
    <w:p w14:paraId="39C190CC" w14:textId="77777777" w:rsidR="00710987" w:rsidRPr="00AB0240" w:rsidRDefault="00710987" w:rsidP="003A2B01">
      <w:pPr>
        <w:rPr>
          <w:rFonts w:cs="Arial"/>
          <w:szCs w:val="24"/>
        </w:rPr>
      </w:pPr>
    </w:p>
    <w:p w14:paraId="2BC6C89C" w14:textId="45449E90" w:rsidR="00717C65" w:rsidRPr="00AB0240" w:rsidRDefault="00717C65" w:rsidP="00717C65">
      <w:pPr>
        <w:rPr>
          <w:rFonts w:cs="Arial"/>
        </w:rPr>
      </w:pPr>
      <w:r w:rsidRPr="00AB0240">
        <w:rPr>
          <w:rFonts w:cs="Arial"/>
        </w:rPr>
        <w:t xml:space="preserve">Wydatki w roku 2020 na oświetlenie uliczne i drogowe na terenie Gminy Bolesławiec wyniosły </w:t>
      </w:r>
      <w:r w:rsidR="00CC239C" w:rsidRPr="00AB0240">
        <w:rPr>
          <w:rFonts w:cs="Arial"/>
        </w:rPr>
        <w:t xml:space="preserve">242.458,66 zł, w tym: 240.809,28 zł na oświetlenie, stanowiące własność spółki Oświetlenie Uliczne i Drogowe Sp. z o.o. z siedzibą w Kaliszu oraz 1.649,38 zł </w:t>
      </w:r>
    </w:p>
    <w:p w14:paraId="67C2C38D" w14:textId="10B20F49" w:rsidR="00717C65" w:rsidRPr="00AB0240" w:rsidRDefault="00717C65" w:rsidP="00717C65">
      <w:pPr>
        <w:rPr>
          <w:rFonts w:cs="Arial"/>
        </w:rPr>
      </w:pPr>
      <w:r w:rsidRPr="00AB0240">
        <w:rPr>
          <w:rFonts w:cs="Arial"/>
        </w:rPr>
        <w:t xml:space="preserve">na oświetlenie </w:t>
      </w:r>
      <w:r w:rsidR="00CC239C" w:rsidRPr="00AB0240">
        <w:rPr>
          <w:rFonts w:cs="Arial"/>
        </w:rPr>
        <w:t>drogowe</w:t>
      </w:r>
      <w:r w:rsidRPr="00AB0240">
        <w:rPr>
          <w:rFonts w:cs="Arial"/>
        </w:rPr>
        <w:t xml:space="preserve">, stanowiące własność Gminy Bolesławiec, </w:t>
      </w:r>
      <w:r w:rsidR="00CC239C" w:rsidRPr="00AB0240">
        <w:rPr>
          <w:rFonts w:cs="Arial"/>
        </w:rPr>
        <w:t xml:space="preserve">znajdujące się </w:t>
      </w:r>
      <w:r w:rsidR="00D41308">
        <w:rPr>
          <w:rFonts w:cs="Arial"/>
        </w:rPr>
        <w:br/>
      </w:r>
      <w:r w:rsidR="00CC239C" w:rsidRPr="00AB0240">
        <w:rPr>
          <w:rFonts w:cs="Arial"/>
        </w:rPr>
        <w:t>w miejscowościach: Chotynin, Gola i Kolonia Bolesławiec-Chróścin.</w:t>
      </w:r>
    </w:p>
    <w:p w14:paraId="2A5B8016" w14:textId="77777777" w:rsidR="00710987" w:rsidRPr="00AB0240" w:rsidRDefault="00710987" w:rsidP="003A2B01">
      <w:pPr>
        <w:rPr>
          <w:rFonts w:cs="Arial"/>
          <w:szCs w:val="24"/>
        </w:rPr>
      </w:pPr>
    </w:p>
    <w:p w14:paraId="134DA6CF" w14:textId="77777777" w:rsidR="003A2B01" w:rsidRPr="00AB0240" w:rsidRDefault="003A2B01" w:rsidP="003A2B01">
      <w:pPr>
        <w:rPr>
          <w:rFonts w:cs="Arial"/>
          <w:szCs w:val="24"/>
        </w:rPr>
      </w:pPr>
      <w:r w:rsidRPr="00AB0240">
        <w:rPr>
          <w:rFonts w:cs="Arial"/>
          <w:szCs w:val="24"/>
        </w:rPr>
        <w:t>Stan opraw oświetleniowych w Gminie Bolesławiec, stanowiących własność Spółki Oświetlenie Uliczne i Drogowe z siedzibą w Kaliszu na dzień 31.12.2020 r.:</w:t>
      </w:r>
    </w:p>
    <w:tbl>
      <w:tblPr>
        <w:tblW w:w="9985" w:type="dxa"/>
        <w:tblCellMar>
          <w:left w:w="70" w:type="dxa"/>
          <w:right w:w="70" w:type="dxa"/>
        </w:tblCellMar>
        <w:tblLook w:val="04A0" w:firstRow="1" w:lastRow="0" w:firstColumn="1" w:lastColumn="0" w:noHBand="0" w:noVBand="1"/>
      </w:tblPr>
      <w:tblGrid>
        <w:gridCol w:w="845"/>
        <w:gridCol w:w="4033"/>
        <w:gridCol w:w="1074"/>
        <w:gridCol w:w="1019"/>
        <w:gridCol w:w="907"/>
        <w:gridCol w:w="1233"/>
        <w:gridCol w:w="874"/>
      </w:tblGrid>
      <w:tr w:rsidR="003A2B01" w:rsidRPr="00AB0240" w14:paraId="449072C1" w14:textId="77777777" w:rsidTr="00710987">
        <w:trPr>
          <w:trHeight w:val="670"/>
          <w:tblHeader/>
        </w:trPr>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50C5F"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L.p.</w:t>
            </w:r>
          </w:p>
        </w:tc>
        <w:tc>
          <w:tcPr>
            <w:tcW w:w="4033" w:type="dxa"/>
            <w:tcBorders>
              <w:top w:val="single" w:sz="4" w:space="0" w:color="auto"/>
              <w:left w:val="nil"/>
              <w:bottom w:val="single" w:sz="4" w:space="0" w:color="auto"/>
              <w:right w:val="single" w:sz="4" w:space="0" w:color="auto"/>
            </w:tcBorders>
            <w:shd w:val="clear" w:color="auto" w:fill="auto"/>
            <w:noWrap/>
            <w:vAlign w:val="center"/>
            <w:hideMark/>
          </w:tcPr>
          <w:p w14:paraId="4DB862B1"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Adres</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14:paraId="35AEF366"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Nr stacji</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13BC5464"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 xml:space="preserve">Rtęciowe </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14:paraId="3AFE4CFB"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Sodowe</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14:paraId="48DC0C0E" w14:textId="7B1879B7" w:rsidR="003A2B01" w:rsidRPr="00AB0240" w:rsidRDefault="00CC239C"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LED</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14:paraId="3CC74AE1"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Łącznie</w:t>
            </w:r>
          </w:p>
        </w:tc>
      </w:tr>
      <w:tr w:rsidR="003A2B01" w:rsidRPr="00AB0240" w14:paraId="0DAAFA9E"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48F27D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4033" w:type="dxa"/>
            <w:tcBorders>
              <w:top w:val="nil"/>
              <w:left w:val="nil"/>
              <w:bottom w:val="single" w:sz="4" w:space="0" w:color="auto"/>
              <w:right w:val="single" w:sz="4" w:space="0" w:color="auto"/>
            </w:tcBorders>
            <w:shd w:val="clear" w:color="auto" w:fill="auto"/>
            <w:noWrap/>
            <w:vAlign w:val="center"/>
            <w:hideMark/>
          </w:tcPr>
          <w:p w14:paraId="32F9034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Bolesławiec: ul. Zielona, 11 Listopada, Ciemna</w:t>
            </w:r>
          </w:p>
        </w:tc>
        <w:tc>
          <w:tcPr>
            <w:tcW w:w="1074" w:type="dxa"/>
            <w:tcBorders>
              <w:top w:val="nil"/>
              <w:left w:val="nil"/>
              <w:bottom w:val="single" w:sz="4" w:space="0" w:color="auto"/>
              <w:right w:val="single" w:sz="4" w:space="0" w:color="auto"/>
            </w:tcBorders>
            <w:shd w:val="clear" w:color="auto" w:fill="auto"/>
            <w:noWrap/>
            <w:vAlign w:val="center"/>
            <w:hideMark/>
          </w:tcPr>
          <w:p w14:paraId="15FFAB6A"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30882</w:t>
            </w:r>
          </w:p>
        </w:tc>
        <w:tc>
          <w:tcPr>
            <w:tcW w:w="1019" w:type="dxa"/>
            <w:tcBorders>
              <w:top w:val="nil"/>
              <w:left w:val="nil"/>
              <w:bottom w:val="single" w:sz="4" w:space="0" w:color="auto"/>
              <w:right w:val="single" w:sz="4" w:space="0" w:color="auto"/>
            </w:tcBorders>
            <w:shd w:val="clear" w:color="auto" w:fill="auto"/>
            <w:noWrap/>
            <w:vAlign w:val="center"/>
            <w:hideMark/>
          </w:tcPr>
          <w:p w14:paraId="0C5FB53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8</w:t>
            </w:r>
          </w:p>
        </w:tc>
        <w:tc>
          <w:tcPr>
            <w:tcW w:w="907" w:type="dxa"/>
            <w:tcBorders>
              <w:top w:val="nil"/>
              <w:left w:val="nil"/>
              <w:bottom w:val="single" w:sz="4" w:space="0" w:color="auto"/>
              <w:right w:val="single" w:sz="4" w:space="0" w:color="auto"/>
            </w:tcBorders>
            <w:shd w:val="clear" w:color="auto" w:fill="auto"/>
            <w:noWrap/>
            <w:vAlign w:val="center"/>
            <w:hideMark/>
          </w:tcPr>
          <w:p w14:paraId="4EB798D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14</w:t>
            </w:r>
          </w:p>
        </w:tc>
        <w:tc>
          <w:tcPr>
            <w:tcW w:w="1233" w:type="dxa"/>
            <w:tcBorders>
              <w:top w:val="nil"/>
              <w:left w:val="nil"/>
              <w:bottom w:val="single" w:sz="4" w:space="0" w:color="auto"/>
              <w:right w:val="single" w:sz="4" w:space="0" w:color="auto"/>
            </w:tcBorders>
            <w:shd w:val="clear" w:color="auto" w:fill="auto"/>
            <w:noWrap/>
            <w:vAlign w:val="center"/>
            <w:hideMark/>
          </w:tcPr>
          <w:p w14:paraId="746EF06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5F099521"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22</w:t>
            </w:r>
          </w:p>
        </w:tc>
      </w:tr>
      <w:tr w:rsidR="003A2B01" w:rsidRPr="00AB0240" w14:paraId="0B3C0376" w14:textId="77777777" w:rsidTr="00710987">
        <w:trPr>
          <w:trHeight w:val="893"/>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35D3AE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w:t>
            </w:r>
          </w:p>
        </w:tc>
        <w:tc>
          <w:tcPr>
            <w:tcW w:w="4033" w:type="dxa"/>
            <w:tcBorders>
              <w:top w:val="nil"/>
              <w:left w:val="nil"/>
              <w:bottom w:val="single" w:sz="4" w:space="0" w:color="auto"/>
              <w:right w:val="single" w:sz="4" w:space="0" w:color="auto"/>
            </w:tcBorders>
            <w:shd w:val="clear" w:color="auto" w:fill="auto"/>
            <w:vAlign w:val="center"/>
            <w:hideMark/>
          </w:tcPr>
          <w:p w14:paraId="5AA91F3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Chotynin, Bolesławiec: ul. Wieruszowska, Sadowa, Ogrodowa, Kościelna, Zielona, Piłsudskiego</w:t>
            </w:r>
          </w:p>
        </w:tc>
        <w:tc>
          <w:tcPr>
            <w:tcW w:w="1074" w:type="dxa"/>
            <w:tcBorders>
              <w:top w:val="nil"/>
              <w:left w:val="nil"/>
              <w:bottom w:val="single" w:sz="4" w:space="0" w:color="auto"/>
              <w:right w:val="single" w:sz="4" w:space="0" w:color="auto"/>
            </w:tcBorders>
            <w:shd w:val="clear" w:color="auto" w:fill="auto"/>
            <w:noWrap/>
            <w:vAlign w:val="center"/>
            <w:hideMark/>
          </w:tcPr>
          <w:p w14:paraId="251F212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30883</w:t>
            </w:r>
          </w:p>
        </w:tc>
        <w:tc>
          <w:tcPr>
            <w:tcW w:w="1019" w:type="dxa"/>
            <w:tcBorders>
              <w:top w:val="nil"/>
              <w:left w:val="nil"/>
              <w:bottom w:val="single" w:sz="4" w:space="0" w:color="auto"/>
              <w:right w:val="single" w:sz="4" w:space="0" w:color="auto"/>
            </w:tcBorders>
            <w:shd w:val="clear" w:color="auto" w:fill="auto"/>
            <w:noWrap/>
            <w:vAlign w:val="center"/>
            <w:hideMark/>
          </w:tcPr>
          <w:p w14:paraId="36469F8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9</w:t>
            </w:r>
          </w:p>
        </w:tc>
        <w:tc>
          <w:tcPr>
            <w:tcW w:w="907" w:type="dxa"/>
            <w:tcBorders>
              <w:top w:val="nil"/>
              <w:left w:val="nil"/>
              <w:bottom w:val="single" w:sz="4" w:space="0" w:color="auto"/>
              <w:right w:val="single" w:sz="4" w:space="0" w:color="auto"/>
            </w:tcBorders>
            <w:shd w:val="clear" w:color="auto" w:fill="auto"/>
            <w:noWrap/>
            <w:vAlign w:val="center"/>
            <w:hideMark/>
          </w:tcPr>
          <w:p w14:paraId="4E6365F2"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21</w:t>
            </w:r>
          </w:p>
        </w:tc>
        <w:tc>
          <w:tcPr>
            <w:tcW w:w="1233" w:type="dxa"/>
            <w:tcBorders>
              <w:top w:val="nil"/>
              <w:left w:val="nil"/>
              <w:bottom w:val="single" w:sz="4" w:space="0" w:color="auto"/>
              <w:right w:val="single" w:sz="4" w:space="0" w:color="auto"/>
            </w:tcBorders>
            <w:shd w:val="clear" w:color="auto" w:fill="auto"/>
            <w:noWrap/>
            <w:vAlign w:val="center"/>
            <w:hideMark/>
          </w:tcPr>
          <w:p w14:paraId="564AD592"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874" w:type="dxa"/>
            <w:tcBorders>
              <w:top w:val="nil"/>
              <w:left w:val="nil"/>
              <w:bottom w:val="single" w:sz="4" w:space="0" w:color="auto"/>
              <w:right w:val="single" w:sz="4" w:space="0" w:color="auto"/>
            </w:tcBorders>
            <w:shd w:val="clear" w:color="auto" w:fill="auto"/>
            <w:noWrap/>
            <w:vAlign w:val="center"/>
            <w:hideMark/>
          </w:tcPr>
          <w:p w14:paraId="0FF02805"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31</w:t>
            </w:r>
          </w:p>
        </w:tc>
      </w:tr>
      <w:tr w:rsidR="003A2B01" w:rsidRPr="00AB0240" w14:paraId="6C71AE4B"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85D8FD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w:t>
            </w:r>
          </w:p>
        </w:tc>
        <w:tc>
          <w:tcPr>
            <w:tcW w:w="4033" w:type="dxa"/>
            <w:tcBorders>
              <w:top w:val="nil"/>
              <w:left w:val="nil"/>
              <w:bottom w:val="single" w:sz="4" w:space="0" w:color="auto"/>
              <w:right w:val="single" w:sz="4" w:space="0" w:color="auto"/>
            </w:tcBorders>
            <w:shd w:val="clear" w:color="auto" w:fill="auto"/>
            <w:noWrap/>
            <w:vAlign w:val="center"/>
            <w:hideMark/>
          </w:tcPr>
          <w:p w14:paraId="58634FD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Bolesławiec: ul. Szkolna, Polna, Wieluńska</w:t>
            </w:r>
          </w:p>
        </w:tc>
        <w:tc>
          <w:tcPr>
            <w:tcW w:w="1074" w:type="dxa"/>
            <w:tcBorders>
              <w:top w:val="nil"/>
              <w:left w:val="nil"/>
              <w:bottom w:val="single" w:sz="4" w:space="0" w:color="auto"/>
              <w:right w:val="single" w:sz="4" w:space="0" w:color="auto"/>
            </w:tcBorders>
            <w:shd w:val="clear" w:color="auto" w:fill="auto"/>
            <w:noWrap/>
            <w:vAlign w:val="center"/>
            <w:hideMark/>
          </w:tcPr>
          <w:p w14:paraId="74FAE22A"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31017</w:t>
            </w:r>
          </w:p>
        </w:tc>
        <w:tc>
          <w:tcPr>
            <w:tcW w:w="1019" w:type="dxa"/>
            <w:tcBorders>
              <w:top w:val="nil"/>
              <w:left w:val="nil"/>
              <w:bottom w:val="single" w:sz="4" w:space="0" w:color="auto"/>
              <w:right w:val="single" w:sz="4" w:space="0" w:color="auto"/>
            </w:tcBorders>
            <w:shd w:val="clear" w:color="auto" w:fill="auto"/>
            <w:noWrap/>
            <w:vAlign w:val="center"/>
            <w:hideMark/>
          </w:tcPr>
          <w:p w14:paraId="57C3572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w:t>
            </w:r>
          </w:p>
        </w:tc>
        <w:tc>
          <w:tcPr>
            <w:tcW w:w="907" w:type="dxa"/>
            <w:tcBorders>
              <w:top w:val="nil"/>
              <w:left w:val="nil"/>
              <w:bottom w:val="single" w:sz="4" w:space="0" w:color="auto"/>
              <w:right w:val="single" w:sz="4" w:space="0" w:color="auto"/>
            </w:tcBorders>
            <w:shd w:val="clear" w:color="auto" w:fill="auto"/>
            <w:noWrap/>
            <w:vAlign w:val="center"/>
            <w:hideMark/>
          </w:tcPr>
          <w:p w14:paraId="7BF32A3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13</w:t>
            </w:r>
          </w:p>
        </w:tc>
        <w:tc>
          <w:tcPr>
            <w:tcW w:w="1233" w:type="dxa"/>
            <w:tcBorders>
              <w:top w:val="nil"/>
              <w:left w:val="nil"/>
              <w:bottom w:val="single" w:sz="4" w:space="0" w:color="auto"/>
              <w:right w:val="single" w:sz="4" w:space="0" w:color="auto"/>
            </w:tcBorders>
            <w:shd w:val="clear" w:color="auto" w:fill="auto"/>
            <w:noWrap/>
            <w:vAlign w:val="center"/>
            <w:hideMark/>
          </w:tcPr>
          <w:p w14:paraId="3AA8536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66949053"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17</w:t>
            </w:r>
          </w:p>
        </w:tc>
      </w:tr>
      <w:tr w:rsidR="003A2B01" w:rsidRPr="00AB0240" w14:paraId="0C27D068"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03873E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w:t>
            </w:r>
          </w:p>
        </w:tc>
        <w:tc>
          <w:tcPr>
            <w:tcW w:w="4033" w:type="dxa"/>
            <w:tcBorders>
              <w:top w:val="nil"/>
              <w:left w:val="nil"/>
              <w:bottom w:val="single" w:sz="4" w:space="0" w:color="auto"/>
              <w:right w:val="single" w:sz="4" w:space="0" w:color="auto"/>
            </w:tcBorders>
            <w:shd w:val="clear" w:color="auto" w:fill="auto"/>
            <w:noWrap/>
            <w:vAlign w:val="center"/>
            <w:hideMark/>
          </w:tcPr>
          <w:p w14:paraId="70C313B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Bolesławiec: ul. Wieluńska</w:t>
            </w:r>
          </w:p>
        </w:tc>
        <w:tc>
          <w:tcPr>
            <w:tcW w:w="1074" w:type="dxa"/>
            <w:tcBorders>
              <w:top w:val="nil"/>
              <w:left w:val="nil"/>
              <w:bottom w:val="single" w:sz="4" w:space="0" w:color="auto"/>
              <w:right w:val="single" w:sz="4" w:space="0" w:color="auto"/>
            </w:tcBorders>
            <w:shd w:val="clear" w:color="auto" w:fill="auto"/>
            <w:noWrap/>
            <w:vAlign w:val="center"/>
            <w:hideMark/>
          </w:tcPr>
          <w:p w14:paraId="06D9746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31018</w:t>
            </w:r>
          </w:p>
        </w:tc>
        <w:tc>
          <w:tcPr>
            <w:tcW w:w="1019" w:type="dxa"/>
            <w:tcBorders>
              <w:top w:val="nil"/>
              <w:left w:val="nil"/>
              <w:bottom w:val="single" w:sz="4" w:space="0" w:color="auto"/>
              <w:right w:val="single" w:sz="4" w:space="0" w:color="auto"/>
            </w:tcBorders>
            <w:shd w:val="clear" w:color="auto" w:fill="auto"/>
            <w:noWrap/>
            <w:vAlign w:val="center"/>
            <w:hideMark/>
          </w:tcPr>
          <w:p w14:paraId="5F529FF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w:t>
            </w:r>
          </w:p>
        </w:tc>
        <w:tc>
          <w:tcPr>
            <w:tcW w:w="907" w:type="dxa"/>
            <w:tcBorders>
              <w:top w:val="nil"/>
              <w:left w:val="nil"/>
              <w:bottom w:val="single" w:sz="4" w:space="0" w:color="auto"/>
              <w:right w:val="single" w:sz="4" w:space="0" w:color="auto"/>
            </w:tcBorders>
            <w:shd w:val="clear" w:color="auto" w:fill="auto"/>
            <w:noWrap/>
            <w:vAlign w:val="center"/>
            <w:hideMark/>
          </w:tcPr>
          <w:p w14:paraId="7FCF30F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5</w:t>
            </w:r>
          </w:p>
        </w:tc>
        <w:tc>
          <w:tcPr>
            <w:tcW w:w="1233" w:type="dxa"/>
            <w:tcBorders>
              <w:top w:val="nil"/>
              <w:left w:val="nil"/>
              <w:bottom w:val="single" w:sz="4" w:space="0" w:color="auto"/>
              <w:right w:val="single" w:sz="4" w:space="0" w:color="auto"/>
            </w:tcBorders>
            <w:shd w:val="clear" w:color="auto" w:fill="auto"/>
            <w:noWrap/>
            <w:vAlign w:val="center"/>
            <w:hideMark/>
          </w:tcPr>
          <w:p w14:paraId="4A97B34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38C58263"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8</w:t>
            </w:r>
          </w:p>
        </w:tc>
      </w:tr>
      <w:tr w:rsidR="003A2B01" w:rsidRPr="00AB0240" w14:paraId="48D0D767" w14:textId="77777777" w:rsidTr="00710987">
        <w:trPr>
          <w:trHeight w:val="595"/>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E72E15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5</w:t>
            </w:r>
          </w:p>
        </w:tc>
        <w:tc>
          <w:tcPr>
            <w:tcW w:w="4033" w:type="dxa"/>
            <w:tcBorders>
              <w:top w:val="nil"/>
              <w:left w:val="nil"/>
              <w:bottom w:val="single" w:sz="4" w:space="0" w:color="auto"/>
              <w:right w:val="single" w:sz="4" w:space="0" w:color="auto"/>
            </w:tcBorders>
            <w:shd w:val="clear" w:color="auto" w:fill="auto"/>
            <w:vAlign w:val="center"/>
            <w:hideMark/>
          </w:tcPr>
          <w:p w14:paraId="483BFCA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Bolesławiec: ul. Kościuszki, Zamkowa, Kowalska, Prosta, Krakowska, Wieluńska</w:t>
            </w:r>
          </w:p>
        </w:tc>
        <w:tc>
          <w:tcPr>
            <w:tcW w:w="1074" w:type="dxa"/>
            <w:tcBorders>
              <w:top w:val="nil"/>
              <w:left w:val="nil"/>
              <w:bottom w:val="single" w:sz="4" w:space="0" w:color="auto"/>
              <w:right w:val="single" w:sz="4" w:space="0" w:color="auto"/>
            </w:tcBorders>
            <w:shd w:val="clear" w:color="auto" w:fill="auto"/>
            <w:noWrap/>
            <w:vAlign w:val="center"/>
            <w:hideMark/>
          </w:tcPr>
          <w:p w14:paraId="4059880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31019</w:t>
            </w:r>
          </w:p>
        </w:tc>
        <w:tc>
          <w:tcPr>
            <w:tcW w:w="1019" w:type="dxa"/>
            <w:tcBorders>
              <w:top w:val="nil"/>
              <w:left w:val="nil"/>
              <w:bottom w:val="single" w:sz="4" w:space="0" w:color="auto"/>
              <w:right w:val="single" w:sz="4" w:space="0" w:color="auto"/>
            </w:tcBorders>
            <w:shd w:val="clear" w:color="auto" w:fill="auto"/>
            <w:noWrap/>
            <w:vAlign w:val="center"/>
            <w:hideMark/>
          </w:tcPr>
          <w:p w14:paraId="45C49F8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w:t>
            </w:r>
          </w:p>
        </w:tc>
        <w:tc>
          <w:tcPr>
            <w:tcW w:w="907" w:type="dxa"/>
            <w:tcBorders>
              <w:top w:val="nil"/>
              <w:left w:val="nil"/>
              <w:bottom w:val="single" w:sz="4" w:space="0" w:color="auto"/>
              <w:right w:val="single" w:sz="4" w:space="0" w:color="auto"/>
            </w:tcBorders>
            <w:shd w:val="clear" w:color="auto" w:fill="auto"/>
            <w:noWrap/>
            <w:vAlign w:val="center"/>
            <w:hideMark/>
          </w:tcPr>
          <w:p w14:paraId="2328EB3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5</w:t>
            </w:r>
          </w:p>
        </w:tc>
        <w:tc>
          <w:tcPr>
            <w:tcW w:w="1233" w:type="dxa"/>
            <w:tcBorders>
              <w:top w:val="nil"/>
              <w:left w:val="nil"/>
              <w:bottom w:val="single" w:sz="4" w:space="0" w:color="auto"/>
              <w:right w:val="single" w:sz="4" w:space="0" w:color="auto"/>
            </w:tcBorders>
            <w:shd w:val="clear" w:color="auto" w:fill="auto"/>
            <w:noWrap/>
            <w:vAlign w:val="center"/>
            <w:hideMark/>
          </w:tcPr>
          <w:p w14:paraId="73D4696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13</w:t>
            </w:r>
          </w:p>
        </w:tc>
        <w:tc>
          <w:tcPr>
            <w:tcW w:w="874" w:type="dxa"/>
            <w:tcBorders>
              <w:top w:val="nil"/>
              <w:left w:val="nil"/>
              <w:bottom w:val="single" w:sz="4" w:space="0" w:color="auto"/>
              <w:right w:val="single" w:sz="4" w:space="0" w:color="auto"/>
            </w:tcBorders>
            <w:shd w:val="clear" w:color="auto" w:fill="auto"/>
            <w:noWrap/>
            <w:vAlign w:val="center"/>
            <w:hideMark/>
          </w:tcPr>
          <w:p w14:paraId="36DC9F1C"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22</w:t>
            </w:r>
          </w:p>
        </w:tc>
      </w:tr>
      <w:tr w:rsidR="003A2B01" w:rsidRPr="00AB0240" w14:paraId="65B706AA"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EE4694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6</w:t>
            </w:r>
          </w:p>
        </w:tc>
        <w:tc>
          <w:tcPr>
            <w:tcW w:w="4033" w:type="dxa"/>
            <w:tcBorders>
              <w:top w:val="nil"/>
              <w:left w:val="nil"/>
              <w:bottom w:val="single" w:sz="4" w:space="0" w:color="auto"/>
              <w:right w:val="single" w:sz="4" w:space="0" w:color="auto"/>
            </w:tcBorders>
            <w:shd w:val="clear" w:color="auto" w:fill="auto"/>
            <w:noWrap/>
            <w:vAlign w:val="center"/>
            <w:hideMark/>
          </w:tcPr>
          <w:p w14:paraId="6BA7A0F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Kolonia Bolesławiec-Chróścin (przy Wójcinie)</w:t>
            </w:r>
          </w:p>
        </w:tc>
        <w:tc>
          <w:tcPr>
            <w:tcW w:w="1074" w:type="dxa"/>
            <w:tcBorders>
              <w:top w:val="nil"/>
              <w:left w:val="nil"/>
              <w:bottom w:val="single" w:sz="4" w:space="0" w:color="auto"/>
              <w:right w:val="single" w:sz="4" w:space="0" w:color="auto"/>
            </w:tcBorders>
            <w:shd w:val="clear" w:color="auto" w:fill="auto"/>
            <w:noWrap/>
            <w:vAlign w:val="center"/>
            <w:hideMark/>
          </w:tcPr>
          <w:p w14:paraId="18D7B55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31024</w:t>
            </w:r>
          </w:p>
        </w:tc>
        <w:tc>
          <w:tcPr>
            <w:tcW w:w="1019" w:type="dxa"/>
            <w:tcBorders>
              <w:top w:val="nil"/>
              <w:left w:val="nil"/>
              <w:bottom w:val="single" w:sz="4" w:space="0" w:color="auto"/>
              <w:right w:val="single" w:sz="4" w:space="0" w:color="auto"/>
            </w:tcBorders>
            <w:shd w:val="clear" w:color="auto" w:fill="auto"/>
            <w:noWrap/>
            <w:vAlign w:val="center"/>
            <w:hideMark/>
          </w:tcPr>
          <w:p w14:paraId="2655BE7A"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4279144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5</w:t>
            </w:r>
          </w:p>
        </w:tc>
        <w:tc>
          <w:tcPr>
            <w:tcW w:w="1233" w:type="dxa"/>
            <w:tcBorders>
              <w:top w:val="nil"/>
              <w:left w:val="nil"/>
              <w:bottom w:val="single" w:sz="4" w:space="0" w:color="auto"/>
              <w:right w:val="single" w:sz="4" w:space="0" w:color="auto"/>
            </w:tcBorders>
            <w:shd w:val="clear" w:color="auto" w:fill="auto"/>
            <w:noWrap/>
            <w:vAlign w:val="center"/>
            <w:hideMark/>
          </w:tcPr>
          <w:p w14:paraId="3A0CC0D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164EBD0B"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5</w:t>
            </w:r>
          </w:p>
        </w:tc>
      </w:tr>
      <w:tr w:rsidR="003A2B01" w:rsidRPr="00AB0240" w14:paraId="279CAF34" w14:textId="77777777" w:rsidTr="00710987">
        <w:trPr>
          <w:trHeight w:val="595"/>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987A66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7</w:t>
            </w:r>
          </w:p>
        </w:tc>
        <w:tc>
          <w:tcPr>
            <w:tcW w:w="4033" w:type="dxa"/>
            <w:tcBorders>
              <w:top w:val="nil"/>
              <w:left w:val="nil"/>
              <w:bottom w:val="single" w:sz="4" w:space="0" w:color="auto"/>
              <w:right w:val="single" w:sz="4" w:space="0" w:color="auto"/>
            </w:tcBorders>
            <w:shd w:val="clear" w:color="auto" w:fill="auto"/>
            <w:vAlign w:val="center"/>
            <w:hideMark/>
          </w:tcPr>
          <w:p w14:paraId="2406FCC2"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Bolesławiec: ul. Zamkowa, Kowalska, Kilińskiego, Młyńska, Sportowa</w:t>
            </w:r>
          </w:p>
        </w:tc>
        <w:tc>
          <w:tcPr>
            <w:tcW w:w="1074" w:type="dxa"/>
            <w:tcBorders>
              <w:top w:val="nil"/>
              <w:left w:val="nil"/>
              <w:bottom w:val="single" w:sz="4" w:space="0" w:color="auto"/>
              <w:right w:val="single" w:sz="4" w:space="0" w:color="auto"/>
            </w:tcBorders>
            <w:shd w:val="clear" w:color="auto" w:fill="auto"/>
            <w:noWrap/>
            <w:vAlign w:val="center"/>
            <w:hideMark/>
          </w:tcPr>
          <w:p w14:paraId="3B1B5B52"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31063</w:t>
            </w:r>
          </w:p>
        </w:tc>
        <w:tc>
          <w:tcPr>
            <w:tcW w:w="1019" w:type="dxa"/>
            <w:tcBorders>
              <w:top w:val="nil"/>
              <w:left w:val="nil"/>
              <w:bottom w:val="single" w:sz="4" w:space="0" w:color="auto"/>
              <w:right w:val="single" w:sz="4" w:space="0" w:color="auto"/>
            </w:tcBorders>
            <w:shd w:val="clear" w:color="auto" w:fill="auto"/>
            <w:noWrap/>
            <w:vAlign w:val="center"/>
            <w:hideMark/>
          </w:tcPr>
          <w:p w14:paraId="238B1F2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12</w:t>
            </w:r>
          </w:p>
        </w:tc>
        <w:tc>
          <w:tcPr>
            <w:tcW w:w="907" w:type="dxa"/>
            <w:tcBorders>
              <w:top w:val="nil"/>
              <w:left w:val="nil"/>
              <w:bottom w:val="single" w:sz="4" w:space="0" w:color="auto"/>
              <w:right w:val="single" w:sz="4" w:space="0" w:color="auto"/>
            </w:tcBorders>
            <w:shd w:val="clear" w:color="auto" w:fill="auto"/>
            <w:noWrap/>
            <w:vAlign w:val="center"/>
            <w:hideMark/>
          </w:tcPr>
          <w:p w14:paraId="2B36BDC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21</w:t>
            </w:r>
          </w:p>
        </w:tc>
        <w:tc>
          <w:tcPr>
            <w:tcW w:w="1233" w:type="dxa"/>
            <w:tcBorders>
              <w:top w:val="nil"/>
              <w:left w:val="nil"/>
              <w:bottom w:val="single" w:sz="4" w:space="0" w:color="auto"/>
              <w:right w:val="single" w:sz="4" w:space="0" w:color="auto"/>
            </w:tcBorders>
            <w:shd w:val="clear" w:color="auto" w:fill="auto"/>
            <w:noWrap/>
            <w:vAlign w:val="center"/>
            <w:hideMark/>
          </w:tcPr>
          <w:p w14:paraId="6E1B9EB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34A48C07"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33</w:t>
            </w:r>
          </w:p>
        </w:tc>
      </w:tr>
      <w:tr w:rsidR="003A2B01" w:rsidRPr="00AB0240" w14:paraId="30CFE7D0"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0FA1C62"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8</w:t>
            </w:r>
          </w:p>
        </w:tc>
        <w:tc>
          <w:tcPr>
            <w:tcW w:w="4033" w:type="dxa"/>
            <w:tcBorders>
              <w:top w:val="nil"/>
              <w:left w:val="nil"/>
              <w:bottom w:val="single" w:sz="4" w:space="0" w:color="auto"/>
              <w:right w:val="single" w:sz="4" w:space="0" w:color="auto"/>
            </w:tcBorders>
            <w:shd w:val="clear" w:color="auto" w:fill="auto"/>
            <w:noWrap/>
            <w:vAlign w:val="center"/>
            <w:hideMark/>
          </w:tcPr>
          <w:p w14:paraId="561FA1C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Bolesławiec: ul. Wieluńska (przy Andrzejowie)</w:t>
            </w:r>
          </w:p>
        </w:tc>
        <w:tc>
          <w:tcPr>
            <w:tcW w:w="1074" w:type="dxa"/>
            <w:tcBorders>
              <w:top w:val="nil"/>
              <w:left w:val="nil"/>
              <w:bottom w:val="single" w:sz="4" w:space="0" w:color="auto"/>
              <w:right w:val="single" w:sz="4" w:space="0" w:color="auto"/>
            </w:tcBorders>
            <w:shd w:val="clear" w:color="auto" w:fill="auto"/>
            <w:noWrap/>
            <w:vAlign w:val="center"/>
            <w:hideMark/>
          </w:tcPr>
          <w:p w14:paraId="168F639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31101</w:t>
            </w:r>
          </w:p>
        </w:tc>
        <w:tc>
          <w:tcPr>
            <w:tcW w:w="1019" w:type="dxa"/>
            <w:tcBorders>
              <w:top w:val="nil"/>
              <w:left w:val="nil"/>
              <w:bottom w:val="single" w:sz="4" w:space="0" w:color="auto"/>
              <w:right w:val="single" w:sz="4" w:space="0" w:color="auto"/>
            </w:tcBorders>
            <w:shd w:val="clear" w:color="auto" w:fill="auto"/>
            <w:noWrap/>
            <w:vAlign w:val="center"/>
            <w:hideMark/>
          </w:tcPr>
          <w:p w14:paraId="15ED103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4294F9A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w:t>
            </w:r>
          </w:p>
        </w:tc>
        <w:tc>
          <w:tcPr>
            <w:tcW w:w="1233" w:type="dxa"/>
            <w:tcBorders>
              <w:top w:val="nil"/>
              <w:left w:val="nil"/>
              <w:bottom w:val="single" w:sz="4" w:space="0" w:color="auto"/>
              <w:right w:val="single" w:sz="4" w:space="0" w:color="auto"/>
            </w:tcBorders>
            <w:shd w:val="clear" w:color="auto" w:fill="auto"/>
            <w:noWrap/>
            <w:vAlign w:val="center"/>
            <w:hideMark/>
          </w:tcPr>
          <w:p w14:paraId="683B7C4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4D1B7121"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4</w:t>
            </w:r>
          </w:p>
        </w:tc>
      </w:tr>
      <w:tr w:rsidR="003A2B01" w:rsidRPr="00AB0240" w14:paraId="15FF6931"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2FCF4D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9</w:t>
            </w:r>
          </w:p>
        </w:tc>
        <w:tc>
          <w:tcPr>
            <w:tcW w:w="4033" w:type="dxa"/>
            <w:tcBorders>
              <w:top w:val="nil"/>
              <w:left w:val="nil"/>
              <w:bottom w:val="single" w:sz="4" w:space="0" w:color="auto"/>
              <w:right w:val="single" w:sz="4" w:space="0" w:color="auto"/>
            </w:tcBorders>
            <w:shd w:val="clear" w:color="auto" w:fill="auto"/>
            <w:noWrap/>
            <w:vAlign w:val="center"/>
            <w:hideMark/>
          </w:tcPr>
          <w:p w14:paraId="2D49097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Chotynin (</w:t>
            </w:r>
            <w:proofErr w:type="spellStart"/>
            <w:r w:rsidRPr="00AB0240">
              <w:rPr>
                <w:rFonts w:eastAsia="Times New Roman" w:cs="Arial"/>
                <w:sz w:val="20"/>
                <w:szCs w:val="20"/>
                <w:lang w:eastAsia="pl-PL"/>
              </w:rPr>
              <w:t>Kuropki</w:t>
            </w:r>
            <w:proofErr w:type="spellEnd"/>
            <w:r w:rsidRPr="00AB0240">
              <w:rPr>
                <w:rFonts w:eastAsia="Times New Roman" w:cs="Arial"/>
                <w:sz w:val="20"/>
                <w:szCs w:val="20"/>
                <w:lang w:eastAsia="pl-PL"/>
              </w:rPr>
              <w:t>)</w:t>
            </w:r>
          </w:p>
        </w:tc>
        <w:tc>
          <w:tcPr>
            <w:tcW w:w="1074" w:type="dxa"/>
            <w:tcBorders>
              <w:top w:val="nil"/>
              <w:left w:val="nil"/>
              <w:bottom w:val="single" w:sz="4" w:space="0" w:color="auto"/>
              <w:right w:val="single" w:sz="4" w:space="0" w:color="auto"/>
            </w:tcBorders>
            <w:shd w:val="clear" w:color="auto" w:fill="auto"/>
            <w:noWrap/>
            <w:vAlign w:val="center"/>
            <w:hideMark/>
          </w:tcPr>
          <w:p w14:paraId="65FCC04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31102</w:t>
            </w:r>
          </w:p>
        </w:tc>
        <w:tc>
          <w:tcPr>
            <w:tcW w:w="1019" w:type="dxa"/>
            <w:tcBorders>
              <w:top w:val="nil"/>
              <w:left w:val="nil"/>
              <w:bottom w:val="single" w:sz="4" w:space="0" w:color="auto"/>
              <w:right w:val="single" w:sz="4" w:space="0" w:color="auto"/>
            </w:tcBorders>
            <w:shd w:val="clear" w:color="auto" w:fill="auto"/>
            <w:noWrap/>
            <w:vAlign w:val="center"/>
            <w:hideMark/>
          </w:tcPr>
          <w:p w14:paraId="2C69E19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74FFA68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7</w:t>
            </w:r>
          </w:p>
        </w:tc>
        <w:tc>
          <w:tcPr>
            <w:tcW w:w="1233" w:type="dxa"/>
            <w:tcBorders>
              <w:top w:val="nil"/>
              <w:left w:val="nil"/>
              <w:bottom w:val="single" w:sz="4" w:space="0" w:color="auto"/>
              <w:right w:val="single" w:sz="4" w:space="0" w:color="auto"/>
            </w:tcBorders>
            <w:shd w:val="clear" w:color="auto" w:fill="auto"/>
            <w:noWrap/>
            <w:vAlign w:val="center"/>
            <w:hideMark/>
          </w:tcPr>
          <w:p w14:paraId="0EA593D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w:t>
            </w:r>
          </w:p>
        </w:tc>
        <w:tc>
          <w:tcPr>
            <w:tcW w:w="874" w:type="dxa"/>
            <w:tcBorders>
              <w:top w:val="nil"/>
              <w:left w:val="nil"/>
              <w:bottom w:val="single" w:sz="4" w:space="0" w:color="auto"/>
              <w:right w:val="single" w:sz="4" w:space="0" w:color="auto"/>
            </w:tcBorders>
            <w:shd w:val="clear" w:color="auto" w:fill="auto"/>
            <w:noWrap/>
            <w:vAlign w:val="center"/>
            <w:hideMark/>
          </w:tcPr>
          <w:p w14:paraId="01257B7F"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10</w:t>
            </w:r>
          </w:p>
        </w:tc>
      </w:tr>
      <w:tr w:rsidR="003A2B01" w:rsidRPr="00AB0240" w14:paraId="0BCDC10C"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2733D2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10</w:t>
            </w:r>
          </w:p>
        </w:tc>
        <w:tc>
          <w:tcPr>
            <w:tcW w:w="4033" w:type="dxa"/>
            <w:tcBorders>
              <w:top w:val="nil"/>
              <w:left w:val="nil"/>
              <w:bottom w:val="single" w:sz="4" w:space="0" w:color="auto"/>
              <w:right w:val="single" w:sz="4" w:space="0" w:color="auto"/>
            </w:tcBorders>
            <w:shd w:val="clear" w:color="auto" w:fill="auto"/>
            <w:noWrap/>
            <w:vAlign w:val="center"/>
            <w:hideMark/>
          </w:tcPr>
          <w:p w14:paraId="19FE5ABA"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Bolesławiec - osiedle</w:t>
            </w:r>
          </w:p>
        </w:tc>
        <w:tc>
          <w:tcPr>
            <w:tcW w:w="1074" w:type="dxa"/>
            <w:tcBorders>
              <w:top w:val="nil"/>
              <w:left w:val="nil"/>
              <w:bottom w:val="single" w:sz="4" w:space="0" w:color="auto"/>
              <w:right w:val="single" w:sz="4" w:space="0" w:color="auto"/>
            </w:tcBorders>
            <w:shd w:val="clear" w:color="auto" w:fill="auto"/>
            <w:noWrap/>
            <w:vAlign w:val="center"/>
            <w:hideMark/>
          </w:tcPr>
          <w:p w14:paraId="4DEB40F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31110</w:t>
            </w:r>
          </w:p>
        </w:tc>
        <w:tc>
          <w:tcPr>
            <w:tcW w:w="1019" w:type="dxa"/>
            <w:tcBorders>
              <w:top w:val="nil"/>
              <w:left w:val="nil"/>
              <w:bottom w:val="single" w:sz="4" w:space="0" w:color="auto"/>
              <w:right w:val="single" w:sz="4" w:space="0" w:color="auto"/>
            </w:tcBorders>
            <w:shd w:val="clear" w:color="auto" w:fill="auto"/>
            <w:noWrap/>
            <w:vAlign w:val="center"/>
            <w:hideMark/>
          </w:tcPr>
          <w:p w14:paraId="55281D1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7EF08C9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21</w:t>
            </w:r>
          </w:p>
        </w:tc>
        <w:tc>
          <w:tcPr>
            <w:tcW w:w="1233" w:type="dxa"/>
            <w:tcBorders>
              <w:top w:val="nil"/>
              <w:left w:val="nil"/>
              <w:bottom w:val="single" w:sz="4" w:space="0" w:color="auto"/>
              <w:right w:val="single" w:sz="4" w:space="0" w:color="auto"/>
            </w:tcBorders>
            <w:shd w:val="clear" w:color="auto" w:fill="auto"/>
            <w:noWrap/>
            <w:vAlign w:val="center"/>
            <w:hideMark/>
          </w:tcPr>
          <w:p w14:paraId="6D4E4E2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70190B27"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21</w:t>
            </w:r>
          </w:p>
        </w:tc>
      </w:tr>
      <w:tr w:rsidR="003A2B01" w:rsidRPr="00AB0240" w14:paraId="5EC32CBF"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F738FC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11</w:t>
            </w:r>
          </w:p>
        </w:tc>
        <w:tc>
          <w:tcPr>
            <w:tcW w:w="4033" w:type="dxa"/>
            <w:tcBorders>
              <w:top w:val="nil"/>
              <w:left w:val="nil"/>
              <w:bottom w:val="single" w:sz="4" w:space="0" w:color="auto"/>
              <w:right w:val="single" w:sz="4" w:space="0" w:color="auto"/>
            </w:tcBorders>
            <w:shd w:val="clear" w:color="auto" w:fill="auto"/>
            <w:noWrap/>
            <w:vAlign w:val="center"/>
            <w:hideMark/>
          </w:tcPr>
          <w:p w14:paraId="3F6065E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Chotynin (Kolonia)</w:t>
            </w:r>
          </w:p>
        </w:tc>
        <w:tc>
          <w:tcPr>
            <w:tcW w:w="1074" w:type="dxa"/>
            <w:tcBorders>
              <w:top w:val="nil"/>
              <w:left w:val="nil"/>
              <w:bottom w:val="single" w:sz="4" w:space="0" w:color="auto"/>
              <w:right w:val="single" w:sz="4" w:space="0" w:color="auto"/>
            </w:tcBorders>
            <w:shd w:val="clear" w:color="auto" w:fill="auto"/>
            <w:noWrap/>
            <w:vAlign w:val="center"/>
            <w:hideMark/>
          </w:tcPr>
          <w:p w14:paraId="7032B5E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31016</w:t>
            </w:r>
          </w:p>
        </w:tc>
        <w:tc>
          <w:tcPr>
            <w:tcW w:w="1019" w:type="dxa"/>
            <w:tcBorders>
              <w:top w:val="nil"/>
              <w:left w:val="nil"/>
              <w:bottom w:val="single" w:sz="4" w:space="0" w:color="auto"/>
              <w:right w:val="single" w:sz="4" w:space="0" w:color="auto"/>
            </w:tcBorders>
            <w:shd w:val="clear" w:color="auto" w:fill="auto"/>
            <w:noWrap/>
            <w:vAlign w:val="center"/>
            <w:hideMark/>
          </w:tcPr>
          <w:p w14:paraId="6479F87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8</w:t>
            </w:r>
          </w:p>
        </w:tc>
        <w:tc>
          <w:tcPr>
            <w:tcW w:w="907" w:type="dxa"/>
            <w:tcBorders>
              <w:top w:val="nil"/>
              <w:left w:val="nil"/>
              <w:bottom w:val="single" w:sz="4" w:space="0" w:color="auto"/>
              <w:right w:val="single" w:sz="4" w:space="0" w:color="auto"/>
            </w:tcBorders>
            <w:shd w:val="clear" w:color="auto" w:fill="auto"/>
            <w:noWrap/>
            <w:vAlign w:val="center"/>
            <w:hideMark/>
          </w:tcPr>
          <w:p w14:paraId="363F115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2C89952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352B720D"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8</w:t>
            </w:r>
          </w:p>
        </w:tc>
      </w:tr>
      <w:tr w:rsidR="003A2B01" w:rsidRPr="00AB0240" w14:paraId="30C263AB"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09874E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12</w:t>
            </w:r>
          </w:p>
        </w:tc>
        <w:tc>
          <w:tcPr>
            <w:tcW w:w="4033" w:type="dxa"/>
            <w:tcBorders>
              <w:top w:val="nil"/>
              <w:left w:val="nil"/>
              <w:bottom w:val="single" w:sz="4" w:space="0" w:color="auto"/>
              <w:right w:val="single" w:sz="4" w:space="0" w:color="auto"/>
            </w:tcBorders>
            <w:shd w:val="clear" w:color="auto" w:fill="auto"/>
            <w:noWrap/>
            <w:vAlign w:val="center"/>
            <w:hideMark/>
          </w:tcPr>
          <w:p w14:paraId="73CA8442"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Chróścin (k. szkoły, Kościoła)</w:t>
            </w:r>
          </w:p>
        </w:tc>
        <w:tc>
          <w:tcPr>
            <w:tcW w:w="1074" w:type="dxa"/>
            <w:tcBorders>
              <w:top w:val="nil"/>
              <w:left w:val="nil"/>
              <w:bottom w:val="single" w:sz="4" w:space="0" w:color="auto"/>
              <w:right w:val="single" w:sz="4" w:space="0" w:color="auto"/>
            </w:tcBorders>
            <w:shd w:val="clear" w:color="auto" w:fill="auto"/>
            <w:noWrap/>
            <w:vAlign w:val="center"/>
            <w:hideMark/>
          </w:tcPr>
          <w:p w14:paraId="3B40C1DA"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30644</w:t>
            </w:r>
          </w:p>
        </w:tc>
        <w:tc>
          <w:tcPr>
            <w:tcW w:w="1019" w:type="dxa"/>
            <w:tcBorders>
              <w:top w:val="nil"/>
              <w:left w:val="nil"/>
              <w:bottom w:val="single" w:sz="4" w:space="0" w:color="auto"/>
              <w:right w:val="single" w:sz="4" w:space="0" w:color="auto"/>
            </w:tcBorders>
            <w:shd w:val="clear" w:color="auto" w:fill="auto"/>
            <w:noWrap/>
            <w:vAlign w:val="center"/>
            <w:hideMark/>
          </w:tcPr>
          <w:p w14:paraId="3E59A08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907" w:type="dxa"/>
            <w:tcBorders>
              <w:top w:val="nil"/>
              <w:left w:val="nil"/>
              <w:bottom w:val="single" w:sz="4" w:space="0" w:color="auto"/>
              <w:right w:val="single" w:sz="4" w:space="0" w:color="auto"/>
            </w:tcBorders>
            <w:shd w:val="clear" w:color="auto" w:fill="auto"/>
            <w:noWrap/>
            <w:vAlign w:val="center"/>
            <w:hideMark/>
          </w:tcPr>
          <w:p w14:paraId="0F70878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14</w:t>
            </w:r>
          </w:p>
        </w:tc>
        <w:tc>
          <w:tcPr>
            <w:tcW w:w="1233" w:type="dxa"/>
            <w:tcBorders>
              <w:top w:val="nil"/>
              <w:left w:val="nil"/>
              <w:bottom w:val="single" w:sz="4" w:space="0" w:color="auto"/>
              <w:right w:val="single" w:sz="4" w:space="0" w:color="auto"/>
            </w:tcBorders>
            <w:shd w:val="clear" w:color="auto" w:fill="auto"/>
            <w:noWrap/>
            <w:vAlign w:val="center"/>
            <w:hideMark/>
          </w:tcPr>
          <w:p w14:paraId="6B0C252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874" w:type="dxa"/>
            <w:tcBorders>
              <w:top w:val="nil"/>
              <w:left w:val="nil"/>
              <w:bottom w:val="single" w:sz="4" w:space="0" w:color="auto"/>
              <w:right w:val="single" w:sz="4" w:space="0" w:color="auto"/>
            </w:tcBorders>
            <w:shd w:val="clear" w:color="auto" w:fill="auto"/>
            <w:noWrap/>
            <w:vAlign w:val="center"/>
            <w:hideMark/>
          </w:tcPr>
          <w:p w14:paraId="4BF929B8"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16</w:t>
            </w:r>
          </w:p>
        </w:tc>
      </w:tr>
      <w:tr w:rsidR="003A2B01" w:rsidRPr="00AB0240" w14:paraId="7B1A3AF5"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C76593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13</w:t>
            </w:r>
          </w:p>
        </w:tc>
        <w:tc>
          <w:tcPr>
            <w:tcW w:w="4033" w:type="dxa"/>
            <w:tcBorders>
              <w:top w:val="nil"/>
              <w:left w:val="nil"/>
              <w:bottom w:val="single" w:sz="4" w:space="0" w:color="auto"/>
              <w:right w:val="single" w:sz="4" w:space="0" w:color="auto"/>
            </w:tcBorders>
            <w:shd w:val="clear" w:color="auto" w:fill="auto"/>
            <w:noWrap/>
            <w:vAlign w:val="center"/>
            <w:hideMark/>
          </w:tcPr>
          <w:p w14:paraId="5349280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Kolonia Bolesławiec-Chróścin (k. starego GSS)</w:t>
            </w:r>
          </w:p>
        </w:tc>
        <w:tc>
          <w:tcPr>
            <w:tcW w:w="1074" w:type="dxa"/>
            <w:tcBorders>
              <w:top w:val="nil"/>
              <w:left w:val="nil"/>
              <w:bottom w:val="single" w:sz="4" w:space="0" w:color="auto"/>
              <w:right w:val="single" w:sz="4" w:space="0" w:color="auto"/>
            </w:tcBorders>
            <w:shd w:val="clear" w:color="auto" w:fill="auto"/>
            <w:noWrap/>
            <w:vAlign w:val="center"/>
            <w:hideMark/>
          </w:tcPr>
          <w:p w14:paraId="3891BCA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31020</w:t>
            </w:r>
          </w:p>
        </w:tc>
        <w:tc>
          <w:tcPr>
            <w:tcW w:w="1019" w:type="dxa"/>
            <w:tcBorders>
              <w:top w:val="nil"/>
              <w:left w:val="nil"/>
              <w:bottom w:val="single" w:sz="4" w:space="0" w:color="auto"/>
              <w:right w:val="single" w:sz="4" w:space="0" w:color="auto"/>
            </w:tcBorders>
            <w:shd w:val="clear" w:color="auto" w:fill="auto"/>
            <w:noWrap/>
            <w:vAlign w:val="center"/>
            <w:hideMark/>
          </w:tcPr>
          <w:p w14:paraId="4A00502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6</w:t>
            </w:r>
          </w:p>
        </w:tc>
        <w:tc>
          <w:tcPr>
            <w:tcW w:w="907" w:type="dxa"/>
            <w:tcBorders>
              <w:top w:val="nil"/>
              <w:left w:val="nil"/>
              <w:bottom w:val="single" w:sz="4" w:space="0" w:color="auto"/>
              <w:right w:val="single" w:sz="4" w:space="0" w:color="auto"/>
            </w:tcBorders>
            <w:shd w:val="clear" w:color="auto" w:fill="auto"/>
            <w:noWrap/>
            <w:vAlign w:val="center"/>
            <w:hideMark/>
          </w:tcPr>
          <w:p w14:paraId="090ED19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188A576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w:t>
            </w:r>
          </w:p>
        </w:tc>
        <w:tc>
          <w:tcPr>
            <w:tcW w:w="874" w:type="dxa"/>
            <w:tcBorders>
              <w:top w:val="nil"/>
              <w:left w:val="nil"/>
              <w:bottom w:val="single" w:sz="4" w:space="0" w:color="auto"/>
              <w:right w:val="single" w:sz="4" w:space="0" w:color="auto"/>
            </w:tcBorders>
            <w:shd w:val="clear" w:color="auto" w:fill="auto"/>
            <w:noWrap/>
            <w:vAlign w:val="center"/>
            <w:hideMark/>
          </w:tcPr>
          <w:p w14:paraId="0E47FF4F"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8</w:t>
            </w:r>
          </w:p>
        </w:tc>
      </w:tr>
      <w:tr w:rsidR="003A2B01" w:rsidRPr="00AB0240" w14:paraId="1032D0D6"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854D13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14</w:t>
            </w:r>
          </w:p>
        </w:tc>
        <w:tc>
          <w:tcPr>
            <w:tcW w:w="4033" w:type="dxa"/>
            <w:tcBorders>
              <w:top w:val="nil"/>
              <w:left w:val="nil"/>
              <w:bottom w:val="single" w:sz="4" w:space="0" w:color="auto"/>
              <w:right w:val="single" w:sz="4" w:space="0" w:color="auto"/>
            </w:tcBorders>
            <w:shd w:val="clear" w:color="auto" w:fill="auto"/>
            <w:noWrap/>
            <w:vAlign w:val="center"/>
            <w:hideMark/>
          </w:tcPr>
          <w:p w14:paraId="28EB5A3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Chróścin (przy Wójcinie)</w:t>
            </w:r>
          </w:p>
        </w:tc>
        <w:tc>
          <w:tcPr>
            <w:tcW w:w="1074" w:type="dxa"/>
            <w:tcBorders>
              <w:top w:val="nil"/>
              <w:left w:val="nil"/>
              <w:bottom w:val="single" w:sz="4" w:space="0" w:color="auto"/>
              <w:right w:val="single" w:sz="4" w:space="0" w:color="auto"/>
            </w:tcBorders>
            <w:shd w:val="clear" w:color="auto" w:fill="auto"/>
            <w:noWrap/>
            <w:vAlign w:val="center"/>
            <w:hideMark/>
          </w:tcPr>
          <w:p w14:paraId="67F1AA8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31093</w:t>
            </w:r>
          </w:p>
        </w:tc>
        <w:tc>
          <w:tcPr>
            <w:tcW w:w="1019" w:type="dxa"/>
            <w:tcBorders>
              <w:top w:val="nil"/>
              <w:left w:val="nil"/>
              <w:bottom w:val="single" w:sz="4" w:space="0" w:color="auto"/>
              <w:right w:val="single" w:sz="4" w:space="0" w:color="auto"/>
            </w:tcBorders>
            <w:shd w:val="clear" w:color="auto" w:fill="auto"/>
            <w:noWrap/>
            <w:vAlign w:val="center"/>
            <w:hideMark/>
          </w:tcPr>
          <w:p w14:paraId="3D27EB1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3F738AD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11</w:t>
            </w:r>
          </w:p>
        </w:tc>
        <w:tc>
          <w:tcPr>
            <w:tcW w:w="1233" w:type="dxa"/>
            <w:tcBorders>
              <w:top w:val="nil"/>
              <w:left w:val="nil"/>
              <w:bottom w:val="single" w:sz="4" w:space="0" w:color="auto"/>
              <w:right w:val="single" w:sz="4" w:space="0" w:color="auto"/>
            </w:tcBorders>
            <w:shd w:val="clear" w:color="auto" w:fill="auto"/>
            <w:noWrap/>
            <w:vAlign w:val="center"/>
            <w:hideMark/>
          </w:tcPr>
          <w:p w14:paraId="4EA2CCC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569794C3"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11</w:t>
            </w:r>
          </w:p>
        </w:tc>
      </w:tr>
      <w:tr w:rsidR="003A2B01" w:rsidRPr="00AB0240" w14:paraId="4EA2E3D3" w14:textId="77777777" w:rsidTr="00710987">
        <w:trPr>
          <w:trHeight w:val="595"/>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8826CF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15</w:t>
            </w:r>
          </w:p>
        </w:tc>
        <w:tc>
          <w:tcPr>
            <w:tcW w:w="4033" w:type="dxa"/>
            <w:tcBorders>
              <w:top w:val="nil"/>
              <w:left w:val="nil"/>
              <w:bottom w:val="single" w:sz="4" w:space="0" w:color="auto"/>
              <w:right w:val="single" w:sz="4" w:space="0" w:color="auto"/>
            </w:tcBorders>
            <w:shd w:val="clear" w:color="auto" w:fill="auto"/>
            <w:vAlign w:val="center"/>
            <w:hideMark/>
          </w:tcPr>
          <w:p w14:paraId="0E9B4E0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Chróścin (od strony Kolonii Bol.-Chr., przy cmentarzu)</w:t>
            </w:r>
          </w:p>
        </w:tc>
        <w:tc>
          <w:tcPr>
            <w:tcW w:w="1074" w:type="dxa"/>
            <w:tcBorders>
              <w:top w:val="nil"/>
              <w:left w:val="nil"/>
              <w:bottom w:val="single" w:sz="4" w:space="0" w:color="auto"/>
              <w:right w:val="single" w:sz="4" w:space="0" w:color="auto"/>
            </w:tcBorders>
            <w:shd w:val="clear" w:color="auto" w:fill="auto"/>
            <w:noWrap/>
            <w:vAlign w:val="center"/>
            <w:hideMark/>
          </w:tcPr>
          <w:p w14:paraId="770CED2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31094</w:t>
            </w:r>
          </w:p>
        </w:tc>
        <w:tc>
          <w:tcPr>
            <w:tcW w:w="1019" w:type="dxa"/>
            <w:tcBorders>
              <w:top w:val="nil"/>
              <w:left w:val="nil"/>
              <w:bottom w:val="single" w:sz="4" w:space="0" w:color="auto"/>
              <w:right w:val="single" w:sz="4" w:space="0" w:color="auto"/>
            </w:tcBorders>
            <w:shd w:val="clear" w:color="auto" w:fill="auto"/>
            <w:noWrap/>
            <w:vAlign w:val="center"/>
            <w:hideMark/>
          </w:tcPr>
          <w:p w14:paraId="45F3F5F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907" w:type="dxa"/>
            <w:tcBorders>
              <w:top w:val="nil"/>
              <w:left w:val="nil"/>
              <w:bottom w:val="single" w:sz="4" w:space="0" w:color="auto"/>
              <w:right w:val="single" w:sz="4" w:space="0" w:color="auto"/>
            </w:tcBorders>
            <w:shd w:val="clear" w:color="auto" w:fill="auto"/>
            <w:noWrap/>
            <w:vAlign w:val="center"/>
            <w:hideMark/>
          </w:tcPr>
          <w:p w14:paraId="3B30197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3F4DB31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7</w:t>
            </w:r>
          </w:p>
        </w:tc>
        <w:tc>
          <w:tcPr>
            <w:tcW w:w="874" w:type="dxa"/>
            <w:tcBorders>
              <w:top w:val="nil"/>
              <w:left w:val="nil"/>
              <w:bottom w:val="single" w:sz="4" w:space="0" w:color="auto"/>
              <w:right w:val="single" w:sz="4" w:space="0" w:color="auto"/>
            </w:tcBorders>
            <w:shd w:val="clear" w:color="auto" w:fill="auto"/>
            <w:noWrap/>
            <w:vAlign w:val="center"/>
            <w:hideMark/>
          </w:tcPr>
          <w:p w14:paraId="22DB3592"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8</w:t>
            </w:r>
          </w:p>
        </w:tc>
      </w:tr>
      <w:tr w:rsidR="003A2B01" w:rsidRPr="00AB0240" w14:paraId="316EB732"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A0B01E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16</w:t>
            </w:r>
          </w:p>
        </w:tc>
        <w:tc>
          <w:tcPr>
            <w:tcW w:w="4033" w:type="dxa"/>
            <w:tcBorders>
              <w:top w:val="nil"/>
              <w:left w:val="nil"/>
              <w:bottom w:val="single" w:sz="4" w:space="0" w:color="auto"/>
              <w:right w:val="single" w:sz="4" w:space="0" w:color="auto"/>
            </w:tcBorders>
            <w:shd w:val="clear" w:color="auto" w:fill="auto"/>
            <w:noWrap/>
            <w:vAlign w:val="center"/>
            <w:hideMark/>
          </w:tcPr>
          <w:p w14:paraId="7355A6A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Chróścin (w stronę Siemianic)</w:t>
            </w:r>
          </w:p>
        </w:tc>
        <w:tc>
          <w:tcPr>
            <w:tcW w:w="1074" w:type="dxa"/>
            <w:tcBorders>
              <w:top w:val="nil"/>
              <w:left w:val="nil"/>
              <w:bottom w:val="single" w:sz="4" w:space="0" w:color="auto"/>
              <w:right w:val="single" w:sz="4" w:space="0" w:color="auto"/>
            </w:tcBorders>
            <w:shd w:val="clear" w:color="auto" w:fill="auto"/>
            <w:noWrap/>
            <w:vAlign w:val="center"/>
            <w:hideMark/>
          </w:tcPr>
          <w:p w14:paraId="37E65DE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31095</w:t>
            </w:r>
          </w:p>
        </w:tc>
        <w:tc>
          <w:tcPr>
            <w:tcW w:w="1019" w:type="dxa"/>
            <w:tcBorders>
              <w:top w:val="nil"/>
              <w:left w:val="nil"/>
              <w:bottom w:val="single" w:sz="4" w:space="0" w:color="auto"/>
              <w:right w:val="single" w:sz="4" w:space="0" w:color="auto"/>
            </w:tcBorders>
            <w:shd w:val="clear" w:color="auto" w:fill="auto"/>
            <w:noWrap/>
            <w:vAlign w:val="center"/>
            <w:hideMark/>
          </w:tcPr>
          <w:p w14:paraId="1BAD6B0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6</w:t>
            </w:r>
          </w:p>
        </w:tc>
        <w:tc>
          <w:tcPr>
            <w:tcW w:w="907" w:type="dxa"/>
            <w:tcBorders>
              <w:top w:val="nil"/>
              <w:left w:val="nil"/>
              <w:bottom w:val="single" w:sz="4" w:space="0" w:color="auto"/>
              <w:right w:val="single" w:sz="4" w:space="0" w:color="auto"/>
            </w:tcBorders>
            <w:shd w:val="clear" w:color="auto" w:fill="auto"/>
            <w:noWrap/>
            <w:vAlign w:val="center"/>
            <w:hideMark/>
          </w:tcPr>
          <w:p w14:paraId="66EF5B3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w:t>
            </w:r>
          </w:p>
        </w:tc>
        <w:tc>
          <w:tcPr>
            <w:tcW w:w="1233" w:type="dxa"/>
            <w:tcBorders>
              <w:top w:val="nil"/>
              <w:left w:val="nil"/>
              <w:bottom w:val="single" w:sz="4" w:space="0" w:color="auto"/>
              <w:right w:val="single" w:sz="4" w:space="0" w:color="auto"/>
            </w:tcBorders>
            <w:shd w:val="clear" w:color="auto" w:fill="auto"/>
            <w:noWrap/>
            <w:vAlign w:val="center"/>
            <w:hideMark/>
          </w:tcPr>
          <w:p w14:paraId="078AE98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772DC1BF"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8</w:t>
            </w:r>
          </w:p>
        </w:tc>
      </w:tr>
      <w:tr w:rsidR="003A2B01" w:rsidRPr="00AB0240" w14:paraId="4F0958C1"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F76C7E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17</w:t>
            </w:r>
          </w:p>
        </w:tc>
        <w:tc>
          <w:tcPr>
            <w:tcW w:w="4033" w:type="dxa"/>
            <w:tcBorders>
              <w:top w:val="nil"/>
              <w:left w:val="nil"/>
              <w:bottom w:val="single" w:sz="4" w:space="0" w:color="auto"/>
              <w:right w:val="single" w:sz="4" w:space="0" w:color="auto"/>
            </w:tcBorders>
            <w:shd w:val="clear" w:color="auto" w:fill="auto"/>
            <w:noWrap/>
            <w:vAlign w:val="center"/>
            <w:hideMark/>
          </w:tcPr>
          <w:p w14:paraId="0AE0322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Kolonia Bolesławiec-Chróścin (przy Chróścinie)</w:t>
            </w:r>
          </w:p>
        </w:tc>
        <w:tc>
          <w:tcPr>
            <w:tcW w:w="1074" w:type="dxa"/>
            <w:tcBorders>
              <w:top w:val="nil"/>
              <w:left w:val="nil"/>
              <w:bottom w:val="single" w:sz="4" w:space="0" w:color="auto"/>
              <w:right w:val="single" w:sz="4" w:space="0" w:color="auto"/>
            </w:tcBorders>
            <w:shd w:val="clear" w:color="auto" w:fill="auto"/>
            <w:noWrap/>
            <w:vAlign w:val="center"/>
            <w:hideMark/>
          </w:tcPr>
          <w:p w14:paraId="55F1BDF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31096</w:t>
            </w:r>
          </w:p>
        </w:tc>
        <w:tc>
          <w:tcPr>
            <w:tcW w:w="1019" w:type="dxa"/>
            <w:tcBorders>
              <w:top w:val="nil"/>
              <w:left w:val="nil"/>
              <w:bottom w:val="single" w:sz="4" w:space="0" w:color="auto"/>
              <w:right w:val="single" w:sz="4" w:space="0" w:color="auto"/>
            </w:tcBorders>
            <w:shd w:val="clear" w:color="auto" w:fill="auto"/>
            <w:noWrap/>
            <w:vAlign w:val="center"/>
            <w:hideMark/>
          </w:tcPr>
          <w:p w14:paraId="3612845A"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w:t>
            </w:r>
          </w:p>
        </w:tc>
        <w:tc>
          <w:tcPr>
            <w:tcW w:w="907" w:type="dxa"/>
            <w:tcBorders>
              <w:top w:val="nil"/>
              <w:left w:val="nil"/>
              <w:bottom w:val="single" w:sz="4" w:space="0" w:color="auto"/>
              <w:right w:val="single" w:sz="4" w:space="0" w:color="auto"/>
            </w:tcBorders>
            <w:shd w:val="clear" w:color="auto" w:fill="auto"/>
            <w:noWrap/>
            <w:vAlign w:val="center"/>
            <w:hideMark/>
          </w:tcPr>
          <w:p w14:paraId="7F6C4AA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1233" w:type="dxa"/>
            <w:tcBorders>
              <w:top w:val="nil"/>
              <w:left w:val="nil"/>
              <w:bottom w:val="single" w:sz="4" w:space="0" w:color="auto"/>
              <w:right w:val="single" w:sz="4" w:space="0" w:color="auto"/>
            </w:tcBorders>
            <w:shd w:val="clear" w:color="auto" w:fill="auto"/>
            <w:noWrap/>
            <w:vAlign w:val="center"/>
            <w:hideMark/>
          </w:tcPr>
          <w:p w14:paraId="7879FB2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w:t>
            </w:r>
          </w:p>
        </w:tc>
        <w:tc>
          <w:tcPr>
            <w:tcW w:w="874" w:type="dxa"/>
            <w:tcBorders>
              <w:top w:val="nil"/>
              <w:left w:val="nil"/>
              <w:bottom w:val="single" w:sz="4" w:space="0" w:color="auto"/>
              <w:right w:val="single" w:sz="4" w:space="0" w:color="auto"/>
            </w:tcBorders>
            <w:shd w:val="clear" w:color="auto" w:fill="auto"/>
            <w:noWrap/>
            <w:vAlign w:val="center"/>
            <w:hideMark/>
          </w:tcPr>
          <w:p w14:paraId="7AA60B38"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9</w:t>
            </w:r>
          </w:p>
        </w:tc>
      </w:tr>
      <w:tr w:rsidR="003A2B01" w:rsidRPr="00AB0240" w14:paraId="3570A940"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49ED63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18</w:t>
            </w:r>
          </w:p>
        </w:tc>
        <w:tc>
          <w:tcPr>
            <w:tcW w:w="4033" w:type="dxa"/>
            <w:tcBorders>
              <w:top w:val="nil"/>
              <w:left w:val="nil"/>
              <w:bottom w:val="single" w:sz="4" w:space="0" w:color="auto"/>
              <w:right w:val="single" w:sz="4" w:space="0" w:color="auto"/>
            </w:tcBorders>
            <w:shd w:val="clear" w:color="auto" w:fill="auto"/>
            <w:noWrap/>
            <w:vAlign w:val="center"/>
            <w:hideMark/>
          </w:tcPr>
          <w:p w14:paraId="4C8D616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Gola</w:t>
            </w:r>
          </w:p>
        </w:tc>
        <w:tc>
          <w:tcPr>
            <w:tcW w:w="1074" w:type="dxa"/>
            <w:tcBorders>
              <w:top w:val="nil"/>
              <w:left w:val="nil"/>
              <w:bottom w:val="single" w:sz="4" w:space="0" w:color="auto"/>
              <w:right w:val="single" w:sz="4" w:space="0" w:color="auto"/>
            </w:tcBorders>
            <w:shd w:val="clear" w:color="auto" w:fill="auto"/>
            <w:noWrap/>
            <w:vAlign w:val="center"/>
            <w:hideMark/>
          </w:tcPr>
          <w:p w14:paraId="66DEDA0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31090</w:t>
            </w:r>
          </w:p>
        </w:tc>
        <w:tc>
          <w:tcPr>
            <w:tcW w:w="1019" w:type="dxa"/>
            <w:tcBorders>
              <w:top w:val="nil"/>
              <w:left w:val="nil"/>
              <w:bottom w:val="single" w:sz="4" w:space="0" w:color="auto"/>
              <w:right w:val="single" w:sz="4" w:space="0" w:color="auto"/>
            </w:tcBorders>
            <w:shd w:val="clear" w:color="auto" w:fill="auto"/>
            <w:noWrap/>
            <w:vAlign w:val="center"/>
            <w:hideMark/>
          </w:tcPr>
          <w:p w14:paraId="0E5F131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706B227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15</w:t>
            </w:r>
          </w:p>
        </w:tc>
        <w:tc>
          <w:tcPr>
            <w:tcW w:w="1233" w:type="dxa"/>
            <w:tcBorders>
              <w:top w:val="nil"/>
              <w:left w:val="nil"/>
              <w:bottom w:val="single" w:sz="4" w:space="0" w:color="auto"/>
              <w:right w:val="single" w:sz="4" w:space="0" w:color="auto"/>
            </w:tcBorders>
            <w:shd w:val="clear" w:color="auto" w:fill="auto"/>
            <w:noWrap/>
            <w:vAlign w:val="center"/>
            <w:hideMark/>
          </w:tcPr>
          <w:p w14:paraId="5915AD9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2FB10745"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15</w:t>
            </w:r>
          </w:p>
        </w:tc>
      </w:tr>
      <w:tr w:rsidR="003A2B01" w:rsidRPr="00AB0240" w14:paraId="6BB6553E"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E19C52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19</w:t>
            </w:r>
          </w:p>
        </w:tc>
        <w:tc>
          <w:tcPr>
            <w:tcW w:w="4033" w:type="dxa"/>
            <w:tcBorders>
              <w:top w:val="nil"/>
              <w:left w:val="nil"/>
              <w:bottom w:val="single" w:sz="4" w:space="0" w:color="auto"/>
              <w:right w:val="single" w:sz="4" w:space="0" w:color="auto"/>
            </w:tcBorders>
            <w:shd w:val="clear" w:color="auto" w:fill="auto"/>
            <w:noWrap/>
            <w:vAlign w:val="center"/>
            <w:hideMark/>
          </w:tcPr>
          <w:p w14:paraId="7DAD5F4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Kamionka (przy Sali OSP)</w:t>
            </w:r>
          </w:p>
        </w:tc>
        <w:tc>
          <w:tcPr>
            <w:tcW w:w="1074" w:type="dxa"/>
            <w:tcBorders>
              <w:top w:val="nil"/>
              <w:left w:val="nil"/>
              <w:bottom w:val="single" w:sz="4" w:space="0" w:color="auto"/>
              <w:right w:val="single" w:sz="4" w:space="0" w:color="auto"/>
            </w:tcBorders>
            <w:shd w:val="clear" w:color="auto" w:fill="auto"/>
            <w:noWrap/>
            <w:vAlign w:val="center"/>
            <w:hideMark/>
          </w:tcPr>
          <w:p w14:paraId="7F2C24A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30879</w:t>
            </w:r>
          </w:p>
        </w:tc>
        <w:tc>
          <w:tcPr>
            <w:tcW w:w="1019" w:type="dxa"/>
            <w:tcBorders>
              <w:top w:val="nil"/>
              <w:left w:val="nil"/>
              <w:bottom w:val="single" w:sz="4" w:space="0" w:color="auto"/>
              <w:right w:val="single" w:sz="4" w:space="0" w:color="auto"/>
            </w:tcBorders>
            <w:shd w:val="clear" w:color="auto" w:fill="auto"/>
            <w:noWrap/>
            <w:vAlign w:val="center"/>
            <w:hideMark/>
          </w:tcPr>
          <w:p w14:paraId="5B86944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7</w:t>
            </w:r>
          </w:p>
        </w:tc>
        <w:tc>
          <w:tcPr>
            <w:tcW w:w="907" w:type="dxa"/>
            <w:tcBorders>
              <w:top w:val="nil"/>
              <w:left w:val="nil"/>
              <w:bottom w:val="single" w:sz="4" w:space="0" w:color="auto"/>
              <w:right w:val="single" w:sz="4" w:space="0" w:color="auto"/>
            </w:tcBorders>
            <w:shd w:val="clear" w:color="auto" w:fill="auto"/>
            <w:noWrap/>
            <w:vAlign w:val="center"/>
            <w:hideMark/>
          </w:tcPr>
          <w:p w14:paraId="54F4170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3324453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117FB7AE"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7</w:t>
            </w:r>
          </w:p>
        </w:tc>
      </w:tr>
      <w:tr w:rsidR="003A2B01" w:rsidRPr="00AB0240" w14:paraId="6B119D7F"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CF10CD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20</w:t>
            </w:r>
          </w:p>
        </w:tc>
        <w:tc>
          <w:tcPr>
            <w:tcW w:w="4033" w:type="dxa"/>
            <w:tcBorders>
              <w:top w:val="nil"/>
              <w:left w:val="nil"/>
              <w:bottom w:val="single" w:sz="4" w:space="0" w:color="auto"/>
              <w:right w:val="single" w:sz="4" w:space="0" w:color="auto"/>
            </w:tcBorders>
            <w:shd w:val="clear" w:color="auto" w:fill="auto"/>
            <w:noWrap/>
            <w:vAlign w:val="center"/>
            <w:hideMark/>
          </w:tcPr>
          <w:p w14:paraId="5687059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Kamionka (przy lesie w stronę Koziołka)</w:t>
            </w:r>
          </w:p>
        </w:tc>
        <w:tc>
          <w:tcPr>
            <w:tcW w:w="1074" w:type="dxa"/>
            <w:tcBorders>
              <w:top w:val="nil"/>
              <w:left w:val="nil"/>
              <w:bottom w:val="single" w:sz="4" w:space="0" w:color="auto"/>
              <w:right w:val="single" w:sz="4" w:space="0" w:color="auto"/>
            </w:tcBorders>
            <w:shd w:val="clear" w:color="auto" w:fill="auto"/>
            <w:noWrap/>
            <w:vAlign w:val="center"/>
            <w:hideMark/>
          </w:tcPr>
          <w:p w14:paraId="14EEA8D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31129</w:t>
            </w:r>
          </w:p>
        </w:tc>
        <w:tc>
          <w:tcPr>
            <w:tcW w:w="1019" w:type="dxa"/>
            <w:tcBorders>
              <w:top w:val="nil"/>
              <w:left w:val="nil"/>
              <w:bottom w:val="single" w:sz="4" w:space="0" w:color="auto"/>
              <w:right w:val="single" w:sz="4" w:space="0" w:color="auto"/>
            </w:tcBorders>
            <w:shd w:val="clear" w:color="auto" w:fill="auto"/>
            <w:noWrap/>
            <w:vAlign w:val="center"/>
            <w:hideMark/>
          </w:tcPr>
          <w:p w14:paraId="22CFBC9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16828BB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15</w:t>
            </w:r>
          </w:p>
        </w:tc>
        <w:tc>
          <w:tcPr>
            <w:tcW w:w="1233" w:type="dxa"/>
            <w:tcBorders>
              <w:top w:val="nil"/>
              <w:left w:val="nil"/>
              <w:bottom w:val="single" w:sz="4" w:space="0" w:color="auto"/>
              <w:right w:val="single" w:sz="4" w:space="0" w:color="auto"/>
            </w:tcBorders>
            <w:shd w:val="clear" w:color="auto" w:fill="auto"/>
            <w:noWrap/>
            <w:vAlign w:val="center"/>
            <w:hideMark/>
          </w:tcPr>
          <w:p w14:paraId="2937321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458A70AE"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15</w:t>
            </w:r>
          </w:p>
        </w:tc>
      </w:tr>
      <w:tr w:rsidR="003A2B01" w:rsidRPr="00AB0240" w14:paraId="6C95931F"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DD40C9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21</w:t>
            </w:r>
          </w:p>
        </w:tc>
        <w:tc>
          <w:tcPr>
            <w:tcW w:w="4033" w:type="dxa"/>
            <w:tcBorders>
              <w:top w:val="nil"/>
              <w:left w:val="nil"/>
              <w:bottom w:val="single" w:sz="4" w:space="0" w:color="auto"/>
              <w:right w:val="single" w:sz="4" w:space="0" w:color="auto"/>
            </w:tcBorders>
            <w:shd w:val="clear" w:color="auto" w:fill="auto"/>
            <w:noWrap/>
            <w:vAlign w:val="center"/>
            <w:hideMark/>
          </w:tcPr>
          <w:p w14:paraId="6AF4F06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Kamionka (Berlinek)</w:t>
            </w:r>
          </w:p>
        </w:tc>
        <w:tc>
          <w:tcPr>
            <w:tcW w:w="1074" w:type="dxa"/>
            <w:tcBorders>
              <w:top w:val="nil"/>
              <w:left w:val="nil"/>
              <w:bottom w:val="single" w:sz="4" w:space="0" w:color="auto"/>
              <w:right w:val="single" w:sz="4" w:space="0" w:color="auto"/>
            </w:tcBorders>
            <w:shd w:val="clear" w:color="auto" w:fill="auto"/>
            <w:noWrap/>
            <w:vAlign w:val="center"/>
            <w:hideMark/>
          </w:tcPr>
          <w:p w14:paraId="51B85612"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31130</w:t>
            </w:r>
          </w:p>
        </w:tc>
        <w:tc>
          <w:tcPr>
            <w:tcW w:w="1019" w:type="dxa"/>
            <w:tcBorders>
              <w:top w:val="nil"/>
              <w:left w:val="nil"/>
              <w:bottom w:val="single" w:sz="4" w:space="0" w:color="auto"/>
              <w:right w:val="single" w:sz="4" w:space="0" w:color="auto"/>
            </w:tcBorders>
            <w:shd w:val="clear" w:color="auto" w:fill="auto"/>
            <w:noWrap/>
            <w:vAlign w:val="center"/>
            <w:hideMark/>
          </w:tcPr>
          <w:p w14:paraId="27CACDA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2A41373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22F0433A"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9</w:t>
            </w:r>
          </w:p>
        </w:tc>
        <w:tc>
          <w:tcPr>
            <w:tcW w:w="874" w:type="dxa"/>
            <w:tcBorders>
              <w:top w:val="nil"/>
              <w:left w:val="nil"/>
              <w:bottom w:val="single" w:sz="4" w:space="0" w:color="auto"/>
              <w:right w:val="single" w:sz="4" w:space="0" w:color="auto"/>
            </w:tcBorders>
            <w:shd w:val="clear" w:color="auto" w:fill="auto"/>
            <w:noWrap/>
            <w:vAlign w:val="center"/>
            <w:hideMark/>
          </w:tcPr>
          <w:p w14:paraId="764FC06A"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9</w:t>
            </w:r>
          </w:p>
        </w:tc>
      </w:tr>
      <w:tr w:rsidR="003A2B01" w:rsidRPr="00AB0240" w14:paraId="1CA10EC1"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413A0CC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22</w:t>
            </w:r>
          </w:p>
        </w:tc>
        <w:tc>
          <w:tcPr>
            <w:tcW w:w="4033" w:type="dxa"/>
            <w:tcBorders>
              <w:top w:val="nil"/>
              <w:left w:val="nil"/>
              <w:bottom w:val="single" w:sz="4" w:space="0" w:color="auto"/>
              <w:right w:val="single" w:sz="4" w:space="0" w:color="auto"/>
            </w:tcBorders>
            <w:shd w:val="clear" w:color="auto" w:fill="auto"/>
            <w:noWrap/>
            <w:vAlign w:val="center"/>
            <w:hideMark/>
          </w:tcPr>
          <w:p w14:paraId="6B08827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Kamionka-Piaski</w:t>
            </w:r>
          </w:p>
        </w:tc>
        <w:tc>
          <w:tcPr>
            <w:tcW w:w="1074" w:type="dxa"/>
            <w:tcBorders>
              <w:top w:val="nil"/>
              <w:left w:val="nil"/>
              <w:bottom w:val="single" w:sz="4" w:space="0" w:color="auto"/>
              <w:right w:val="single" w:sz="4" w:space="0" w:color="auto"/>
            </w:tcBorders>
            <w:shd w:val="clear" w:color="auto" w:fill="auto"/>
            <w:noWrap/>
            <w:vAlign w:val="center"/>
            <w:hideMark/>
          </w:tcPr>
          <w:p w14:paraId="4081B8B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31131</w:t>
            </w:r>
          </w:p>
        </w:tc>
        <w:tc>
          <w:tcPr>
            <w:tcW w:w="1019" w:type="dxa"/>
            <w:tcBorders>
              <w:top w:val="nil"/>
              <w:left w:val="nil"/>
              <w:bottom w:val="single" w:sz="4" w:space="0" w:color="auto"/>
              <w:right w:val="single" w:sz="4" w:space="0" w:color="auto"/>
            </w:tcBorders>
            <w:shd w:val="clear" w:color="auto" w:fill="auto"/>
            <w:noWrap/>
            <w:vAlign w:val="center"/>
            <w:hideMark/>
          </w:tcPr>
          <w:p w14:paraId="4B991CC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4BF1CA4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6</w:t>
            </w:r>
          </w:p>
        </w:tc>
        <w:tc>
          <w:tcPr>
            <w:tcW w:w="1233" w:type="dxa"/>
            <w:tcBorders>
              <w:top w:val="nil"/>
              <w:left w:val="nil"/>
              <w:bottom w:val="single" w:sz="4" w:space="0" w:color="auto"/>
              <w:right w:val="single" w:sz="4" w:space="0" w:color="auto"/>
            </w:tcBorders>
            <w:shd w:val="clear" w:color="auto" w:fill="auto"/>
            <w:noWrap/>
            <w:vAlign w:val="center"/>
            <w:hideMark/>
          </w:tcPr>
          <w:p w14:paraId="15E999F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3DC3D3CC"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6</w:t>
            </w:r>
          </w:p>
        </w:tc>
      </w:tr>
      <w:tr w:rsidR="003A2B01" w:rsidRPr="00AB0240" w14:paraId="630A465A"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9BFCD3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23</w:t>
            </w:r>
          </w:p>
        </w:tc>
        <w:tc>
          <w:tcPr>
            <w:tcW w:w="4033" w:type="dxa"/>
            <w:tcBorders>
              <w:top w:val="nil"/>
              <w:left w:val="nil"/>
              <w:bottom w:val="single" w:sz="4" w:space="0" w:color="auto"/>
              <w:right w:val="single" w:sz="4" w:space="0" w:color="auto"/>
            </w:tcBorders>
            <w:shd w:val="clear" w:color="auto" w:fill="auto"/>
            <w:noWrap/>
            <w:vAlign w:val="center"/>
            <w:hideMark/>
          </w:tcPr>
          <w:p w14:paraId="7E2FAAC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Mieleszyn (Pod Lasem)</w:t>
            </w:r>
          </w:p>
        </w:tc>
        <w:tc>
          <w:tcPr>
            <w:tcW w:w="1074" w:type="dxa"/>
            <w:tcBorders>
              <w:top w:val="nil"/>
              <w:left w:val="nil"/>
              <w:bottom w:val="single" w:sz="4" w:space="0" w:color="auto"/>
              <w:right w:val="single" w:sz="4" w:space="0" w:color="auto"/>
            </w:tcBorders>
            <w:shd w:val="clear" w:color="auto" w:fill="auto"/>
            <w:noWrap/>
            <w:vAlign w:val="center"/>
            <w:hideMark/>
          </w:tcPr>
          <w:p w14:paraId="05B7E6F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30876</w:t>
            </w:r>
          </w:p>
        </w:tc>
        <w:tc>
          <w:tcPr>
            <w:tcW w:w="1019" w:type="dxa"/>
            <w:tcBorders>
              <w:top w:val="nil"/>
              <w:left w:val="nil"/>
              <w:bottom w:val="single" w:sz="4" w:space="0" w:color="auto"/>
              <w:right w:val="single" w:sz="4" w:space="0" w:color="auto"/>
            </w:tcBorders>
            <w:shd w:val="clear" w:color="auto" w:fill="auto"/>
            <w:noWrap/>
            <w:vAlign w:val="center"/>
            <w:hideMark/>
          </w:tcPr>
          <w:p w14:paraId="7B256F6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10</w:t>
            </w:r>
          </w:p>
        </w:tc>
        <w:tc>
          <w:tcPr>
            <w:tcW w:w="907" w:type="dxa"/>
            <w:tcBorders>
              <w:top w:val="nil"/>
              <w:left w:val="nil"/>
              <w:bottom w:val="single" w:sz="4" w:space="0" w:color="auto"/>
              <w:right w:val="single" w:sz="4" w:space="0" w:color="auto"/>
            </w:tcBorders>
            <w:shd w:val="clear" w:color="auto" w:fill="auto"/>
            <w:noWrap/>
            <w:vAlign w:val="center"/>
            <w:hideMark/>
          </w:tcPr>
          <w:p w14:paraId="6630513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w:t>
            </w:r>
          </w:p>
        </w:tc>
        <w:tc>
          <w:tcPr>
            <w:tcW w:w="1233" w:type="dxa"/>
            <w:tcBorders>
              <w:top w:val="nil"/>
              <w:left w:val="nil"/>
              <w:bottom w:val="single" w:sz="4" w:space="0" w:color="auto"/>
              <w:right w:val="single" w:sz="4" w:space="0" w:color="auto"/>
            </w:tcBorders>
            <w:shd w:val="clear" w:color="auto" w:fill="auto"/>
            <w:noWrap/>
            <w:vAlign w:val="center"/>
            <w:hideMark/>
          </w:tcPr>
          <w:p w14:paraId="66A8497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6117A463"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12</w:t>
            </w:r>
          </w:p>
        </w:tc>
      </w:tr>
      <w:tr w:rsidR="003A2B01" w:rsidRPr="00AB0240" w14:paraId="2EEB6CD8"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C39C31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24</w:t>
            </w:r>
          </w:p>
        </w:tc>
        <w:tc>
          <w:tcPr>
            <w:tcW w:w="4033" w:type="dxa"/>
            <w:tcBorders>
              <w:top w:val="nil"/>
              <w:left w:val="nil"/>
              <w:bottom w:val="single" w:sz="4" w:space="0" w:color="auto"/>
              <w:right w:val="single" w:sz="4" w:space="0" w:color="auto"/>
            </w:tcBorders>
            <w:shd w:val="clear" w:color="auto" w:fill="auto"/>
            <w:noWrap/>
            <w:vAlign w:val="center"/>
            <w:hideMark/>
          </w:tcPr>
          <w:p w14:paraId="6EFEEFE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Mieleszyn (skrzyżowanie)</w:t>
            </w:r>
          </w:p>
        </w:tc>
        <w:tc>
          <w:tcPr>
            <w:tcW w:w="1074" w:type="dxa"/>
            <w:tcBorders>
              <w:top w:val="nil"/>
              <w:left w:val="nil"/>
              <w:bottom w:val="single" w:sz="4" w:space="0" w:color="auto"/>
              <w:right w:val="single" w:sz="4" w:space="0" w:color="auto"/>
            </w:tcBorders>
            <w:shd w:val="clear" w:color="auto" w:fill="auto"/>
            <w:noWrap/>
            <w:vAlign w:val="center"/>
            <w:hideMark/>
          </w:tcPr>
          <w:p w14:paraId="4546258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30877</w:t>
            </w:r>
          </w:p>
        </w:tc>
        <w:tc>
          <w:tcPr>
            <w:tcW w:w="1019" w:type="dxa"/>
            <w:tcBorders>
              <w:top w:val="nil"/>
              <w:left w:val="nil"/>
              <w:bottom w:val="single" w:sz="4" w:space="0" w:color="auto"/>
              <w:right w:val="single" w:sz="4" w:space="0" w:color="auto"/>
            </w:tcBorders>
            <w:shd w:val="clear" w:color="auto" w:fill="auto"/>
            <w:noWrap/>
            <w:vAlign w:val="center"/>
            <w:hideMark/>
          </w:tcPr>
          <w:p w14:paraId="2F1A269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1946A54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w:t>
            </w:r>
          </w:p>
        </w:tc>
        <w:tc>
          <w:tcPr>
            <w:tcW w:w="1233" w:type="dxa"/>
            <w:tcBorders>
              <w:top w:val="nil"/>
              <w:left w:val="nil"/>
              <w:bottom w:val="single" w:sz="4" w:space="0" w:color="auto"/>
              <w:right w:val="single" w:sz="4" w:space="0" w:color="auto"/>
            </w:tcBorders>
            <w:shd w:val="clear" w:color="auto" w:fill="auto"/>
            <w:noWrap/>
            <w:vAlign w:val="center"/>
            <w:hideMark/>
          </w:tcPr>
          <w:p w14:paraId="463F606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7</w:t>
            </w:r>
          </w:p>
        </w:tc>
        <w:tc>
          <w:tcPr>
            <w:tcW w:w="874" w:type="dxa"/>
            <w:tcBorders>
              <w:top w:val="nil"/>
              <w:left w:val="nil"/>
              <w:bottom w:val="single" w:sz="4" w:space="0" w:color="auto"/>
              <w:right w:val="single" w:sz="4" w:space="0" w:color="auto"/>
            </w:tcBorders>
            <w:shd w:val="clear" w:color="auto" w:fill="auto"/>
            <w:noWrap/>
            <w:vAlign w:val="center"/>
            <w:hideMark/>
          </w:tcPr>
          <w:p w14:paraId="0861E719"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9</w:t>
            </w:r>
          </w:p>
        </w:tc>
      </w:tr>
      <w:tr w:rsidR="003A2B01" w:rsidRPr="00AB0240" w14:paraId="48BF621D"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8BB6E3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25</w:t>
            </w:r>
          </w:p>
        </w:tc>
        <w:tc>
          <w:tcPr>
            <w:tcW w:w="4033" w:type="dxa"/>
            <w:tcBorders>
              <w:top w:val="nil"/>
              <w:left w:val="nil"/>
              <w:bottom w:val="single" w:sz="4" w:space="0" w:color="auto"/>
              <w:right w:val="single" w:sz="4" w:space="0" w:color="auto"/>
            </w:tcBorders>
            <w:shd w:val="clear" w:color="auto" w:fill="auto"/>
            <w:noWrap/>
            <w:vAlign w:val="center"/>
            <w:hideMark/>
          </w:tcPr>
          <w:p w14:paraId="6980F6D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Mieleszyn (k. Kościoła)</w:t>
            </w:r>
          </w:p>
        </w:tc>
        <w:tc>
          <w:tcPr>
            <w:tcW w:w="1074" w:type="dxa"/>
            <w:tcBorders>
              <w:top w:val="nil"/>
              <w:left w:val="nil"/>
              <w:bottom w:val="single" w:sz="4" w:space="0" w:color="auto"/>
              <w:right w:val="single" w:sz="4" w:space="0" w:color="auto"/>
            </w:tcBorders>
            <w:shd w:val="clear" w:color="auto" w:fill="auto"/>
            <w:noWrap/>
            <w:vAlign w:val="center"/>
            <w:hideMark/>
          </w:tcPr>
          <w:p w14:paraId="138AB0C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30878</w:t>
            </w:r>
          </w:p>
        </w:tc>
        <w:tc>
          <w:tcPr>
            <w:tcW w:w="1019" w:type="dxa"/>
            <w:tcBorders>
              <w:top w:val="nil"/>
              <w:left w:val="nil"/>
              <w:bottom w:val="single" w:sz="4" w:space="0" w:color="auto"/>
              <w:right w:val="single" w:sz="4" w:space="0" w:color="auto"/>
            </w:tcBorders>
            <w:shd w:val="clear" w:color="auto" w:fill="auto"/>
            <w:noWrap/>
            <w:vAlign w:val="center"/>
            <w:hideMark/>
          </w:tcPr>
          <w:p w14:paraId="4AABD8B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w:t>
            </w:r>
          </w:p>
        </w:tc>
        <w:tc>
          <w:tcPr>
            <w:tcW w:w="907" w:type="dxa"/>
            <w:tcBorders>
              <w:top w:val="nil"/>
              <w:left w:val="nil"/>
              <w:bottom w:val="single" w:sz="4" w:space="0" w:color="auto"/>
              <w:right w:val="single" w:sz="4" w:space="0" w:color="auto"/>
            </w:tcBorders>
            <w:shd w:val="clear" w:color="auto" w:fill="auto"/>
            <w:noWrap/>
            <w:vAlign w:val="center"/>
            <w:hideMark/>
          </w:tcPr>
          <w:p w14:paraId="3DA5E74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w:t>
            </w:r>
          </w:p>
        </w:tc>
        <w:tc>
          <w:tcPr>
            <w:tcW w:w="1233" w:type="dxa"/>
            <w:tcBorders>
              <w:top w:val="nil"/>
              <w:left w:val="nil"/>
              <w:bottom w:val="single" w:sz="4" w:space="0" w:color="auto"/>
              <w:right w:val="single" w:sz="4" w:space="0" w:color="auto"/>
            </w:tcBorders>
            <w:shd w:val="clear" w:color="auto" w:fill="auto"/>
            <w:noWrap/>
            <w:vAlign w:val="center"/>
            <w:hideMark/>
          </w:tcPr>
          <w:p w14:paraId="20A77AB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541BC773"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5</w:t>
            </w:r>
          </w:p>
        </w:tc>
      </w:tr>
      <w:tr w:rsidR="003A2B01" w:rsidRPr="00AB0240" w14:paraId="10820EA9"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123DC7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26</w:t>
            </w:r>
          </w:p>
        </w:tc>
        <w:tc>
          <w:tcPr>
            <w:tcW w:w="4033" w:type="dxa"/>
            <w:tcBorders>
              <w:top w:val="nil"/>
              <w:left w:val="nil"/>
              <w:bottom w:val="single" w:sz="4" w:space="0" w:color="auto"/>
              <w:right w:val="single" w:sz="4" w:space="0" w:color="auto"/>
            </w:tcBorders>
            <w:shd w:val="clear" w:color="auto" w:fill="auto"/>
            <w:noWrap/>
            <w:vAlign w:val="center"/>
            <w:hideMark/>
          </w:tcPr>
          <w:p w14:paraId="07CE54B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Mieleszyn (przy Mieleszynku)</w:t>
            </w:r>
          </w:p>
        </w:tc>
        <w:tc>
          <w:tcPr>
            <w:tcW w:w="1074" w:type="dxa"/>
            <w:tcBorders>
              <w:top w:val="nil"/>
              <w:left w:val="nil"/>
              <w:bottom w:val="single" w:sz="4" w:space="0" w:color="auto"/>
              <w:right w:val="single" w:sz="4" w:space="0" w:color="auto"/>
            </w:tcBorders>
            <w:shd w:val="clear" w:color="auto" w:fill="auto"/>
            <w:noWrap/>
            <w:vAlign w:val="center"/>
            <w:hideMark/>
          </w:tcPr>
          <w:p w14:paraId="1195D2D2"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31058</w:t>
            </w:r>
          </w:p>
        </w:tc>
        <w:tc>
          <w:tcPr>
            <w:tcW w:w="1019" w:type="dxa"/>
            <w:tcBorders>
              <w:top w:val="nil"/>
              <w:left w:val="nil"/>
              <w:bottom w:val="single" w:sz="4" w:space="0" w:color="auto"/>
              <w:right w:val="single" w:sz="4" w:space="0" w:color="auto"/>
            </w:tcBorders>
            <w:shd w:val="clear" w:color="auto" w:fill="auto"/>
            <w:noWrap/>
            <w:vAlign w:val="center"/>
            <w:hideMark/>
          </w:tcPr>
          <w:p w14:paraId="3BC574F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5</w:t>
            </w:r>
          </w:p>
        </w:tc>
        <w:tc>
          <w:tcPr>
            <w:tcW w:w="907" w:type="dxa"/>
            <w:tcBorders>
              <w:top w:val="nil"/>
              <w:left w:val="nil"/>
              <w:bottom w:val="single" w:sz="4" w:space="0" w:color="auto"/>
              <w:right w:val="single" w:sz="4" w:space="0" w:color="auto"/>
            </w:tcBorders>
            <w:shd w:val="clear" w:color="auto" w:fill="auto"/>
            <w:noWrap/>
            <w:vAlign w:val="center"/>
            <w:hideMark/>
          </w:tcPr>
          <w:p w14:paraId="2124134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1233" w:type="dxa"/>
            <w:tcBorders>
              <w:top w:val="nil"/>
              <w:left w:val="nil"/>
              <w:bottom w:val="single" w:sz="4" w:space="0" w:color="auto"/>
              <w:right w:val="single" w:sz="4" w:space="0" w:color="auto"/>
            </w:tcBorders>
            <w:shd w:val="clear" w:color="auto" w:fill="auto"/>
            <w:noWrap/>
            <w:vAlign w:val="center"/>
            <w:hideMark/>
          </w:tcPr>
          <w:p w14:paraId="00052AF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614E3632"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6</w:t>
            </w:r>
          </w:p>
        </w:tc>
      </w:tr>
      <w:tr w:rsidR="003A2B01" w:rsidRPr="00AB0240" w14:paraId="2DB3ED98"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879195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27</w:t>
            </w:r>
          </w:p>
        </w:tc>
        <w:tc>
          <w:tcPr>
            <w:tcW w:w="4033" w:type="dxa"/>
            <w:tcBorders>
              <w:top w:val="nil"/>
              <w:left w:val="nil"/>
              <w:bottom w:val="single" w:sz="4" w:space="0" w:color="auto"/>
              <w:right w:val="single" w:sz="4" w:space="0" w:color="auto"/>
            </w:tcBorders>
            <w:shd w:val="clear" w:color="auto" w:fill="auto"/>
            <w:noWrap/>
            <w:vAlign w:val="center"/>
            <w:hideMark/>
          </w:tcPr>
          <w:p w14:paraId="08CE4EC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Mieleszyn (cmentarna)</w:t>
            </w:r>
          </w:p>
        </w:tc>
        <w:tc>
          <w:tcPr>
            <w:tcW w:w="1074" w:type="dxa"/>
            <w:tcBorders>
              <w:top w:val="nil"/>
              <w:left w:val="nil"/>
              <w:bottom w:val="single" w:sz="4" w:space="0" w:color="auto"/>
              <w:right w:val="single" w:sz="4" w:space="0" w:color="auto"/>
            </w:tcBorders>
            <w:shd w:val="clear" w:color="auto" w:fill="auto"/>
            <w:noWrap/>
            <w:vAlign w:val="center"/>
            <w:hideMark/>
          </w:tcPr>
          <w:p w14:paraId="6DB06A1A"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31140</w:t>
            </w:r>
          </w:p>
        </w:tc>
        <w:tc>
          <w:tcPr>
            <w:tcW w:w="1019" w:type="dxa"/>
            <w:tcBorders>
              <w:top w:val="nil"/>
              <w:left w:val="nil"/>
              <w:bottom w:val="single" w:sz="4" w:space="0" w:color="auto"/>
              <w:right w:val="single" w:sz="4" w:space="0" w:color="auto"/>
            </w:tcBorders>
            <w:shd w:val="clear" w:color="auto" w:fill="auto"/>
            <w:noWrap/>
            <w:vAlign w:val="center"/>
            <w:hideMark/>
          </w:tcPr>
          <w:p w14:paraId="23E34A6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6</w:t>
            </w:r>
          </w:p>
        </w:tc>
        <w:tc>
          <w:tcPr>
            <w:tcW w:w="907" w:type="dxa"/>
            <w:tcBorders>
              <w:top w:val="nil"/>
              <w:left w:val="nil"/>
              <w:bottom w:val="single" w:sz="4" w:space="0" w:color="auto"/>
              <w:right w:val="single" w:sz="4" w:space="0" w:color="auto"/>
            </w:tcBorders>
            <w:shd w:val="clear" w:color="auto" w:fill="auto"/>
            <w:noWrap/>
            <w:vAlign w:val="center"/>
            <w:hideMark/>
          </w:tcPr>
          <w:p w14:paraId="61AB0F7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w:t>
            </w:r>
          </w:p>
        </w:tc>
        <w:tc>
          <w:tcPr>
            <w:tcW w:w="1233" w:type="dxa"/>
            <w:tcBorders>
              <w:top w:val="nil"/>
              <w:left w:val="nil"/>
              <w:bottom w:val="single" w:sz="4" w:space="0" w:color="auto"/>
              <w:right w:val="single" w:sz="4" w:space="0" w:color="auto"/>
            </w:tcBorders>
            <w:shd w:val="clear" w:color="auto" w:fill="auto"/>
            <w:noWrap/>
            <w:vAlign w:val="center"/>
            <w:hideMark/>
          </w:tcPr>
          <w:p w14:paraId="7A7E0AB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506E2CA7"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8</w:t>
            </w:r>
          </w:p>
        </w:tc>
      </w:tr>
      <w:tr w:rsidR="003A2B01" w:rsidRPr="00AB0240" w14:paraId="0824CC17"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AAE9B6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28</w:t>
            </w:r>
          </w:p>
        </w:tc>
        <w:tc>
          <w:tcPr>
            <w:tcW w:w="4033" w:type="dxa"/>
            <w:tcBorders>
              <w:top w:val="nil"/>
              <w:left w:val="nil"/>
              <w:bottom w:val="single" w:sz="4" w:space="0" w:color="auto"/>
              <w:right w:val="single" w:sz="4" w:space="0" w:color="auto"/>
            </w:tcBorders>
            <w:shd w:val="clear" w:color="auto" w:fill="auto"/>
            <w:noWrap/>
            <w:vAlign w:val="center"/>
            <w:hideMark/>
          </w:tcPr>
          <w:p w14:paraId="478CF80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Mieleszyn (mleczarnia, do lasu)</w:t>
            </w:r>
          </w:p>
        </w:tc>
        <w:tc>
          <w:tcPr>
            <w:tcW w:w="1074" w:type="dxa"/>
            <w:tcBorders>
              <w:top w:val="nil"/>
              <w:left w:val="nil"/>
              <w:bottom w:val="single" w:sz="4" w:space="0" w:color="auto"/>
              <w:right w:val="single" w:sz="4" w:space="0" w:color="auto"/>
            </w:tcBorders>
            <w:shd w:val="clear" w:color="auto" w:fill="auto"/>
            <w:noWrap/>
            <w:vAlign w:val="center"/>
            <w:hideMark/>
          </w:tcPr>
          <w:p w14:paraId="0613886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31141</w:t>
            </w:r>
          </w:p>
        </w:tc>
        <w:tc>
          <w:tcPr>
            <w:tcW w:w="1019" w:type="dxa"/>
            <w:tcBorders>
              <w:top w:val="nil"/>
              <w:left w:val="nil"/>
              <w:bottom w:val="single" w:sz="4" w:space="0" w:color="auto"/>
              <w:right w:val="single" w:sz="4" w:space="0" w:color="auto"/>
            </w:tcBorders>
            <w:shd w:val="clear" w:color="auto" w:fill="auto"/>
            <w:noWrap/>
            <w:vAlign w:val="center"/>
            <w:hideMark/>
          </w:tcPr>
          <w:p w14:paraId="366372F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203E280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0B92542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10</w:t>
            </w:r>
          </w:p>
        </w:tc>
        <w:tc>
          <w:tcPr>
            <w:tcW w:w="874" w:type="dxa"/>
            <w:tcBorders>
              <w:top w:val="nil"/>
              <w:left w:val="nil"/>
              <w:bottom w:val="single" w:sz="4" w:space="0" w:color="auto"/>
              <w:right w:val="single" w:sz="4" w:space="0" w:color="auto"/>
            </w:tcBorders>
            <w:shd w:val="clear" w:color="auto" w:fill="auto"/>
            <w:noWrap/>
            <w:vAlign w:val="center"/>
            <w:hideMark/>
          </w:tcPr>
          <w:p w14:paraId="07B3648B"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10</w:t>
            </w:r>
          </w:p>
        </w:tc>
      </w:tr>
      <w:tr w:rsidR="003A2B01" w:rsidRPr="00AB0240" w14:paraId="7702BAA9"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6B64C8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29</w:t>
            </w:r>
          </w:p>
        </w:tc>
        <w:tc>
          <w:tcPr>
            <w:tcW w:w="4033" w:type="dxa"/>
            <w:tcBorders>
              <w:top w:val="nil"/>
              <w:left w:val="nil"/>
              <w:bottom w:val="single" w:sz="4" w:space="0" w:color="auto"/>
              <w:right w:val="single" w:sz="4" w:space="0" w:color="auto"/>
            </w:tcBorders>
            <w:shd w:val="clear" w:color="auto" w:fill="auto"/>
            <w:noWrap/>
            <w:vAlign w:val="center"/>
            <w:hideMark/>
          </w:tcPr>
          <w:p w14:paraId="1AA3678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Mieleszyn (wieruszowska, od skrzyżowania)</w:t>
            </w:r>
          </w:p>
        </w:tc>
        <w:tc>
          <w:tcPr>
            <w:tcW w:w="1074" w:type="dxa"/>
            <w:tcBorders>
              <w:top w:val="nil"/>
              <w:left w:val="nil"/>
              <w:bottom w:val="single" w:sz="4" w:space="0" w:color="auto"/>
              <w:right w:val="single" w:sz="4" w:space="0" w:color="auto"/>
            </w:tcBorders>
            <w:shd w:val="clear" w:color="auto" w:fill="auto"/>
            <w:noWrap/>
            <w:vAlign w:val="center"/>
            <w:hideMark/>
          </w:tcPr>
          <w:p w14:paraId="09C8A47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31142</w:t>
            </w:r>
          </w:p>
        </w:tc>
        <w:tc>
          <w:tcPr>
            <w:tcW w:w="1019" w:type="dxa"/>
            <w:tcBorders>
              <w:top w:val="nil"/>
              <w:left w:val="nil"/>
              <w:bottom w:val="single" w:sz="4" w:space="0" w:color="auto"/>
              <w:right w:val="single" w:sz="4" w:space="0" w:color="auto"/>
            </w:tcBorders>
            <w:shd w:val="clear" w:color="auto" w:fill="auto"/>
            <w:noWrap/>
            <w:vAlign w:val="center"/>
            <w:hideMark/>
          </w:tcPr>
          <w:p w14:paraId="715AB9C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40950E5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w:t>
            </w:r>
          </w:p>
        </w:tc>
        <w:tc>
          <w:tcPr>
            <w:tcW w:w="1233" w:type="dxa"/>
            <w:tcBorders>
              <w:top w:val="nil"/>
              <w:left w:val="nil"/>
              <w:bottom w:val="single" w:sz="4" w:space="0" w:color="auto"/>
              <w:right w:val="single" w:sz="4" w:space="0" w:color="auto"/>
            </w:tcBorders>
            <w:shd w:val="clear" w:color="auto" w:fill="auto"/>
            <w:noWrap/>
            <w:vAlign w:val="center"/>
            <w:hideMark/>
          </w:tcPr>
          <w:p w14:paraId="3154B2F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w:t>
            </w:r>
          </w:p>
        </w:tc>
        <w:tc>
          <w:tcPr>
            <w:tcW w:w="874" w:type="dxa"/>
            <w:tcBorders>
              <w:top w:val="nil"/>
              <w:left w:val="nil"/>
              <w:bottom w:val="single" w:sz="4" w:space="0" w:color="auto"/>
              <w:right w:val="single" w:sz="4" w:space="0" w:color="auto"/>
            </w:tcBorders>
            <w:shd w:val="clear" w:color="auto" w:fill="auto"/>
            <w:noWrap/>
            <w:vAlign w:val="center"/>
            <w:hideMark/>
          </w:tcPr>
          <w:p w14:paraId="19629BE1"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8</w:t>
            </w:r>
          </w:p>
        </w:tc>
      </w:tr>
      <w:tr w:rsidR="003A2B01" w:rsidRPr="00AB0240" w14:paraId="0F78FC15"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EBFE0E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30</w:t>
            </w:r>
          </w:p>
        </w:tc>
        <w:tc>
          <w:tcPr>
            <w:tcW w:w="4033" w:type="dxa"/>
            <w:tcBorders>
              <w:top w:val="nil"/>
              <w:left w:val="nil"/>
              <w:bottom w:val="single" w:sz="4" w:space="0" w:color="auto"/>
              <w:right w:val="single" w:sz="4" w:space="0" w:color="auto"/>
            </w:tcBorders>
            <w:shd w:val="clear" w:color="auto" w:fill="auto"/>
            <w:noWrap/>
            <w:vAlign w:val="center"/>
            <w:hideMark/>
          </w:tcPr>
          <w:p w14:paraId="6222D86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Mieleszyn ( do lasu w stronę Wieruszowa)</w:t>
            </w:r>
          </w:p>
        </w:tc>
        <w:tc>
          <w:tcPr>
            <w:tcW w:w="1074" w:type="dxa"/>
            <w:tcBorders>
              <w:top w:val="nil"/>
              <w:left w:val="nil"/>
              <w:bottom w:val="single" w:sz="4" w:space="0" w:color="auto"/>
              <w:right w:val="single" w:sz="4" w:space="0" w:color="auto"/>
            </w:tcBorders>
            <w:shd w:val="clear" w:color="auto" w:fill="auto"/>
            <w:noWrap/>
            <w:vAlign w:val="center"/>
            <w:hideMark/>
          </w:tcPr>
          <w:p w14:paraId="6DD4B7E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31143</w:t>
            </w:r>
          </w:p>
        </w:tc>
        <w:tc>
          <w:tcPr>
            <w:tcW w:w="1019" w:type="dxa"/>
            <w:tcBorders>
              <w:top w:val="nil"/>
              <w:left w:val="nil"/>
              <w:bottom w:val="single" w:sz="4" w:space="0" w:color="auto"/>
              <w:right w:val="single" w:sz="4" w:space="0" w:color="auto"/>
            </w:tcBorders>
            <w:shd w:val="clear" w:color="auto" w:fill="auto"/>
            <w:noWrap/>
            <w:vAlign w:val="center"/>
            <w:hideMark/>
          </w:tcPr>
          <w:p w14:paraId="149F82D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466A4F7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7776486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9</w:t>
            </w:r>
          </w:p>
        </w:tc>
        <w:tc>
          <w:tcPr>
            <w:tcW w:w="874" w:type="dxa"/>
            <w:tcBorders>
              <w:top w:val="nil"/>
              <w:left w:val="nil"/>
              <w:bottom w:val="single" w:sz="4" w:space="0" w:color="auto"/>
              <w:right w:val="single" w:sz="4" w:space="0" w:color="auto"/>
            </w:tcBorders>
            <w:shd w:val="clear" w:color="auto" w:fill="auto"/>
            <w:noWrap/>
            <w:vAlign w:val="center"/>
            <w:hideMark/>
          </w:tcPr>
          <w:p w14:paraId="0FC4E45A"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9</w:t>
            </w:r>
          </w:p>
        </w:tc>
      </w:tr>
      <w:tr w:rsidR="003A2B01" w:rsidRPr="00AB0240" w14:paraId="44C691EE"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F6B6BA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w:t>
            </w:r>
          </w:p>
        </w:tc>
        <w:tc>
          <w:tcPr>
            <w:tcW w:w="4033" w:type="dxa"/>
            <w:tcBorders>
              <w:top w:val="nil"/>
              <w:left w:val="nil"/>
              <w:bottom w:val="single" w:sz="4" w:space="0" w:color="auto"/>
              <w:right w:val="single" w:sz="4" w:space="0" w:color="auto"/>
            </w:tcBorders>
            <w:shd w:val="clear" w:color="auto" w:fill="auto"/>
            <w:noWrap/>
            <w:vAlign w:val="center"/>
            <w:hideMark/>
          </w:tcPr>
          <w:p w14:paraId="470CA33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Mieleszyn (Zmyślona)</w:t>
            </w:r>
          </w:p>
        </w:tc>
        <w:tc>
          <w:tcPr>
            <w:tcW w:w="1074" w:type="dxa"/>
            <w:tcBorders>
              <w:top w:val="nil"/>
              <w:left w:val="nil"/>
              <w:bottom w:val="single" w:sz="4" w:space="0" w:color="auto"/>
              <w:right w:val="single" w:sz="4" w:space="0" w:color="auto"/>
            </w:tcBorders>
            <w:shd w:val="clear" w:color="auto" w:fill="auto"/>
            <w:noWrap/>
            <w:vAlign w:val="center"/>
            <w:hideMark/>
          </w:tcPr>
          <w:p w14:paraId="4ADEDA8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31144</w:t>
            </w:r>
          </w:p>
        </w:tc>
        <w:tc>
          <w:tcPr>
            <w:tcW w:w="1019" w:type="dxa"/>
            <w:tcBorders>
              <w:top w:val="nil"/>
              <w:left w:val="nil"/>
              <w:bottom w:val="single" w:sz="4" w:space="0" w:color="auto"/>
              <w:right w:val="single" w:sz="4" w:space="0" w:color="auto"/>
            </w:tcBorders>
            <w:shd w:val="clear" w:color="auto" w:fill="auto"/>
            <w:noWrap/>
            <w:vAlign w:val="center"/>
            <w:hideMark/>
          </w:tcPr>
          <w:p w14:paraId="62738EC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w:t>
            </w:r>
          </w:p>
        </w:tc>
        <w:tc>
          <w:tcPr>
            <w:tcW w:w="907" w:type="dxa"/>
            <w:tcBorders>
              <w:top w:val="nil"/>
              <w:left w:val="nil"/>
              <w:bottom w:val="single" w:sz="4" w:space="0" w:color="auto"/>
              <w:right w:val="single" w:sz="4" w:space="0" w:color="auto"/>
            </w:tcBorders>
            <w:shd w:val="clear" w:color="auto" w:fill="auto"/>
            <w:noWrap/>
            <w:vAlign w:val="center"/>
            <w:hideMark/>
          </w:tcPr>
          <w:p w14:paraId="0638E7D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50231FD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6E8A2551"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3</w:t>
            </w:r>
          </w:p>
        </w:tc>
      </w:tr>
      <w:tr w:rsidR="003A2B01" w:rsidRPr="00AB0240" w14:paraId="4BEF4940"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0D93AE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32</w:t>
            </w:r>
          </w:p>
        </w:tc>
        <w:tc>
          <w:tcPr>
            <w:tcW w:w="4033" w:type="dxa"/>
            <w:tcBorders>
              <w:top w:val="nil"/>
              <w:left w:val="nil"/>
              <w:bottom w:val="single" w:sz="4" w:space="0" w:color="auto"/>
              <w:right w:val="single" w:sz="4" w:space="0" w:color="auto"/>
            </w:tcBorders>
            <w:shd w:val="clear" w:color="auto" w:fill="auto"/>
            <w:noWrap/>
            <w:vAlign w:val="center"/>
            <w:hideMark/>
          </w:tcPr>
          <w:p w14:paraId="78B5181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Mieleszyn (Kolonia Bolesławiecka)</w:t>
            </w:r>
          </w:p>
        </w:tc>
        <w:tc>
          <w:tcPr>
            <w:tcW w:w="1074" w:type="dxa"/>
            <w:tcBorders>
              <w:top w:val="nil"/>
              <w:left w:val="nil"/>
              <w:bottom w:val="single" w:sz="4" w:space="0" w:color="auto"/>
              <w:right w:val="single" w:sz="4" w:space="0" w:color="auto"/>
            </w:tcBorders>
            <w:shd w:val="clear" w:color="auto" w:fill="auto"/>
            <w:noWrap/>
            <w:vAlign w:val="center"/>
            <w:hideMark/>
          </w:tcPr>
          <w:p w14:paraId="566A0D5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31145</w:t>
            </w:r>
          </w:p>
        </w:tc>
        <w:tc>
          <w:tcPr>
            <w:tcW w:w="1019" w:type="dxa"/>
            <w:tcBorders>
              <w:top w:val="nil"/>
              <w:left w:val="nil"/>
              <w:bottom w:val="single" w:sz="4" w:space="0" w:color="auto"/>
              <w:right w:val="single" w:sz="4" w:space="0" w:color="auto"/>
            </w:tcBorders>
            <w:shd w:val="clear" w:color="auto" w:fill="auto"/>
            <w:noWrap/>
            <w:vAlign w:val="center"/>
            <w:hideMark/>
          </w:tcPr>
          <w:p w14:paraId="3D8E7422"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907" w:type="dxa"/>
            <w:tcBorders>
              <w:top w:val="nil"/>
              <w:left w:val="nil"/>
              <w:bottom w:val="single" w:sz="4" w:space="0" w:color="auto"/>
              <w:right w:val="single" w:sz="4" w:space="0" w:color="auto"/>
            </w:tcBorders>
            <w:shd w:val="clear" w:color="auto" w:fill="auto"/>
            <w:noWrap/>
            <w:vAlign w:val="center"/>
            <w:hideMark/>
          </w:tcPr>
          <w:p w14:paraId="1D0A18AA"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6</w:t>
            </w:r>
          </w:p>
        </w:tc>
        <w:tc>
          <w:tcPr>
            <w:tcW w:w="1233" w:type="dxa"/>
            <w:tcBorders>
              <w:top w:val="nil"/>
              <w:left w:val="nil"/>
              <w:bottom w:val="single" w:sz="4" w:space="0" w:color="auto"/>
              <w:right w:val="single" w:sz="4" w:space="0" w:color="auto"/>
            </w:tcBorders>
            <w:shd w:val="clear" w:color="auto" w:fill="auto"/>
            <w:noWrap/>
            <w:vAlign w:val="center"/>
            <w:hideMark/>
          </w:tcPr>
          <w:p w14:paraId="2761033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4FC4CCBD"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7</w:t>
            </w:r>
          </w:p>
        </w:tc>
      </w:tr>
      <w:tr w:rsidR="003A2B01" w:rsidRPr="00AB0240" w14:paraId="3CD736D9"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5D9E6E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33</w:t>
            </w:r>
          </w:p>
        </w:tc>
        <w:tc>
          <w:tcPr>
            <w:tcW w:w="4033" w:type="dxa"/>
            <w:tcBorders>
              <w:top w:val="nil"/>
              <w:left w:val="nil"/>
              <w:bottom w:val="single" w:sz="4" w:space="0" w:color="auto"/>
              <w:right w:val="single" w:sz="4" w:space="0" w:color="auto"/>
            </w:tcBorders>
            <w:shd w:val="clear" w:color="auto" w:fill="auto"/>
            <w:noWrap/>
            <w:vAlign w:val="center"/>
            <w:hideMark/>
          </w:tcPr>
          <w:p w14:paraId="037B1C4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Piaski (k. cmentarza)</w:t>
            </w:r>
          </w:p>
        </w:tc>
        <w:tc>
          <w:tcPr>
            <w:tcW w:w="1074" w:type="dxa"/>
            <w:tcBorders>
              <w:top w:val="nil"/>
              <w:left w:val="nil"/>
              <w:bottom w:val="single" w:sz="4" w:space="0" w:color="auto"/>
              <w:right w:val="single" w:sz="4" w:space="0" w:color="auto"/>
            </w:tcBorders>
            <w:shd w:val="clear" w:color="auto" w:fill="auto"/>
            <w:noWrap/>
            <w:vAlign w:val="center"/>
            <w:hideMark/>
          </w:tcPr>
          <w:p w14:paraId="24F8C82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30880</w:t>
            </w:r>
          </w:p>
        </w:tc>
        <w:tc>
          <w:tcPr>
            <w:tcW w:w="1019" w:type="dxa"/>
            <w:tcBorders>
              <w:top w:val="nil"/>
              <w:left w:val="nil"/>
              <w:bottom w:val="single" w:sz="4" w:space="0" w:color="auto"/>
              <w:right w:val="single" w:sz="4" w:space="0" w:color="auto"/>
            </w:tcBorders>
            <w:shd w:val="clear" w:color="auto" w:fill="auto"/>
            <w:noWrap/>
            <w:vAlign w:val="center"/>
            <w:hideMark/>
          </w:tcPr>
          <w:p w14:paraId="772268E2"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w:t>
            </w:r>
          </w:p>
        </w:tc>
        <w:tc>
          <w:tcPr>
            <w:tcW w:w="907" w:type="dxa"/>
            <w:tcBorders>
              <w:top w:val="nil"/>
              <w:left w:val="nil"/>
              <w:bottom w:val="single" w:sz="4" w:space="0" w:color="auto"/>
              <w:right w:val="single" w:sz="4" w:space="0" w:color="auto"/>
            </w:tcBorders>
            <w:shd w:val="clear" w:color="auto" w:fill="auto"/>
            <w:noWrap/>
            <w:vAlign w:val="center"/>
            <w:hideMark/>
          </w:tcPr>
          <w:p w14:paraId="7E1EB09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10</w:t>
            </w:r>
          </w:p>
        </w:tc>
        <w:tc>
          <w:tcPr>
            <w:tcW w:w="1233" w:type="dxa"/>
            <w:tcBorders>
              <w:top w:val="nil"/>
              <w:left w:val="nil"/>
              <w:bottom w:val="single" w:sz="4" w:space="0" w:color="auto"/>
              <w:right w:val="single" w:sz="4" w:space="0" w:color="auto"/>
            </w:tcBorders>
            <w:shd w:val="clear" w:color="auto" w:fill="auto"/>
            <w:noWrap/>
            <w:vAlign w:val="center"/>
            <w:hideMark/>
          </w:tcPr>
          <w:p w14:paraId="7A689E4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1A8D6137"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13</w:t>
            </w:r>
          </w:p>
        </w:tc>
      </w:tr>
      <w:tr w:rsidR="003A2B01" w:rsidRPr="00AB0240" w14:paraId="3AE33D5D"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76001B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34</w:t>
            </w:r>
          </w:p>
        </w:tc>
        <w:tc>
          <w:tcPr>
            <w:tcW w:w="4033" w:type="dxa"/>
            <w:tcBorders>
              <w:top w:val="nil"/>
              <w:left w:val="nil"/>
              <w:bottom w:val="single" w:sz="4" w:space="0" w:color="auto"/>
              <w:right w:val="single" w:sz="4" w:space="0" w:color="auto"/>
            </w:tcBorders>
            <w:shd w:val="clear" w:color="auto" w:fill="auto"/>
            <w:noWrap/>
            <w:vAlign w:val="center"/>
            <w:hideMark/>
          </w:tcPr>
          <w:p w14:paraId="292DBB7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Piaski (Stare Piaski)</w:t>
            </w:r>
          </w:p>
        </w:tc>
        <w:tc>
          <w:tcPr>
            <w:tcW w:w="1074" w:type="dxa"/>
            <w:tcBorders>
              <w:top w:val="nil"/>
              <w:left w:val="nil"/>
              <w:bottom w:val="single" w:sz="4" w:space="0" w:color="auto"/>
              <w:right w:val="single" w:sz="4" w:space="0" w:color="auto"/>
            </w:tcBorders>
            <w:shd w:val="clear" w:color="auto" w:fill="auto"/>
            <w:noWrap/>
            <w:vAlign w:val="center"/>
            <w:hideMark/>
          </w:tcPr>
          <w:p w14:paraId="5A7EA29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31132</w:t>
            </w:r>
          </w:p>
        </w:tc>
        <w:tc>
          <w:tcPr>
            <w:tcW w:w="1019" w:type="dxa"/>
            <w:tcBorders>
              <w:top w:val="nil"/>
              <w:left w:val="nil"/>
              <w:bottom w:val="single" w:sz="4" w:space="0" w:color="auto"/>
              <w:right w:val="single" w:sz="4" w:space="0" w:color="auto"/>
            </w:tcBorders>
            <w:shd w:val="clear" w:color="auto" w:fill="auto"/>
            <w:noWrap/>
            <w:vAlign w:val="center"/>
            <w:hideMark/>
          </w:tcPr>
          <w:p w14:paraId="4730888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5</w:t>
            </w:r>
          </w:p>
        </w:tc>
        <w:tc>
          <w:tcPr>
            <w:tcW w:w="907" w:type="dxa"/>
            <w:tcBorders>
              <w:top w:val="nil"/>
              <w:left w:val="nil"/>
              <w:bottom w:val="single" w:sz="4" w:space="0" w:color="auto"/>
              <w:right w:val="single" w:sz="4" w:space="0" w:color="auto"/>
            </w:tcBorders>
            <w:shd w:val="clear" w:color="auto" w:fill="auto"/>
            <w:noWrap/>
            <w:vAlign w:val="center"/>
            <w:hideMark/>
          </w:tcPr>
          <w:p w14:paraId="2BF328D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1233" w:type="dxa"/>
            <w:tcBorders>
              <w:top w:val="nil"/>
              <w:left w:val="nil"/>
              <w:bottom w:val="single" w:sz="4" w:space="0" w:color="auto"/>
              <w:right w:val="single" w:sz="4" w:space="0" w:color="auto"/>
            </w:tcBorders>
            <w:shd w:val="clear" w:color="auto" w:fill="auto"/>
            <w:noWrap/>
            <w:vAlign w:val="center"/>
            <w:hideMark/>
          </w:tcPr>
          <w:p w14:paraId="2A72B2F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0D48BF65"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6</w:t>
            </w:r>
          </w:p>
        </w:tc>
      </w:tr>
      <w:tr w:rsidR="003A2B01" w:rsidRPr="00AB0240" w14:paraId="18734526"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AB5F10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35</w:t>
            </w:r>
          </w:p>
        </w:tc>
        <w:tc>
          <w:tcPr>
            <w:tcW w:w="4033" w:type="dxa"/>
            <w:tcBorders>
              <w:top w:val="nil"/>
              <w:left w:val="nil"/>
              <w:bottom w:val="single" w:sz="4" w:space="0" w:color="auto"/>
              <w:right w:val="single" w:sz="4" w:space="0" w:color="auto"/>
            </w:tcBorders>
            <w:shd w:val="clear" w:color="auto" w:fill="auto"/>
            <w:noWrap/>
            <w:vAlign w:val="center"/>
            <w:hideMark/>
          </w:tcPr>
          <w:p w14:paraId="70ED588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Podbolesławiec</w:t>
            </w:r>
          </w:p>
        </w:tc>
        <w:tc>
          <w:tcPr>
            <w:tcW w:w="1074" w:type="dxa"/>
            <w:tcBorders>
              <w:top w:val="nil"/>
              <w:left w:val="nil"/>
              <w:bottom w:val="single" w:sz="4" w:space="0" w:color="auto"/>
              <w:right w:val="single" w:sz="4" w:space="0" w:color="auto"/>
            </w:tcBorders>
            <w:shd w:val="clear" w:color="auto" w:fill="auto"/>
            <w:noWrap/>
            <w:vAlign w:val="center"/>
            <w:hideMark/>
          </w:tcPr>
          <w:p w14:paraId="5C697CC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30881</w:t>
            </w:r>
          </w:p>
        </w:tc>
        <w:tc>
          <w:tcPr>
            <w:tcW w:w="1019" w:type="dxa"/>
            <w:tcBorders>
              <w:top w:val="nil"/>
              <w:left w:val="nil"/>
              <w:bottom w:val="single" w:sz="4" w:space="0" w:color="auto"/>
              <w:right w:val="single" w:sz="4" w:space="0" w:color="auto"/>
            </w:tcBorders>
            <w:shd w:val="clear" w:color="auto" w:fill="auto"/>
            <w:noWrap/>
            <w:vAlign w:val="center"/>
            <w:hideMark/>
          </w:tcPr>
          <w:p w14:paraId="55E5647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5C4C189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8</w:t>
            </w:r>
          </w:p>
        </w:tc>
        <w:tc>
          <w:tcPr>
            <w:tcW w:w="1233" w:type="dxa"/>
            <w:tcBorders>
              <w:top w:val="nil"/>
              <w:left w:val="nil"/>
              <w:bottom w:val="single" w:sz="4" w:space="0" w:color="auto"/>
              <w:right w:val="single" w:sz="4" w:space="0" w:color="auto"/>
            </w:tcBorders>
            <w:shd w:val="clear" w:color="auto" w:fill="auto"/>
            <w:noWrap/>
            <w:vAlign w:val="center"/>
            <w:hideMark/>
          </w:tcPr>
          <w:p w14:paraId="6E57961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3125F6A1"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8</w:t>
            </w:r>
          </w:p>
        </w:tc>
      </w:tr>
      <w:tr w:rsidR="003A2B01" w:rsidRPr="00AB0240" w14:paraId="01F738CB"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930814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36</w:t>
            </w:r>
          </w:p>
        </w:tc>
        <w:tc>
          <w:tcPr>
            <w:tcW w:w="4033" w:type="dxa"/>
            <w:tcBorders>
              <w:top w:val="nil"/>
              <w:left w:val="nil"/>
              <w:bottom w:val="single" w:sz="4" w:space="0" w:color="auto"/>
              <w:right w:val="single" w:sz="4" w:space="0" w:color="auto"/>
            </w:tcBorders>
            <w:shd w:val="clear" w:color="auto" w:fill="auto"/>
            <w:noWrap/>
            <w:vAlign w:val="center"/>
            <w:hideMark/>
          </w:tcPr>
          <w:p w14:paraId="74DD06D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Żdżary (</w:t>
            </w:r>
            <w:proofErr w:type="spellStart"/>
            <w:r w:rsidRPr="00AB0240">
              <w:rPr>
                <w:rFonts w:eastAsia="Times New Roman" w:cs="Arial"/>
                <w:sz w:val="20"/>
                <w:szCs w:val="20"/>
                <w:lang w:eastAsia="pl-PL"/>
              </w:rPr>
              <w:t>Podjaworek</w:t>
            </w:r>
            <w:proofErr w:type="spellEnd"/>
            <w:r w:rsidRPr="00AB0240">
              <w:rPr>
                <w:rFonts w:eastAsia="Times New Roman" w:cs="Arial"/>
                <w:sz w:val="20"/>
                <w:szCs w:val="20"/>
                <w:lang w:eastAsia="pl-PL"/>
              </w:rPr>
              <w:t xml:space="preserve"> od Radostowa)</w:t>
            </w:r>
          </w:p>
        </w:tc>
        <w:tc>
          <w:tcPr>
            <w:tcW w:w="1074" w:type="dxa"/>
            <w:tcBorders>
              <w:top w:val="nil"/>
              <w:left w:val="nil"/>
              <w:bottom w:val="single" w:sz="4" w:space="0" w:color="auto"/>
              <w:right w:val="single" w:sz="4" w:space="0" w:color="auto"/>
            </w:tcBorders>
            <w:shd w:val="clear" w:color="auto" w:fill="auto"/>
            <w:noWrap/>
            <w:vAlign w:val="center"/>
            <w:hideMark/>
          </w:tcPr>
          <w:p w14:paraId="5E5B615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31124</w:t>
            </w:r>
          </w:p>
        </w:tc>
        <w:tc>
          <w:tcPr>
            <w:tcW w:w="1019" w:type="dxa"/>
            <w:tcBorders>
              <w:top w:val="nil"/>
              <w:left w:val="nil"/>
              <w:bottom w:val="single" w:sz="4" w:space="0" w:color="auto"/>
              <w:right w:val="single" w:sz="4" w:space="0" w:color="auto"/>
            </w:tcBorders>
            <w:shd w:val="clear" w:color="auto" w:fill="auto"/>
            <w:noWrap/>
            <w:vAlign w:val="center"/>
            <w:hideMark/>
          </w:tcPr>
          <w:p w14:paraId="72B1D8C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8</w:t>
            </w:r>
          </w:p>
        </w:tc>
        <w:tc>
          <w:tcPr>
            <w:tcW w:w="907" w:type="dxa"/>
            <w:tcBorders>
              <w:top w:val="nil"/>
              <w:left w:val="nil"/>
              <w:bottom w:val="single" w:sz="4" w:space="0" w:color="auto"/>
              <w:right w:val="single" w:sz="4" w:space="0" w:color="auto"/>
            </w:tcBorders>
            <w:shd w:val="clear" w:color="auto" w:fill="auto"/>
            <w:noWrap/>
            <w:vAlign w:val="center"/>
            <w:hideMark/>
          </w:tcPr>
          <w:p w14:paraId="2BD782B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1233" w:type="dxa"/>
            <w:tcBorders>
              <w:top w:val="nil"/>
              <w:left w:val="nil"/>
              <w:bottom w:val="single" w:sz="4" w:space="0" w:color="auto"/>
              <w:right w:val="single" w:sz="4" w:space="0" w:color="auto"/>
            </w:tcBorders>
            <w:shd w:val="clear" w:color="auto" w:fill="auto"/>
            <w:noWrap/>
            <w:vAlign w:val="center"/>
            <w:hideMark/>
          </w:tcPr>
          <w:p w14:paraId="05BEC11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02012BBA"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9</w:t>
            </w:r>
          </w:p>
        </w:tc>
      </w:tr>
      <w:tr w:rsidR="003A2B01" w:rsidRPr="00AB0240" w14:paraId="4A273D2A"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044A7C6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37</w:t>
            </w:r>
          </w:p>
        </w:tc>
        <w:tc>
          <w:tcPr>
            <w:tcW w:w="4033" w:type="dxa"/>
            <w:tcBorders>
              <w:top w:val="nil"/>
              <w:left w:val="nil"/>
              <w:bottom w:val="single" w:sz="4" w:space="0" w:color="auto"/>
              <w:right w:val="single" w:sz="4" w:space="0" w:color="auto"/>
            </w:tcBorders>
            <w:shd w:val="clear" w:color="auto" w:fill="auto"/>
            <w:noWrap/>
            <w:vAlign w:val="center"/>
            <w:hideMark/>
          </w:tcPr>
          <w:p w14:paraId="3893057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Żdżary (</w:t>
            </w:r>
            <w:proofErr w:type="spellStart"/>
            <w:r w:rsidRPr="00AB0240">
              <w:rPr>
                <w:rFonts w:eastAsia="Times New Roman" w:cs="Arial"/>
                <w:sz w:val="20"/>
                <w:szCs w:val="20"/>
                <w:lang w:eastAsia="pl-PL"/>
              </w:rPr>
              <w:t>Podjaworek</w:t>
            </w:r>
            <w:proofErr w:type="spellEnd"/>
            <w:r w:rsidRPr="00AB0240">
              <w:rPr>
                <w:rFonts w:eastAsia="Times New Roman" w:cs="Arial"/>
                <w:sz w:val="20"/>
                <w:szCs w:val="20"/>
                <w:lang w:eastAsia="pl-PL"/>
              </w:rPr>
              <w:t>)</w:t>
            </w:r>
          </w:p>
        </w:tc>
        <w:tc>
          <w:tcPr>
            <w:tcW w:w="1074" w:type="dxa"/>
            <w:tcBorders>
              <w:top w:val="nil"/>
              <w:left w:val="nil"/>
              <w:bottom w:val="single" w:sz="4" w:space="0" w:color="auto"/>
              <w:right w:val="single" w:sz="4" w:space="0" w:color="auto"/>
            </w:tcBorders>
            <w:shd w:val="clear" w:color="auto" w:fill="auto"/>
            <w:noWrap/>
            <w:vAlign w:val="center"/>
            <w:hideMark/>
          </w:tcPr>
          <w:p w14:paraId="7B45126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31125</w:t>
            </w:r>
          </w:p>
        </w:tc>
        <w:tc>
          <w:tcPr>
            <w:tcW w:w="1019" w:type="dxa"/>
            <w:tcBorders>
              <w:top w:val="nil"/>
              <w:left w:val="nil"/>
              <w:bottom w:val="single" w:sz="4" w:space="0" w:color="auto"/>
              <w:right w:val="single" w:sz="4" w:space="0" w:color="auto"/>
            </w:tcBorders>
            <w:shd w:val="clear" w:color="auto" w:fill="auto"/>
            <w:noWrap/>
            <w:vAlign w:val="center"/>
            <w:hideMark/>
          </w:tcPr>
          <w:p w14:paraId="23DF4B7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8</w:t>
            </w:r>
          </w:p>
        </w:tc>
        <w:tc>
          <w:tcPr>
            <w:tcW w:w="907" w:type="dxa"/>
            <w:tcBorders>
              <w:top w:val="nil"/>
              <w:left w:val="nil"/>
              <w:bottom w:val="single" w:sz="4" w:space="0" w:color="auto"/>
              <w:right w:val="single" w:sz="4" w:space="0" w:color="auto"/>
            </w:tcBorders>
            <w:shd w:val="clear" w:color="auto" w:fill="auto"/>
            <w:noWrap/>
            <w:vAlign w:val="center"/>
            <w:hideMark/>
          </w:tcPr>
          <w:p w14:paraId="485FC71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1D6483B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341CA65E"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8</w:t>
            </w:r>
          </w:p>
        </w:tc>
      </w:tr>
      <w:tr w:rsidR="003A2B01" w:rsidRPr="00AB0240" w14:paraId="579E3021"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E62460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38</w:t>
            </w:r>
          </w:p>
        </w:tc>
        <w:tc>
          <w:tcPr>
            <w:tcW w:w="4033" w:type="dxa"/>
            <w:tcBorders>
              <w:top w:val="nil"/>
              <w:left w:val="nil"/>
              <w:bottom w:val="single" w:sz="4" w:space="0" w:color="auto"/>
              <w:right w:val="single" w:sz="4" w:space="0" w:color="auto"/>
            </w:tcBorders>
            <w:shd w:val="clear" w:color="auto" w:fill="auto"/>
            <w:noWrap/>
            <w:vAlign w:val="center"/>
            <w:hideMark/>
          </w:tcPr>
          <w:p w14:paraId="7B2474B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Wiewiórka (wieś)</w:t>
            </w:r>
          </w:p>
        </w:tc>
        <w:tc>
          <w:tcPr>
            <w:tcW w:w="1074" w:type="dxa"/>
            <w:tcBorders>
              <w:top w:val="nil"/>
              <w:left w:val="nil"/>
              <w:bottom w:val="single" w:sz="4" w:space="0" w:color="auto"/>
              <w:right w:val="single" w:sz="4" w:space="0" w:color="auto"/>
            </w:tcBorders>
            <w:shd w:val="clear" w:color="auto" w:fill="auto"/>
            <w:noWrap/>
            <w:vAlign w:val="center"/>
            <w:hideMark/>
          </w:tcPr>
          <w:p w14:paraId="409EA75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31119</w:t>
            </w:r>
          </w:p>
        </w:tc>
        <w:tc>
          <w:tcPr>
            <w:tcW w:w="1019" w:type="dxa"/>
            <w:tcBorders>
              <w:top w:val="nil"/>
              <w:left w:val="nil"/>
              <w:bottom w:val="single" w:sz="4" w:space="0" w:color="auto"/>
              <w:right w:val="single" w:sz="4" w:space="0" w:color="auto"/>
            </w:tcBorders>
            <w:shd w:val="clear" w:color="auto" w:fill="auto"/>
            <w:noWrap/>
            <w:vAlign w:val="center"/>
            <w:hideMark/>
          </w:tcPr>
          <w:p w14:paraId="2185744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13</w:t>
            </w:r>
          </w:p>
        </w:tc>
        <w:tc>
          <w:tcPr>
            <w:tcW w:w="907" w:type="dxa"/>
            <w:tcBorders>
              <w:top w:val="nil"/>
              <w:left w:val="nil"/>
              <w:bottom w:val="single" w:sz="4" w:space="0" w:color="auto"/>
              <w:right w:val="single" w:sz="4" w:space="0" w:color="auto"/>
            </w:tcBorders>
            <w:shd w:val="clear" w:color="auto" w:fill="auto"/>
            <w:noWrap/>
            <w:vAlign w:val="center"/>
            <w:hideMark/>
          </w:tcPr>
          <w:p w14:paraId="17CA242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40D8CE2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58693835"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13</w:t>
            </w:r>
          </w:p>
        </w:tc>
      </w:tr>
      <w:tr w:rsidR="003A2B01" w:rsidRPr="00AB0240" w14:paraId="0A65C9DD"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AA94AE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39</w:t>
            </w:r>
          </w:p>
        </w:tc>
        <w:tc>
          <w:tcPr>
            <w:tcW w:w="4033" w:type="dxa"/>
            <w:tcBorders>
              <w:top w:val="nil"/>
              <w:left w:val="nil"/>
              <w:bottom w:val="single" w:sz="4" w:space="0" w:color="auto"/>
              <w:right w:val="single" w:sz="4" w:space="0" w:color="auto"/>
            </w:tcBorders>
            <w:shd w:val="clear" w:color="auto" w:fill="auto"/>
            <w:noWrap/>
            <w:vAlign w:val="center"/>
            <w:hideMark/>
          </w:tcPr>
          <w:p w14:paraId="7BAACBB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Żdżary (k. Sali OSP)</w:t>
            </w:r>
          </w:p>
        </w:tc>
        <w:tc>
          <w:tcPr>
            <w:tcW w:w="1074" w:type="dxa"/>
            <w:tcBorders>
              <w:top w:val="nil"/>
              <w:left w:val="nil"/>
              <w:bottom w:val="single" w:sz="4" w:space="0" w:color="auto"/>
              <w:right w:val="single" w:sz="4" w:space="0" w:color="auto"/>
            </w:tcBorders>
            <w:shd w:val="clear" w:color="auto" w:fill="auto"/>
            <w:noWrap/>
            <w:vAlign w:val="center"/>
            <w:hideMark/>
          </w:tcPr>
          <w:p w14:paraId="62552E5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31012</w:t>
            </w:r>
          </w:p>
        </w:tc>
        <w:tc>
          <w:tcPr>
            <w:tcW w:w="1019" w:type="dxa"/>
            <w:tcBorders>
              <w:top w:val="nil"/>
              <w:left w:val="nil"/>
              <w:bottom w:val="single" w:sz="4" w:space="0" w:color="auto"/>
              <w:right w:val="single" w:sz="4" w:space="0" w:color="auto"/>
            </w:tcBorders>
            <w:shd w:val="clear" w:color="auto" w:fill="auto"/>
            <w:noWrap/>
            <w:vAlign w:val="center"/>
            <w:hideMark/>
          </w:tcPr>
          <w:p w14:paraId="78DFFFA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w:t>
            </w:r>
          </w:p>
        </w:tc>
        <w:tc>
          <w:tcPr>
            <w:tcW w:w="907" w:type="dxa"/>
            <w:tcBorders>
              <w:top w:val="nil"/>
              <w:left w:val="nil"/>
              <w:bottom w:val="single" w:sz="4" w:space="0" w:color="auto"/>
              <w:right w:val="single" w:sz="4" w:space="0" w:color="auto"/>
            </w:tcBorders>
            <w:shd w:val="clear" w:color="auto" w:fill="auto"/>
            <w:noWrap/>
            <w:vAlign w:val="center"/>
            <w:hideMark/>
          </w:tcPr>
          <w:p w14:paraId="445F4BA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w:t>
            </w:r>
          </w:p>
        </w:tc>
        <w:tc>
          <w:tcPr>
            <w:tcW w:w="1233" w:type="dxa"/>
            <w:tcBorders>
              <w:top w:val="nil"/>
              <w:left w:val="nil"/>
              <w:bottom w:val="single" w:sz="4" w:space="0" w:color="auto"/>
              <w:right w:val="single" w:sz="4" w:space="0" w:color="auto"/>
            </w:tcBorders>
            <w:shd w:val="clear" w:color="auto" w:fill="auto"/>
            <w:noWrap/>
            <w:vAlign w:val="center"/>
            <w:hideMark/>
          </w:tcPr>
          <w:p w14:paraId="16E7646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46035F24"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7</w:t>
            </w:r>
          </w:p>
        </w:tc>
      </w:tr>
      <w:tr w:rsidR="003A2B01" w:rsidRPr="00AB0240" w14:paraId="12386AB2"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7DFDD85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40</w:t>
            </w:r>
          </w:p>
        </w:tc>
        <w:tc>
          <w:tcPr>
            <w:tcW w:w="4033" w:type="dxa"/>
            <w:tcBorders>
              <w:top w:val="nil"/>
              <w:left w:val="nil"/>
              <w:bottom w:val="single" w:sz="4" w:space="0" w:color="auto"/>
              <w:right w:val="single" w:sz="4" w:space="0" w:color="auto"/>
            </w:tcBorders>
            <w:shd w:val="clear" w:color="auto" w:fill="auto"/>
            <w:noWrap/>
            <w:vAlign w:val="center"/>
            <w:hideMark/>
          </w:tcPr>
          <w:p w14:paraId="0E6125C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Żdżary (Koziołek)</w:t>
            </w:r>
          </w:p>
        </w:tc>
        <w:tc>
          <w:tcPr>
            <w:tcW w:w="1074" w:type="dxa"/>
            <w:tcBorders>
              <w:top w:val="nil"/>
              <w:left w:val="nil"/>
              <w:bottom w:val="single" w:sz="4" w:space="0" w:color="auto"/>
              <w:right w:val="single" w:sz="4" w:space="0" w:color="auto"/>
            </w:tcBorders>
            <w:shd w:val="clear" w:color="auto" w:fill="auto"/>
            <w:noWrap/>
            <w:vAlign w:val="center"/>
            <w:hideMark/>
          </w:tcPr>
          <w:p w14:paraId="3FF3D2C2"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31013</w:t>
            </w:r>
          </w:p>
        </w:tc>
        <w:tc>
          <w:tcPr>
            <w:tcW w:w="1019" w:type="dxa"/>
            <w:tcBorders>
              <w:top w:val="nil"/>
              <w:left w:val="nil"/>
              <w:bottom w:val="single" w:sz="4" w:space="0" w:color="auto"/>
              <w:right w:val="single" w:sz="4" w:space="0" w:color="auto"/>
            </w:tcBorders>
            <w:shd w:val="clear" w:color="auto" w:fill="auto"/>
            <w:noWrap/>
            <w:vAlign w:val="center"/>
            <w:hideMark/>
          </w:tcPr>
          <w:p w14:paraId="07E9398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19512D8A"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6</w:t>
            </w:r>
          </w:p>
        </w:tc>
        <w:tc>
          <w:tcPr>
            <w:tcW w:w="1233" w:type="dxa"/>
            <w:tcBorders>
              <w:top w:val="nil"/>
              <w:left w:val="nil"/>
              <w:bottom w:val="single" w:sz="4" w:space="0" w:color="auto"/>
              <w:right w:val="single" w:sz="4" w:space="0" w:color="auto"/>
            </w:tcBorders>
            <w:shd w:val="clear" w:color="auto" w:fill="auto"/>
            <w:noWrap/>
            <w:vAlign w:val="center"/>
            <w:hideMark/>
          </w:tcPr>
          <w:p w14:paraId="5A4CC8C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8</w:t>
            </w:r>
          </w:p>
        </w:tc>
        <w:tc>
          <w:tcPr>
            <w:tcW w:w="874" w:type="dxa"/>
            <w:tcBorders>
              <w:top w:val="nil"/>
              <w:left w:val="nil"/>
              <w:bottom w:val="single" w:sz="4" w:space="0" w:color="auto"/>
              <w:right w:val="single" w:sz="4" w:space="0" w:color="auto"/>
            </w:tcBorders>
            <w:shd w:val="clear" w:color="auto" w:fill="auto"/>
            <w:noWrap/>
            <w:vAlign w:val="center"/>
            <w:hideMark/>
          </w:tcPr>
          <w:p w14:paraId="4EBF0BE7"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14</w:t>
            </w:r>
          </w:p>
        </w:tc>
      </w:tr>
      <w:tr w:rsidR="003A2B01" w:rsidRPr="00AB0240" w14:paraId="6B0D08DF"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961F6F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41</w:t>
            </w:r>
          </w:p>
        </w:tc>
        <w:tc>
          <w:tcPr>
            <w:tcW w:w="4033" w:type="dxa"/>
            <w:tcBorders>
              <w:top w:val="nil"/>
              <w:left w:val="nil"/>
              <w:bottom w:val="single" w:sz="4" w:space="0" w:color="auto"/>
              <w:right w:val="single" w:sz="4" w:space="0" w:color="auto"/>
            </w:tcBorders>
            <w:shd w:val="clear" w:color="auto" w:fill="auto"/>
            <w:noWrap/>
            <w:vAlign w:val="center"/>
            <w:hideMark/>
          </w:tcPr>
          <w:p w14:paraId="5E4C6CC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Żdżary (do mleczarni)</w:t>
            </w:r>
          </w:p>
        </w:tc>
        <w:tc>
          <w:tcPr>
            <w:tcW w:w="1074" w:type="dxa"/>
            <w:tcBorders>
              <w:top w:val="nil"/>
              <w:left w:val="nil"/>
              <w:bottom w:val="single" w:sz="4" w:space="0" w:color="auto"/>
              <w:right w:val="single" w:sz="4" w:space="0" w:color="auto"/>
            </w:tcBorders>
            <w:shd w:val="clear" w:color="auto" w:fill="auto"/>
            <w:noWrap/>
            <w:vAlign w:val="center"/>
            <w:hideMark/>
          </w:tcPr>
          <w:p w14:paraId="34F6ACB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31061</w:t>
            </w:r>
          </w:p>
        </w:tc>
        <w:tc>
          <w:tcPr>
            <w:tcW w:w="1019" w:type="dxa"/>
            <w:tcBorders>
              <w:top w:val="nil"/>
              <w:left w:val="nil"/>
              <w:bottom w:val="single" w:sz="4" w:space="0" w:color="auto"/>
              <w:right w:val="single" w:sz="4" w:space="0" w:color="auto"/>
            </w:tcBorders>
            <w:shd w:val="clear" w:color="auto" w:fill="auto"/>
            <w:noWrap/>
            <w:vAlign w:val="center"/>
            <w:hideMark/>
          </w:tcPr>
          <w:p w14:paraId="764DDEA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7</w:t>
            </w:r>
          </w:p>
        </w:tc>
        <w:tc>
          <w:tcPr>
            <w:tcW w:w="907" w:type="dxa"/>
            <w:tcBorders>
              <w:top w:val="nil"/>
              <w:left w:val="nil"/>
              <w:bottom w:val="single" w:sz="4" w:space="0" w:color="auto"/>
              <w:right w:val="single" w:sz="4" w:space="0" w:color="auto"/>
            </w:tcBorders>
            <w:shd w:val="clear" w:color="auto" w:fill="auto"/>
            <w:noWrap/>
            <w:vAlign w:val="center"/>
            <w:hideMark/>
          </w:tcPr>
          <w:p w14:paraId="24644AA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1233" w:type="dxa"/>
            <w:tcBorders>
              <w:top w:val="nil"/>
              <w:left w:val="nil"/>
              <w:bottom w:val="single" w:sz="4" w:space="0" w:color="auto"/>
              <w:right w:val="single" w:sz="4" w:space="0" w:color="auto"/>
            </w:tcBorders>
            <w:shd w:val="clear" w:color="auto" w:fill="auto"/>
            <w:noWrap/>
            <w:vAlign w:val="center"/>
            <w:hideMark/>
          </w:tcPr>
          <w:p w14:paraId="3691686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035EE893"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8</w:t>
            </w:r>
          </w:p>
        </w:tc>
      </w:tr>
      <w:tr w:rsidR="003A2B01" w:rsidRPr="00AB0240" w14:paraId="5D18D656"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E1A391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42</w:t>
            </w:r>
          </w:p>
        </w:tc>
        <w:tc>
          <w:tcPr>
            <w:tcW w:w="4033" w:type="dxa"/>
            <w:tcBorders>
              <w:top w:val="nil"/>
              <w:left w:val="nil"/>
              <w:bottom w:val="single" w:sz="4" w:space="0" w:color="auto"/>
              <w:right w:val="single" w:sz="4" w:space="0" w:color="auto"/>
            </w:tcBorders>
            <w:shd w:val="clear" w:color="auto" w:fill="auto"/>
            <w:noWrap/>
            <w:vAlign w:val="center"/>
            <w:hideMark/>
          </w:tcPr>
          <w:p w14:paraId="7F0C03E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Wiewiórka (przy dr powiatowej)</w:t>
            </w:r>
          </w:p>
        </w:tc>
        <w:tc>
          <w:tcPr>
            <w:tcW w:w="1074" w:type="dxa"/>
            <w:tcBorders>
              <w:top w:val="nil"/>
              <w:left w:val="nil"/>
              <w:bottom w:val="single" w:sz="4" w:space="0" w:color="auto"/>
              <w:right w:val="single" w:sz="4" w:space="0" w:color="auto"/>
            </w:tcBorders>
            <w:shd w:val="clear" w:color="auto" w:fill="auto"/>
            <w:noWrap/>
            <w:vAlign w:val="center"/>
            <w:hideMark/>
          </w:tcPr>
          <w:p w14:paraId="0AFFE20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31118</w:t>
            </w:r>
          </w:p>
        </w:tc>
        <w:tc>
          <w:tcPr>
            <w:tcW w:w="1019" w:type="dxa"/>
            <w:tcBorders>
              <w:top w:val="nil"/>
              <w:left w:val="nil"/>
              <w:bottom w:val="single" w:sz="4" w:space="0" w:color="auto"/>
              <w:right w:val="single" w:sz="4" w:space="0" w:color="auto"/>
            </w:tcBorders>
            <w:shd w:val="clear" w:color="auto" w:fill="auto"/>
            <w:noWrap/>
            <w:vAlign w:val="center"/>
            <w:hideMark/>
          </w:tcPr>
          <w:p w14:paraId="158F30A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907" w:type="dxa"/>
            <w:tcBorders>
              <w:top w:val="nil"/>
              <w:left w:val="nil"/>
              <w:bottom w:val="single" w:sz="4" w:space="0" w:color="auto"/>
              <w:right w:val="single" w:sz="4" w:space="0" w:color="auto"/>
            </w:tcBorders>
            <w:shd w:val="clear" w:color="auto" w:fill="auto"/>
            <w:noWrap/>
            <w:vAlign w:val="center"/>
            <w:hideMark/>
          </w:tcPr>
          <w:p w14:paraId="3149ADF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7</w:t>
            </w:r>
          </w:p>
        </w:tc>
        <w:tc>
          <w:tcPr>
            <w:tcW w:w="1233" w:type="dxa"/>
            <w:tcBorders>
              <w:top w:val="nil"/>
              <w:left w:val="nil"/>
              <w:bottom w:val="single" w:sz="4" w:space="0" w:color="auto"/>
              <w:right w:val="single" w:sz="4" w:space="0" w:color="auto"/>
            </w:tcBorders>
            <w:shd w:val="clear" w:color="auto" w:fill="auto"/>
            <w:noWrap/>
            <w:vAlign w:val="center"/>
            <w:hideMark/>
          </w:tcPr>
          <w:p w14:paraId="72A4956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6</w:t>
            </w:r>
          </w:p>
        </w:tc>
        <w:tc>
          <w:tcPr>
            <w:tcW w:w="874" w:type="dxa"/>
            <w:tcBorders>
              <w:top w:val="nil"/>
              <w:left w:val="nil"/>
              <w:bottom w:val="single" w:sz="4" w:space="0" w:color="auto"/>
              <w:right w:val="single" w:sz="4" w:space="0" w:color="auto"/>
            </w:tcBorders>
            <w:shd w:val="clear" w:color="auto" w:fill="auto"/>
            <w:noWrap/>
            <w:vAlign w:val="center"/>
            <w:hideMark/>
          </w:tcPr>
          <w:p w14:paraId="2F049019"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14</w:t>
            </w:r>
          </w:p>
        </w:tc>
      </w:tr>
      <w:tr w:rsidR="003A2B01" w:rsidRPr="00AB0240" w14:paraId="64DF5CF2"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1CE3977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43</w:t>
            </w:r>
          </w:p>
        </w:tc>
        <w:tc>
          <w:tcPr>
            <w:tcW w:w="4033" w:type="dxa"/>
            <w:tcBorders>
              <w:top w:val="nil"/>
              <w:left w:val="nil"/>
              <w:bottom w:val="single" w:sz="4" w:space="0" w:color="auto"/>
              <w:right w:val="single" w:sz="4" w:space="0" w:color="auto"/>
            </w:tcBorders>
            <w:shd w:val="clear" w:color="auto" w:fill="auto"/>
            <w:noWrap/>
            <w:vAlign w:val="center"/>
            <w:hideMark/>
          </w:tcPr>
          <w:p w14:paraId="6237154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Żdżary (przy Wiewiórce)</w:t>
            </w:r>
          </w:p>
        </w:tc>
        <w:tc>
          <w:tcPr>
            <w:tcW w:w="1074" w:type="dxa"/>
            <w:tcBorders>
              <w:top w:val="nil"/>
              <w:left w:val="nil"/>
              <w:bottom w:val="single" w:sz="4" w:space="0" w:color="auto"/>
              <w:right w:val="single" w:sz="4" w:space="0" w:color="auto"/>
            </w:tcBorders>
            <w:shd w:val="clear" w:color="auto" w:fill="auto"/>
            <w:noWrap/>
            <w:vAlign w:val="center"/>
            <w:hideMark/>
          </w:tcPr>
          <w:p w14:paraId="763875E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31120</w:t>
            </w:r>
          </w:p>
        </w:tc>
        <w:tc>
          <w:tcPr>
            <w:tcW w:w="1019" w:type="dxa"/>
            <w:tcBorders>
              <w:top w:val="nil"/>
              <w:left w:val="nil"/>
              <w:bottom w:val="single" w:sz="4" w:space="0" w:color="auto"/>
              <w:right w:val="single" w:sz="4" w:space="0" w:color="auto"/>
            </w:tcBorders>
            <w:shd w:val="clear" w:color="auto" w:fill="auto"/>
            <w:noWrap/>
            <w:vAlign w:val="center"/>
            <w:hideMark/>
          </w:tcPr>
          <w:p w14:paraId="6F10C7D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71D016C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570640E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13</w:t>
            </w:r>
          </w:p>
        </w:tc>
        <w:tc>
          <w:tcPr>
            <w:tcW w:w="874" w:type="dxa"/>
            <w:tcBorders>
              <w:top w:val="nil"/>
              <w:left w:val="nil"/>
              <w:bottom w:val="single" w:sz="4" w:space="0" w:color="auto"/>
              <w:right w:val="single" w:sz="4" w:space="0" w:color="auto"/>
            </w:tcBorders>
            <w:shd w:val="clear" w:color="auto" w:fill="auto"/>
            <w:noWrap/>
            <w:vAlign w:val="center"/>
            <w:hideMark/>
          </w:tcPr>
          <w:p w14:paraId="25F5E1AC"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13</w:t>
            </w:r>
          </w:p>
        </w:tc>
      </w:tr>
      <w:tr w:rsidR="003A2B01" w:rsidRPr="00AB0240" w14:paraId="5A4D00A2"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67FDAB7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44</w:t>
            </w:r>
          </w:p>
        </w:tc>
        <w:tc>
          <w:tcPr>
            <w:tcW w:w="4033" w:type="dxa"/>
            <w:tcBorders>
              <w:top w:val="nil"/>
              <w:left w:val="nil"/>
              <w:bottom w:val="single" w:sz="4" w:space="0" w:color="auto"/>
              <w:right w:val="single" w:sz="4" w:space="0" w:color="auto"/>
            </w:tcBorders>
            <w:shd w:val="clear" w:color="auto" w:fill="auto"/>
            <w:noWrap/>
            <w:vAlign w:val="center"/>
            <w:hideMark/>
          </w:tcPr>
          <w:p w14:paraId="09A8089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Żdżary (od krzyżowania w kierunku Radostowa)</w:t>
            </w:r>
          </w:p>
        </w:tc>
        <w:tc>
          <w:tcPr>
            <w:tcW w:w="1074" w:type="dxa"/>
            <w:tcBorders>
              <w:top w:val="nil"/>
              <w:left w:val="nil"/>
              <w:bottom w:val="single" w:sz="4" w:space="0" w:color="auto"/>
              <w:right w:val="single" w:sz="4" w:space="0" w:color="auto"/>
            </w:tcBorders>
            <w:shd w:val="clear" w:color="auto" w:fill="auto"/>
            <w:noWrap/>
            <w:vAlign w:val="center"/>
            <w:hideMark/>
          </w:tcPr>
          <w:p w14:paraId="0E5E5536"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31121</w:t>
            </w:r>
          </w:p>
        </w:tc>
        <w:tc>
          <w:tcPr>
            <w:tcW w:w="1019" w:type="dxa"/>
            <w:tcBorders>
              <w:top w:val="nil"/>
              <w:left w:val="nil"/>
              <w:bottom w:val="single" w:sz="4" w:space="0" w:color="auto"/>
              <w:right w:val="single" w:sz="4" w:space="0" w:color="auto"/>
            </w:tcBorders>
            <w:shd w:val="clear" w:color="auto" w:fill="auto"/>
            <w:noWrap/>
            <w:vAlign w:val="center"/>
            <w:hideMark/>
          </w:tcPr>
          <w:p w14:paraId="53F7AF9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907" w:type="dxa"/>
            <w:tcBorders>
              <w:top w:val="nil"/>
              <w:left w:val="nil"/>
              <w:bottom w:val="single" w:sz="4" w:space="0" w:color="auto"/>
              <w:right w:val="single" w:sz="4" w:space="0" w:color="auto"/>
            </w:tcBorders>
            <w:shd w:val="clear" w:color="auto" w:fill="auto"/>
            <w:noWrap/>
            <w:vAlign w:val="center"/>
            <w:hideMark/>
          </w:tcPr>
          <w:p w14:paraId="6019005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12</w:t>
            </w:r>
          </w:p>
        </w:tc>
        <w:tc>
          <w:tcPr>
            <w:tcW w:w="1233" w:type="dxa"/>
            <w:tcBorders>
              <w:top w:val="nil"/>
              <w:left w:val="nil"/>
              <w:bottom w:val="single" w:sz="4" w:space="0" w:color="auto"/>
              <w:right w:val="single" w:sz="4" w:space="0" w:color="auto"/>
            </w:tcBorders>
            <w:shd w:val="clear" w:color="auto" w:fill="auto"/>
            <w:noWrap/>
            <w:vAlign w:val="center"/>
            <w:hideMark/>
          </w:tcPr>
          <w:p w14:paraId="3A2DD494"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0B41119A"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12</w:t>
            </w:r>
          </w:p>
        </w:tc>
      </w:tr>
      <w:tr w:rsidR="003A2B01" w:rsidRPr="00AB0240" w14:paraId="25A45749"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571E2FD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45</w:t>
            </w:r>
          </w:p>
        </w:tc>
        <w:tc>
          <w:tcPr>
            <w:tcW w:w="4033" w:type="dxa"/>
            <w:tcBorders>
              <w:top w:val="nil"/>
              <w:left w:val="nil"/>
              <w:bottom w:val="single" w:sz="4" w:space="0" w:color="auto"/>
              <w:right w:val="single" w:sz="4" w:space="0" w:color="auto"/>
            </w:tcBorders>
            <w:shd w:val="clear" w:color="auto" w:fill="auto"/>
            <w:noWrap/>
            <w:vAlign w:val="center"/>
            <w:hideMark/>
          </w:tcPr>
          <w:p w14:paraId="3C1D9DD9"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Żdżary (k. Kościoła, Szkoły)</w:t>
            </w:r>
          </w:p>
        </w:tc>
        <w:tc>
          <w:tcPr>
            <w:tcW w:w="1074" w:type="dxa"/>
            <w:tcBorders>
              <w:top w:val="nil"/>
              <w:left w:val="nil"/>
              <w:bottom w:val="single" w:sz="4" w:space="0" w:color="auto"/>
              <w:right w:val="single" w:sz="4" w:space="0" w:color="auto"/>
            </w:tcBorders>
            <w:shd w:val="clear" w:color="auto" w:fill="auto"/>
            <w:noWrap/>
            <w:vAlign w:val="center"/>
            <w:hideMark/>
          </w:tcPr>
          <w:p w14:paraId="573D72C2"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31122</w:t>
            </w:r>
          </w:p>
        </w:tc>
        <w:tc>
          <w:tcPr>
            <w:tcW w:w="1019" w:type="dxa"/>
            <w:tcBorders>
              <w:top w:val="nil"/>
              <w:left w:val="nil"/>
              <w:bottom w:val="single" w:sz="4" w:space="0" w:color="auto"/>
              <w:right w:val="single" w:sz="4" w:space="0" w:color="auto"/>
            </w:tcBorders>
            <w:shd w:val="clear" w:color="auto" w:fill="auto"/>
            <w:noWrap/>
            <w:vAlign w:val="center"/>
            <w:hideMark/>
          </w:tcPr>
          <w:p w14:paraId="6B68700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6</w:t>
            </w:r>
          </w:p>
        </w:tc>
        <w:tc>
          <w:tcPr>
            <w:tcW w:w="907" w:type="dxa"/>
            <w:tcBorders>
              <w:top w:val="nil"/>
              <w:left w:val="nil"/>
              <w:bottom w:val="single" w:sz="4" w:space="0" w:color="auto"/>
              <w:right w:val="single" w:sz="4" w:space="0" w:color="auto"/>
            </w:tcBorders>
            <w:shd w:val="clear" w:color="auto" w:fill="auto"/>
            <w:noWrap/>
            <w:vAlign w:val="center"/>
            <w:hideMark/>
          </w:tcPr>
          <w:p w14:paraId="209E26BE"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8</w:t>
            </w:r>
          </w:p>
        </w:tc>
        <w:tc>
          <w:tcPr>
            <w:tcW w:w="1233" w:type="dxa"/>
            <w:tcBorders>
              <w:top w:val="nil"/>
              <w:left w:val="nil"/>
              <w:bottom w:val="single" w:sz="4" w:space="0" w:color="auto"/>
              <w:right w:val="single" w:sz="4" w:space="0" w:color="auto"/>
            </w:tcBorders>
            <w:shd w:val="clear" w:color="auto" w:fill="auto"/>
            <w:noWrap/>
            <w:vAlign w:val="center"/>
            <w:hideMark/>
          </w:tcPr>
          <w:p w14:paraId="6E41000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4EAB889A"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14</w:t>
            </w:r>
          </w:p>
        </w:tc>
      </w:tr>
      <w:tr w:rsidR="003A2B01" w:rsidRPr="00AB0240" w14:paraId="30761793"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2CB54F1B"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46</w:t>
            </w:r>
          </w:p>
        </w:tc>
        <w:tc>
          <w:tcPr>
            <w:tcW w:w="4033" w:type="dxa"/>
            <w:tcBorders>
              <w:top w:val="nil"/>
              <w:left w:val="nil"/>
              <w:bottom w:val="single" w:sz="4" w:space="0" w:color="auto"/>
              <w:right w:val="single" w:sz="4" w:space="0" w:color="auto"/>
            </w:tcBorders>
            <w:shd w:val="clear" w:color="auto" w:fill="auto"/>
            <w:noWrap/>
            <w:vAlign w:val="center"/>
            <w:hideMark/>
          </w:tcPr>
          <w:p w14:paraId="42A89281"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Żdżary (</w:t>
            </w:r>
            <w:proofErr w:type="spellStart"/>
            <w:r w:rsidRPr="00AB0240">
              <w:rPr>
                <w:rFonts w:eastAsia="Times New Roman" w:cs="Arial"/>
                <w:sz w:val="20"/>
                <w:szCs w:val="20"/>
                <w:lang w:eastAsia="pl-PL"/>
              </w:rPr>
              <w:t>Podjama</w:t>
            </w:r>
            <w:proofErr w:type="spellEnd"/>
            <w:r w:rsidRPr="00AB0240">
              <w:rPr>
                <w:rFonts w:eastAsia="Times New Roman" w:cs="Arial"/>
                <w:sz w:val="20"/>
                <w:szCs w:val="20"/>
                <w:lang w:eastAsia="pl-PL"/>
              </w:rPr>
              <w:t>)</w:t>
            </w:r>
          </w:p>
        </w:tc>
        <w:tc>
          <w:tcPr>
            <w:tcW w:w="1074" w:type="dxa"/>
            <w:tcBorders>
              <w:top w:val="nil"/>
              <w:left w:val="nil"/>
              <w:bottom w:val="single" w:sz="4" w:space="0" w:color="auto"/>
              <w:right w:val="single" w:sz="4" w:space="0" w:color="auto"/>
            </w:tcBorders>
            <w:shd w:val="clear" w:color="auto" w:fill="auto"/>
            <w:noWrap/>
            <w:vAlign w:val="center"/>
            <w:hideMark/>
          </w:tcPr>
          <w:p w14:paraId="5809349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31123</w:t>
            </w:r>
          </w:p>
        </w:tc>
        <w:tc>
          <w:tcPr>
            <w:tcW w:w="1019" w:type="dxa"/>
            <w:tcBorders>
              <w:top w:val="nil"/>
              <w:left w:val="nil"/>
              <w:bottom w:val="single" w:sz="4" w:space="0" w:color="auto"/>
              <w:right w:val="single" w:sz="4" w:space="0" w:color="auto"/>
            </w:tcBorders>
            <w:shd w:val="clear" w:color="auto" w:fill="auto"/>
            <w:noWrap/>
            <w:vAlign w:val="center"/>
            <w:hideMark/>
          </w:tcPr>
          <w:p w14:paraId="74330A2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10</w:t>
            </w:r>
          </w:p>
        </w:tc>
        <w:tc>
          <w:tcPr>
            <w:tcW w:w="907" w:type="dxa"/>
            <w:tcBorders>
              <w:top w:val="nil"/>
              <w:left w:val="nil"/>
              <w:bottom w:val="single" w:sz="4" w:space="0" w:color="auto"/>
              <w:right w:val="single" w:sz="4" w:space="0" w:color="auto"/>
            </w:tcBorders>
            <w:shd w:val="clear" w:color="auto" w:fill="auto"/>
            <w:noWrap/>
            <w:vAlign w:val="center"/>
            <w:hideMark/>
          </w:tcPr>
          <w:p w14:paraId="651A3637"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399EBC1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19A3801A"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10</w:t>
            </w:r>
          </w:p>
        </w:tc>
      </w:tr>
      <w:tr w:rsidR="003A2B01" w:rsidRPr="00AB0240" w14:paraId="066E2295" w14:textId="77777777" w:rsidTr="00710987">
        <w:trPr>
          <w:trHeight w:val="297"/>
        </w:trPr>
        <w:tc>
          <w:tcPr>
            <w:tcW w:w="845" w:type="dxa"/>
            <w:tcBorders>
              <w:top w:val="nil"/>
              <w:left w:val="single" w:sz="4" w:space="0" w:color="auto"/>
              <w:bottom w:val="single" w:sz="4" w:space="0" w:color="auto"/>
              <w:right w:val="single" w:sz="4" w:space="0" w:color="auto"/>
            </w:tcBorders>
            <w:shd w:val="clear" w:color="auto" w:fill="auto"/>
            <w:noWrap/>
            <w:vAlign w:val="center"/>
            <w:hideMark/>
          </w:tcPr>
          <w:p w14:paraId="3D7329BC"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47</w:t>
            </w:r>
          </w:p>
        </w:tc>
        <w:tc>
          <w:tcPr>
            <w:tcW w:w="4033" w:type="dxa"/>
            <w:tcBorders>
              <w:top w:val="nil"/>
              <w:left w:val="nil"/>
              <w:bottom w:val="single" w:sz="4" w:space="0" w:color="auto"/>
              <w:right w:val="single" w:sz="4" w:space="0" w:color="auto"/>
            </w:tcBorders>
            <w:shd w:val="clear" w:color="auto" w:fill="auto"/>
            <w:noWrap/>
            <w:vAlign w:val="center"/>
            <w:hideMark/>
          </w:tcPr>
          <w:p w14:paraId="0614E82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Żdżary (Stanisławówka)</w:t>
            </w:r>
          </w:p>
        </w:tc>
        <w:tc>
          <w:tcPr>
            <w:tcW w:w="1074" w:type="dxa"/>
            <w:tcBorders>
              <w:top w:val="nil"/>
              <w:left w:val="nil"/>
              <w:bottom w:val="single" w:sz="4" w:space="0" w:color="auto"/>
              <w:right w:val="single" w:sz="4" w:space="0" w:color="auto"/>
            </w:tcBorders>
            <w:shd w:val="clear" w:color="auto" w:fill="auto"/>
            <w:noWrap/>
            <w:vAlign w:val="center"/>
            <w:hideMark/>
          </w:tcPr>
          <w:p w14:paraId="6B1A748F"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31126</w:t>
            </w:r>
          </w:p>
        </w:tc>
        <w:tc>
          <w:tcPr>
            <w:tcW w:w="1019" w:type="dxa"/>
            <w:tcBorders>
              <w:top w:val="nil"/>
              <w:left w:val="nil"/>
              <w:bottom w:val="single" w:sz="4" w:space="0" w:color="auto"/>
              <w:right w:val="single" w:sz="4" w:space="0" w:color="auto"/>
            </w:tcBorders>
            <w:shd w:val="clear" w:color="auto" w:fill="auto"/>
            <w:noWrap/>
            <w:vAlign w:val="center"/>
            <w:hideMark/>
          </w:tcPr>
          <w:p w14:paraId="70F676BA"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6</w:t>
            </w:r>
          </w:p>
        </w:tc>
        <w:tc>
          <w:tcPr>
            <w:tcW w:w="907" w:type="dxa"/>
            <w:tcBorders>
              <w:top w:val="nil"/>
              <w:left w:val="nil"/>
              <w:bottom w:val="single" w:sz="4" w:space="0" w:color="auto"/>
              <w:right w:val="single" w:sz="4" w:space="0" w:color="auto"/>
            </w:tcBorders>
            <w:shd w:val="clear" w:color="auto" w:fill="auto"/>
            <w:noWrap/>
            <w:vAlign w:val="center"/>
            <w:hideMark/>
          </w:tcPr>
          <w:p w14:paraId="3A35A340"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1233" w:type="dxa"/>
            <w:tcBorders>
              <w:top w:val="nil"/>
              <w:left w:val="nil"/>
              <w:bottom w:val="single" w:sz="4" w:space="0" w:color="auto"/>
              <w:right w:val="single" w:sz="4" w:space="0" w:color="auto"/>
            </w:tcBorders>
            <w:shd w:val="clear" w:color="auto" w:fill="auto"/>
            <w:noWrap/>
            <w:vAlign w:val="center"/>
            <w:hideMark/>
          </w:tcPr>
          <w:p w14:paraId="36C4947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0</w:t>
            </w:r>
          </w:p>
        </w:tc>
        <w:tc>
          <w:tcPr>
            <w:tcW w:w="874" w:type="dxa"/>
            <w:tcBorders>
              <w:top w:val="nil"/>
              <w:left w:val="nil"/>
              <w:bottom w:val="single" w:sz="4" w:space="0" w:color="auto"/>
              <w:right w:val="single" w:sz="4" w:space="0" w:color="auto"/>
            </w:tcBorders>
            <w:shd w:val="clear" w:color="auto" w:fill="auto"/>
            <w:noWrap/>
            <w:vAlign w:val="center"/>
            <w:hideMark/>
          </w:tcPr>
          <w:p w14:paraId="2E802DE9"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6</w:t>
            </w:r>
          </w:p>
        </w:tc>
      </w:tr>
      <w:tr w:rsidR="003A2B01" w:rsidRPr="00AB0240" w14:paraId="108A93A1" w14:textId="77777777" w:rsidTr="00710987">
        <w:trPr>
          <w:trHeight w:val="297"/>
        </w:trPr>
        <w:tc>
          <w:tcPr>
            <w:tcW w:w="845" w:type="dxa"/>
            <w:tcBorders>
              <w:top w:val="nil"/>
              <w:left w:val="nil"/>
              <w:bottom w:val="nil"/>
              <w:right w:val="nil"/>
            </w:tcBorders>
            <w:shd w:val="clear" w:color="auto" w:fill="auto"/>
            <w:noWrap/>
            <w:vAlign w:val="bottom"/>
            <w:hideMark/>
          </w:tcPr>
          <w:p w14:paraId="4A3166ED" w14:textId="77777777" w:rsidR="003A2B01" w:rsidRPr="00AB0240" w:rsidRDefault="003A2B01" w:rsidP="00725E5E">
            <w:pPr>
              <w:spacing w:line="240" w:lineRule="auto"/>
              <w:jc w:val="center"/>
              <w:rPr>
                <w:rFonts w:eastAsia="Times New Roman" w:cs="Arial"/>
                <w:b/>
                <w:bCs/>
                <w:sz w:val="20"/>
                <w:szCs w:val="20"/>
                <w:lang w:eastAsia="pl-PL"/>
              </w:rPr>
            </w:pPr>
          </w:p>
        </w:tc>
        <w:tc>
          <w:tcPr>
            <w:tcW w:w="4033" w:type="dxa"/>
            <w:tcBorders>
              <w:top w:val="nil"/>
              <w:left w:val="nil"/>
              <w:bottom w:val="nil"/>
              <w:right w:val="nil"/>
            </w:tcBorders>
            <w:shd w:val="clear" w:color="auto" w:fill="auto"/>
            <w:noWrap/>
            <w:vAlign w:val="bottom"/>
            <w:hideMark/>
          </w:tcPr>
          <w:p w14:paraId="64465FCC" w14:textId="77777777" w:rsidR="003A2B01" w:rsidRPr="00AB0240" w:rsidRDefault="003A2B01" w:rsidP="00725E5E">
            <w:pPr>
              <w:spacing w:line="240" w:lineRule="auto"/>
              <w:rPr>
                <w:rFonts w:eastAsia="Times New Roman" w:cs="Arial"/>
                <w:sz w:val="20"/>
                <w:szCs w:val="20"/>
                <w:lang w:eastAsia="pl-PL"/>
              </w:rPr>
            </w:pPr>
          </w:p>
        </w:tc>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7AD5FCCF" w14:textId="77777777" w:rsidR="003A2B01" w:rsidRPr="00AB0240" w:rsidRDefault="003A2B01" w:rsidP="00725E5E">
            <w:pPr>
              <w:spacing w:line="240" w:lineRule="auto"/>
              <w:jc w:val="right"/>
              <w:rPr>
                <w:rFonts w:eastAsia="Times New Roman" w:cs="Arial"/>
                <w:sz w:val="20"/>
                <w:szCs w:val="20"/>
                <w:lang w:eastAsia="pl-PL"/>
              </w:rPr>
            </w:pPr>
            <w:r w:rsidRPr="00AB0240">
              <w:rPr>
                <w:rFonts w:eastAsia="Times New Roman" w:cs="Arial"/>
                <w:sz w:val="20"/>
                <w:szCs w:val="20"/>
                <w:lang w:eastAsia="pl-PL"/>
              </w:rPr>
              <w:t>Suma:</w:t>
            </w:r>
          </w:p>
        </w:tc>
        <w:tc>
          <w:tcPr>
            <w:tcW w:w="1019" w:type="dxa"/>
            <w:tcBorders>
              <w:top w:val="nil"/>
              <w:left w:val="nil"/>
              <w:bottom w:val="single" w:sz="4" w:space="0" w:color="auto"/>
              <w:right w:val="single" w:sz="4" w:space="0" w:color="auto"/>
            </w:tcBorders>
            <w:shd w:val="clear" w:color="auto" w:fill="auto"/>
            <w:noWrap/>
            <w:vAlign w:val="bottom"/>
            <w:hideMark/>
          </w:tcPr>
          <w:p w14:paraId="7E507A05"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171</w:t>
            </w:r>
          </w:p>
        </w:tc>
        <w:tc>
          <w:tcPr>
            <w:tcW w:w="907" w:type="dxa"/>
            <w:tcBorders>
              <w:top w:val="nil"/>
              <w:left w:val="nil"/>
              <w:bottom w:val="single" w:sz="4" w:space="0" w:color="auto"/>
              <w:right w:val="single" w:sz="4" w:space="0" w:color="auto"/>
            </w:tcBorders>
            <w:shd w:val="clear" w:color="auto" w:fill="auto"/>
            <w:noWrap/>
            <w:vAlign w:val="bottom"/>
            <w:hideMark/>
          </w:tcPr>
          <w:p w14:paraId="70661683"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257</w:t>
            </w:r>
          </w:p>
        </w:tc>
        <w:tc>
          <w:tcPr>
            <w:tcW w:w="1233" w:type="dxa"/>
            <w:tcBorders>
              <w:top w:val="nil"/>
              <w:left w:val="nil"/>
              <w:bottom w:val="single" w:sz="4" w:space="0" w:color="auto"/>
              <w:right w:val="single" w:sz="4" w:space="0" w:color="auto"/>
            </w:tcBorders>
            <w:shd w:val="clear" w:color="auto" w:fill="auto"/>
            <w:noWrap/>
            <w:vAlign w:val="bottom"/>
            <w:hideMark/>
          </w:tcPr>
          <w:p w14:paraId="177A93CE"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97</w:t>
            </w:r>
          </w:p>
        </w:tc>
        <w:tc>
          <w:tcPr>
            <w:tcW w:w="874" w:type="dxa"/>
            <w:tcBorders>
              <w:top w:val="nil"/>
              <w:left w:val="nil"/>
              <w:bottom w:val="single" w:sz="4" w:space="0" w:color="auto"/>
              <w:right w:val="single" w:sz="4" w:space="0" w:color="auto"/>
            </w:tcBorders>
            <w:shd w:val="clear" w:color="auto" w:fill="auto"/>
            <w:noWrap/>
            <w:vAlign w:val="bottom"/>
            <w:hideMark/>
          </w:tcPr>
          <w:p w14:paraId="5485152F" w14:textId="77777777" w:rsidR="003A2B01" w:rsidRPr="00AB0240" w:rsidRDefault="003A2B01" w:rsidP="00725E5E">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525</w:t>
            </w:r>
          </w:p>
        </w:tc>
      </w:tr>
      <w:tr w:rsidR="003A2B01" w:rsidRPr="00AB0240" w14:paraId="04E8B198" w14:textId="77777777" w:rsidTr="00710987">
        <w:trPr>
          <w:trHeight w:val="297"/>
        </w:trPr>
        <w:tc>
          <w:tcPr>
            <w:tcW w:w="845" w:type="dxa"/>
            <w:tcBorders>
              <w:top w:val="nil"/>
              <w:left w:val="nil"/>
              <w:bottom w:val="nil"/>
              <w:right w:val="nil"/>
            </w:tcBorders>
            <w:shd w:val="clear" w:color="auto" w:fill="auto"/>
            <w:noWrap/>
            <w:vAlign w:val="bottom"/>
            <w:hideMark/>
          </w:tcPr>
          <w:p w14:paraId="2F4E3C04" w14:textId="77777777" w:rsidR="003A2B01" w:rsidRPr="00AB0240" w:rsidRDefault="003A2B01" w:rsidP="00725E5E">
            <w:pPr>
              <w:spacing w:line="240" w:lineRule="auto"/>
              <w:jc w:val="center"/>
              <w:rPr>
                <w:rFonts w:eastAsia="Times New Roman" w:cs="Arial"/>
                <w:b/>
                <w:bCs/>
                <w:sz w:val="20"/>
                <w:szCs w:val="20"/>
                <w:lang w:eastAsia="pl-PL"/>
              </w:rPr>
            </w:pPr>
          </w:p>
        </w:tc>
        <w:tc>
          <w:tcPr>
            <w:tcW w:w="4033" w:type="dxa"/>
            <w:tcBorders>
              <w:top w:val="nil"/>
              <w:left w:val="nil"/>
              <w:bottom w:val="nil"/>
              <w:right w:val="nil"/>
            </w:tcBorders>
            <w:shd w:val="clear" w:color="auto" w:fill="auto"/>
            <w:noWrap/>
            <w:vAlign w:val="bottom"/>
            <w:hideMark/>
          </w:tcPr>
          <w:p w14:paraId="67612597" w14:textId="77777777" w:rsidR="003A2B01" w:rsidRPr="00AB0240" w:rsidRDefault="003A2B01" w:rsidP="00725E5E">
            <w:pPr>
              <w:spacing w:line="240" w:lineRule="auto"/>
              <w:rPr>
                <w:rFonts w:eastAsia="Times New Roman" w:cs="Arial"/>
                <w:sz w:val="20"/>
                <w:szCs w:val="20"/>
                <w:lang w:eastAsia="pl-PL"/>
              </w:rPr>
            </w:pPr>
          </w:p>
        </w:tc>
        <w:tc>
          <w:tcPr>
            <w:tcW w:w="1074" w:type="dxa"/>
            <w:tcBorders>
              <w:top w:val="nil"/>
              <w:left w:val="single" w:sz="4" w:space="0" w:color="auto"/>
              <w:bottom w:val="single" w:sz="4" w:space="0" w:color="auto"/>
              <w:right w:val="single" w:sz="4" w:space="0" w:color="auto"/>
            </w:tcBorders>
            <w:shd w:val="clear" w:color="auto" w:fill="auto"/>
            <w:noWrap/>
            <w:vAlign w:val="bottom"/>
            <w:hideMark/>
          </w:tcPr>
          <w:p w14:paraId="14EBFE48" w14:textId="77777777" w:rsidR="003A2B01" w:rsidRPr="00AB0240" w:rsidRDefault="003A2B01" w:rsidP="00725E5E">
            <w:pPr>
              <w:spacing w:line="240" w:lineRule="auto"/>
              <w:jc w:val="right"/>
              <w:rPr>
                <w:rFonts w:eastAsia="Times New Roman" w:cs="Arial"/>
                <w:sz w:val="20"/>
                <w:szCs w:val="20"/>
                <w:lang w:eastAsia="pl-PL"/>
              </w:rPr>
            </w:pPr>
            <w:r w:rsidRPr="00AB0240">
              <w:rPr>
                <w:rFonts w:eastAsia="Times New Roman" w:cs="Arial"/>
                <w:sz w:val="20"/>
                <w:szCs w:val="20"/>
                <w:lang w:eastAsia="pl-PL"/>
              </w:rPr>
              <w:t>%:</w:t>
            </w:r>
          </w:p>
        </w:tc>
        <w:tc>
          <w:tcPr>
            <w:tcW w:w="1019" w:type="dxa"/>
            <w:tcBorders>
              <w:top w:val="nil"/>
              <w:left w:val="nil"/>
              <w:bottom w:val="single" w:sz="4" w:space="0" w:color="auto"/>
              <w:right w:val="single" w:sz="4" w:space="0" w:color="auto"/>
            </w:tcBorders>
            <w:shd w:val="clear" w:color="auto" w:fill="auto"/>
            <w:noWrap/>
            <w:vAlign w:val="bottom"/>
            <w:hideMark/>
          </w:tcPr>
          <w:p w14:paraId="3C86BD43"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33</w:t>
            </w:r>
          </w:p>
        </w:tc>
        <w:tc>
          <w:tcPr>
            <w:tcW w:w="907" w:type="dxa"/>
            <w:tcBorders>
              <w:top w:val="nil"/>
              <w:left w:val="nil"/>
              <w:bottom w:val="single" w:sz="4" w:space="0" w:color="auto"/>
              <w:right w:val="single" w:sz="4" w:space="0" w:color="auto"/>
            </w:tcBorders>
            <w:shd w:val="clear" w:color="auto" w:fill="auto"/>
            <w:noWrap/>
            <w:vAlign w:val="bottom"/>
            <w:hideMark/>
          </w:tcPr>
          <w:p w14:paraId="18179A85"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49</w:t>
            </w:r>
          </w:p>
        </w:tc>
        <w:tc>
          <w:tcPr>
            <w:tcW w:w="1233" w:type="dxa"/>
            <w:tcBorders>
              <w:top w:val="nil"/>
              <w:left w:val="nil"/>
              <w:bottom w:val="single" w:sz="4" w:space="0" w:color="auto"/>
              <w:right w:val="single" w:sz="4" w:space="0" w:color="auto"/>
            </w:tcBorders>
            <w:shd w:val="clear" w:color="auto" w:fill="auto"/>
            <w:noWrap/>
            <w:vAlign w:val="bottom"/>
            <w:hideMark/>
          </w:tcPr>
          <w:p w14:paraId="5C8F985D"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18</w:t>
            </w:r>
          </w:p>
        </w:tc>
        <w:tc>
          <w:tcPr>
            <w:tcW w:w="874" w:type="dxa"/>
            <w:tcBorders>
              <w:top w:val="nil"/>
              <w:left w:val="nil"/>
              <w:bottom w:val="single" w:sz="4" w:space="0" w:color="auto"/>
              <w:right w:val="single" w:sz="4" w:space="0" w:color="auto"/>
            </w:tcBorders>
            <w:shd w:val="clear" w:color="auto" w:fill="auto"/>
            <w:noWrap/>
            <w:vAlign w:val="bottom"/>
            <w:hideMark/>
          </w:tcPr>
          <w:p w14:paraId="0BD4FC88" w14:textId="77777777" w:rsidR="003A2B01" w:rsidRPr="00AB0240" w:rsidRDefault="003A2B01" w:rsidP="00725E5E">
            <w:pPr>
              <w:spacing w:line="240" w:lineRule="auto"/>
              <w:jc w:val="center"/>
              <w:rPr>
                <w:rFonts w:eastAsia="Times New Roman" w:cs="Arial"/>
                <w:sz w:val="20"/>
                <w:szCs w:val="20"/>
                <w:lang w:eastAsia="pl-PL"/>
              </w:rPr>
            </w:pPr>
            <w:r w:rsidRPr="00AB0240">
              <w:rPr>
                <w:rFonts w:eastAsia="Times New Roman" w:cs="Arial"/>
                <w:sz w:val="20"/>
                <w:szCs w:val="20"/>
                <w:lang w:eastAsia="pl-PL"/>
              </w:rPr>
              <w:t>100</w:t>
            </w:r>
          </w:p>
        </w:tc>
      </w:tr>
    </w:tbl>
    <w:p w14:paraId="6DF1D2EE" w14:textId="757114E1" w:rsidR="00710987" w:rsidRPr="00AB0240" w:rsidRDefault="00710987" w:rsidP="00A462FA">
      <w:pPr>
        <w:pStyle w:val="Nagwek2"/>
      </w:pPr>
      <w:bookmarkStart w:id="37" w:name="_Toc73119093"/>
      <w:bookmarkStart w:id="38" w:name="_Toc73340466"/>
      <w:r w:rsidRPr="00AB0240">
        <w:t>Utrzymanie czystości i porządku, odbiór i zagospodarowanie odpadów komunalnych</w:t>
      </w:r>
      <w:bookmarkEnd w:id="37"/>
      <w:bookmarkEnd w:id="38"/>
    </w:p>
    <w:p w14:paraId="7135F5EF" w14:textId="1A011D11" w:rsidR="00710987" w:rsidRPr="00AB0240" w:rsidRDefault="00710987" w:rsidP="00710987">
      <w:pPr>
        <w:pStyle w:val="Standard"/>
        <w:spacing w:line="360" w:lineRule="auto"/>
        <w:jc w:val="both"/>
        <w:rPr>
          <w:rFonts w:ascii="Arial" w:hAnsi="Arial"/>
        </w:rPr>
      </w:pPr>
      <w:r w:rsidRPr="00AB0240">
        <w:rPr>
          <w:rFonts w:ascii="Arial" w:hAnsi="Arial"/>
          <w:sz w:val="24"/>
          <w:szCs w:val="24"/>
        </w:rPr>
        <w:t xml:space="preserve">Podmiotem odpowiedzialnym za odbiór i zagospodarowanie odpadów komunalnych </w:t>
      </w:r>
      <w:r w:rsidR="00D41308">
        <w:rPr>
          <w:rFonts w:ascii="Arial" w:hAnsi="Arial"/>
          <w:sz w:val="24"/>
          <w:szCs w:val="24"/>
        </w:rPr>
        <w:br/>
      </w:r>
      <w:r w:rsidRPr="00AB0240">
        <w:rPr>
          <w:rFonts w:ascii="Arial" w:hAnsi="Arial"/>
          <w:sz w:val="24"/>
          <w:szCs w:val="24"/>
        </w:rPr>
        <w:t xml:space="preserve">z nieruchomości zamieszkałych z terenu Gminy Bolesławiec był EKO-REGION </w:t>
      </w:r>
      <w:proofErr w:type="spellStart"/>
      <w:r w:rsidRPr="00AB0240">
        <w:rPr>
          <w:rFonts w:ascii="Arial" w:hAnsi="Arial"/>
          <w:sz w:val="24"/>
          <w:szCs w:val="24"/>
        </w:rPr>
        <w:t>Sp.z</w:t>
      </w:r>
      <w:proofErr w:type="spellEnd"/>
      <w:r w:rsidRPr="00AB0240">
        <w:rPr>
          <w:rFonts w:ascii="Arial" w:hAnsi="Arial"/>
          <w:sz w:val="24"/>
          <w:szCs w:val="24"/>
        </w:rPr>
        <w:t xml:space="preserve"> o.o. z siedzibą w Bełchatowie wyłoniony w drodze </w:t>
      </w:r>
      <w:r w:rsidRPr="00AB0240">
        <w:rPr>
          <w:rFonts w:ascii="Arial" w:hAnsi="Arial"/>
          <w:color w:val="000000"/>
          <w:sz w:val="24"/>
          <w:szCs w:val="24"/>
        </w:rPr>
        <w:t>powstępowania przetargowego.</w:t>
      </w:r>
      <w:r w:rsidRPr="00AB0240">
        <w:rPr>
          <w:rFonts w:ascii="Arial" w:hAnsi="Arial"/>
          <w:sz w:val="24"/>
          <w:szCs w:val="24"/>
        </w:rPr>
        <w:t xml:space="preserve"> </w:t>
      </w:r>
      <w:r w:rsidRPr="00AB0240">
        <w:rPr>
          <w:rFonts w:ascii="Arial" w:hAnsi="Arial"/>
          <w:color w:val="000000"/>
          <w:sz w:val="24"/>
          <w:szCs w:val="24"/>
        </w:rPr>
        <w:t>Umowa została zawarta na czas określony od 1 stycznia 2020 do 31 grudnia 2020</w:t>
      </w:r>
      <w:r w:rsidRPr="00AB0240">
        <w:rPr>
          <w:rFonts w:ascii="Arial" w:hAnsi="Arial"/>
          <w:sz w:val="24"/>
          <w:szCs w:val="24"/>
        </w:rPr>
        <w:t xml:space="preserve"> r. włącznie.</w:t>
      </w:r>
    </w:p>
    <w:p w14:paraId="3E28CD3B" w14:textId="37C4DBD6" w:rsidR="00710987" w:rsidRPr="00AB0240" w:rsidRDefault="00710987" w:rsidP="00710987">
      <w:pPr>
        <w:pStyle w:val="Standard"/>
        <w:spacing w:line="360" w:lineRule="auto"/>
        <w:jc w:val="both"/>
        <w:rPr>
          <w:rFonts w:ascii="Arial" w:hAnsi="Arial"/>
          <w:color w:val="000000"/>
          <w:sz w:val="24"/>
          <w:szCs w:val="24"/>
        </w:rPr>
      </w:pPr>
      <w:r w:rsidRPr="00AB0240">
        <w:rPr>
          <w:rFonts w:ascii="Arial" w:hAnsi="Arial"/>
          <w:color w:val="000000"/>
          <w:sz w:val="24"/>
          <w:szCs w:val="24"/>
        </w:rPr>
        <w:t xml:space="preserve">Zgodnie z zapisami ustawy z dnia 13 września 1996 r. o utrzymaniu czystości </w:t>
      </w:r>
      <w:r w:rsidR="00D41308">
        <w:rPr>
          <w:rFonts w:ascii="Arial" w:hAnsi="Arial"/>
          <w:color w:val="000000"/>
          <w:sz w:val="24"/>
          <w:szCs w:val="24"/>
        </w:rPr>
        <w:br/>
      </w:r>
      <w:r w:rsidRPr="00AB0240">
        <w:rPr>
          <w:rFonts w:ascii="Arial" w:hAnsi="Arial"/>
          <w:color w:val="000000"/>
          <w:sz w:val="24"/>
          <w:szCs w:val="24"/>
        </w:rPr>
        <w:t>i porządku w gminach gminy zapewniają selektywne zbieranie odpadów komunalnych obejmujące co najmniej: papier, metale, tworzywa sztuczne, szkło, odpady opakowaniowe wielomateriałowe oraz bioodpady.</w:t>
      </w:r>
    </w:p>
    <w:p w14:paraId="3E563091" w14:textId="77777777" w:rsidR="00710987" w:rsidRPr="00AB0240" w:rsidRDefault="00710987" w:rsidP="00710987">
      <w:pPr>
        <w:pStyle w:val="Standard"/>
        <w:spacing w:line="360" w:lineRule="auto"/>
        <w:jc w:val="both"/>
        <w:rPr>
          <w:rFonts w:ascii="Arial" w:hAnsi="Arial"/>
          <w:sz w:val="24"/>
          <w:szCs w:val="24"/>
        </w:rPr>
      </w:pPr>
      <w:r w:rsidRPr="00AB0240">
        <w:rPr>
          <w:rFonts w:ascii="Arial" w:hAnsi="Arial"/>
          <w:sz w:val="24"/>
          <w:szCs w:val="24"/>
        </w:rPr>
        <w:t xml:space="preserve">30 października 2019 r. Rada Gminy w Bolesławcu postanowiła wyłączyć z systemu gospodarki odpadami nieruchomości niezamieszkałe, </w:t>
      </w:r>
      <w:proofErr w:type="spellStart"/>
      <w:r w:rsidRPr="00AB0240">
        <w:rPr>
          <w:rFonts w:ascii="Arial" w:hAnsi="Arial"/>
          <w:sz w:val="24"/>
          <w:szCs w:val="24"/>
        </w:rPr>
        <w:t>tj</w:t>
      </w:r>
      <w:proofErr w:type="spellEnd"/>
      <w:r w:rsidRPr="00AB0240">
        <w:rPr>
          <w:rFonts w:ascii="Arial" w:hAnsi="Arial"/>
          <w:sz w:val="24"/>
          <w:szCs w:val="24"/>
        </w:rPr>
        <w:t>, nieruchomości, na których nie zamieszkują mieszkańcy, a powstają odpady komunalne.</w:t>
      </w:r>
    </w:p>
    <w:p w14:paraId="0B92063E" w14:textId="77777777" w:rsidR="00710987" w:rsidRPr="00AB0240" w:rsidRDefault="00710987" w:rsidP="00710987">
      <w:pPr>
        <w:pStyle w:val="Standard"/>
        <w:spacing w:line="360" w:lineRule="auto"/>
        <w:jc w:val="both"/>
        <w:rPr>
          <w:rFonts w:ascii="Arial" w:hAnsi="Arial"/>
          <w:sz w:val="24"/>
          <w:szCs w:val="24"/>
        </w:rPr>
      </w:pPr>
      <w:r w:rsidRPr="00AB0240">
        <w:rPr>
          <w:rFonts w:ascii="Arial" w:hAnsi="Arial"/>
          <w:sz w:val="24"/>
          <w:szCs w:val="24"/>
        </w:rPr>
        <w:t>W związku z tym właściciele tych nieruchomości, na których powstają odpady komunalne mieli obowiązek zawarcia z dniem 1 stycznia 2020r. umowy na odbiór odpadów komunalnych z przedsiębiorcą wpisanym do rejestru działalności regulowanej prowadzonego przez Wójta Gminy Bolesławiec.</w:t>
      </w:r>
    </w:p>
    <w:p w14:paraId="7C062AA6" w14:textId="77777777" w:rsidR="00710987" w:rsidRPr="00AB0240" w:rsidRDefault="00710987" w:rsidP="00710987">
      <w:pPr>
        <w:pStyle w:val="Standard"/>
        <w:spacing w:line="360" w:lineRule="auto"/>
        <w:jc w:val="both"/>
        <w:rPr>
          <w:rFonts w:ascii="Arial" w:hAnsi="Arial"/>
          <w:b/>
          <w:bCs/>
          <w:sz w:val="24"/>
          <w:szCs w:val="24"/>
        </w:rPr>
      </w:pPr>
    </w:p>
    <w:p w14:paraId="139F1001" w14:textId="77777777" w:rsidR="00710987" w:rsidRPr="00AB0240" w:rsidRDefault="00710987" w:rsidP="00710987">
      <w:pPr>
        <w:pStyle w:val="Standard"/>
        <w:spacing w:line="360" w:lineRule="auto"/>
        <w:jc w:val="both"/>
        <w:rPr>
          <w:rFonts w:ascii="Arial" w:hAnsi="Arial"/>
        </w:rPr>
      </w:pPr>
      <w:r w:rsidRPr="00AB0240">
        <w:rPr>
          <w:rFonts w:ascii="Arial" w:hAnsi="Arial"/>
          <w:b/>
          <w:bCs/>
          <w:sz w:val="24"/>
          <w:szCs w:val="24"/>
        </w:rPr>
        <w:t xml:space="preserve">Ilość odbieranych odpadów komunalnych </w:t>
      </w:r>
      <w:r w:rsidRPr="00AB0240">
        <w:rPr>
          <w:rFonts w:ascii="Arial" w:hAnsi="Arial"/>
          <w:sz w:val="24"/>
          <w:szCs w:val="24"/>
        </w:rPr>
        <w:t xml:space="preserve">                       </w:t>
      </w:r>
    </w:p>
    <w:p w14:paraId="5835A6D7" w14:textId="77777777" w:rsidR="00710987" w:rsidRPr="00AB0240" w:rsidRDefault="00710987" w:rsidP="00710987">
      <w:pPr>
        <w:pStyle w:val="Standard"/>
        <w:spacing w:line="360" w:lineRule="auto"/>
        <w:jc w:val="both"/>
        <w:rPr>
          <w:rFonts w:ascii="Arial" w:hAnsi="Arial"/>
        </w:rPr>
      </w:pPr>
      <w:r w:rsidRPr="00AB0240">
        <w:rPr>
          <w:rFonts w:ascii="Arial" w:hAnsi="Arial"/>
          <w:sz w:val="24"/>
          <w:szCs w:val="24"/>
        </w:rPr>
        <w:t xml:space="preserve">W ciągu 2020 roku z obszaru Gminy Bolesławiec odebrano łącznie </w:t>
      </w:r>
      <w:r w:rsidRPr="00AB0240">
        <w:rPr>
          <w:rFonts w:ascii="Arial" w:hAnsi="Arial"/>
          <w:b/>
          <w:bCs/>
          <w:color w:val="000000"/>
          <w:sz w:val="24"/>
          <w:szCs w:val="24"/>
        </w:rPr>
        <w:t xml:space="preserve">1019,22 </w:t>
      </w:r>
      <w:r w:rsidRPr="00AB0240">
        <w:rPr>
          <w:rFonts w:ascii="Arial" w:hAnsi="Arial"/>
          <w:sz w:val="24"/>
          <w:szCs w:val="24"/>
        </w:rPr>
        <w:t xml:space="preserve">Mg  odpadów komunalnych ( </w:t>
      </w:r>
      <w:r w:rsidRPr="00AB0240">
        <w:rPr>
          <w:rFonts w:ascii="Arial" w:hAnsi="Arial"/>
          <w:color w:val="000000"/>
          <w:sz w:val="24"/>
          <w:szCs w:val="24"/>
        </w:rPr>
        <w:t>odpady budowalne i rozbiórkowe stanowią 19,54 Mg)</w:t>
      </w:r>
      <w:r w:rsidRPr="00AB0240">
        <w:rPr>
          <w:rFonts w:ascii="Arial" w:hAnsi="Arial"/>
          <w:sz w:val="24"/>
          <w:szCs w:val="24"/>
        </w:rPr>
        <w:t xml:space="preserve">,               w tym z nieruchomości zamieszkałych </w:t>
      </w:r>
      <w:r w:rsidRPr="00AB0240">
        <w:rPr>
          <w:rFonts w:ascii="Arial" w:hAnsi="Arial"/>
          <w:bCs/>
          <w:color w:val="000000"/>
          <w:sz w:val="24"/>
          <w:szCs w:val="24"/>
        </w:rPr>
        <w:t xml:space="preserve">888,6611 </w:t>
      </w:r>
      <w:r w:rsidRPr="00AB0240">
        <w:rPr>
          <w:rFonts w:ascii="Arial" w:hAnsi="Arial"/>
          <w:sz w:val="24"/>
          <w:szCs w:val="24"/>
        </w:rPr>
        <w:t xml:space="preserve">Mg oraz z nieruchomości niezamieszkałych </w:t>
      </w:r>
      <w:r w:rsidRPr="00AB0240">
        <w:rPr>
          <w:rFonts w:ascii="Arial" w:hAnsi="Arial"/>
          <w:color w:val="000000"/>
          <w:sz w:val="24"/>
          <w:szCs w:val="24"/>
        </w:rPr>
        <w:t>130,5589</w:t>
      </w:r>
      <w:r w:rsidRPr="00AB0240">
        <w:rPr>
          <w:rFonts w:ascii="Arial" w:hAnsi="Arial"/>
          <w:color w:val="000000"/>
          <w:sz w:val="21"/>
          <w:szCs w:val="24"/>
        </w:rPr>
        <w:t xml:space="preserve"> </w:t>
      </w:r>
      <w:r w:rsidRPr="00AB0240">
        <w:rPr>
          <w:rFonts w:ascii="Arial" w:hAnsi="Arial"/>
          <w:sz w:val="24"/>
          <w:szCs w:val="24"/>
        </w:rPr>
        <w:t xml:space="preserve">Mg. </w:t>
      </w:r>
    </w:p>
    <w:p w14:paraId="1D4E73F4" w14:textId="77777777" w:rsidR="00710987" w:rsidRPr="00AB0240" w:rsidRDefault="00710987" w:rsidP="00710987">
      <w:pPr>
        <w:pStyle w:val="Standard"/>
        <w:spacing w:line="360" w:lineRule="auto"/>
        <w:rPr>
          <w:rFonts w:ascii="Arial" w:hAnsi="Arial"/>
          <w:b/>
          <w:sz w:val="24"/>
          <w:szCs w:val="24"/>
        </w:rPr>
      </w:pPr>
    </w:p>
    <w:p w14:paraId="65C3160E" w14:textId="77777777" w:rsidR="00710987" w:rsidRPr="00AB0240" w:rsidRDefault="00710987" w:rsidP="00710987">
      <w:pPr>
        <w:pStyle w:val="Standard"/>
        <w:spacing w:line="360" w:lineRule="auto"/>
        <w:rPr>
          <w:rFonts w:ascii="Arial" w:hAnsi="Arial"/>
          <w:b/>
          <w:sz w:val="24"/>
          <w:szCs w:val="24"/>
        </w:rPr>
      </w:pPr>
      <w:r w:rsidRPr="00AB0240">
        <w:rPr>
          <w:rFonts w:ascii="Arial" w:hAnsi="Arial"/>
          <w:b/>
          <w:sz w:val="24"/>
          <w:szCs w:val="24"/>
        </w:rPr>
        <w:t>Opłaty</w:t>
      </w:r>
    </w:p>
    <w:p w14:paraId="0831FCB1" w14:textId="77777777" w:rsidR="00710987" w:rsidRPr="00AB0240" w:rsidRDefault="00710987" w:rsidP="00710987">
      <w:pPr>
        <w:pStyle w:val="Standard"/>
        <w:spacing w:line="360" w:lineRule="auto"/>
        <w:jc w:val="both"/>
        <w:rPr>
          <w:rFonts w:ascii="Arial" w:hAnsi="Arial"/>
        </w:rPr>
      </w:pPr>
      <w:r w:rsidRPr="00AB0240">
        <w:rPr>
          <w:rFonts w:ascii="Arial" w:hAnsi="Arial"/>
          <w:sz w:val="24"/>
          <w:szCs w:val="24"/>
        </w:rPr>
        <w:t>Rada Gminy Bolesławiec ustaliła, że opłata za gospodarowanie odpadami będzie naliczana od liczby osób zamieszkałych na terenie nieruchomości. Miesięczna opłata w okresie od stycznia do sierpnia wynosiła 19,50 zł za osobę jeżeli odpady komunalne były zbierane w sposób selektywny</w:t>
      </w:r>
      <w:r w:rsidRPr="00AB0240">
        <w:rPr>
          <w:rFonts w:ascii="Arial" w:hAnsi="Arial"/>
          <w:color w:val="000000"/>
          <w:sz w:val="24"/>
          <w:szCs w:val="24"/>
        </w:rPr>
        <w:t xml:space="preserve"> </w:t>
      </w:r>
      <w:r w:rsidRPr="00AB0240">
        <w:rPr>
          <w:rFonts w:ascii="Arial" w:hAnsi="Arial"/>
          <w:sz w:val="24"/>
          <w:szCs w:val="24"/>
        </w:rPr>
        <w:t>oraz 39,00 zł za osobę jeśli właściciel nie wypełnił obowiązku zbierania odpadów w sposób selektywny.</w:t>
      </w:r>
    </w:p>
    <w:p w14:paraId="00B7D178" w14:textId="77777777" w:rsidR="00710987" w:rsidRPr="00AB0240" w:rsidRDefault="00710987" w:rsidP="00710987">
      <w:pPr>
        <w:pStyle w:val="Standard"/>
        <w:spacing w:line="360" w:lineRule="auto"/>
        <w:jc w:val="both"/>
        <w:rPr>
          <w:rFonts w:ascii="Arial" w:hAnsi="Arial"/>
          <w:sz w:val="24"/>
          <w:szCs w:val="24"/>
        </w:rPr>
      </w:pPr>
      <w:r w:rsidRPr="00AB0240">
        <w:rPr>
          <w:rFonts w:ascii="Arial" w:hAnsi="Arial"/>
          <w:sz w:val="24"/>
          <w:szCs w:val="24"/>
        </w:rPr>
        <w:t>Natomiast stawka opłaty za gospodarowanie odpadami komunalnymi zbieranymi          w sposób selektywny w okresie od  września do grudnia wynosiła 25,00 zł za osobę     i 50,00 zł za osobę w przypadku braku segregacji.</w:t>
      </w:r>
    </w:p>
    <w:p w14:paraId="26EBA0CB" w14:textId="77777777" w:rsidR="00710987" w:rsidRPr="00AB0240" w:rsidRDefault="00710987" w:rsidP="00710987">
      <w:pPr>
        <w:pStyle w:val="Standard"/>
        <w:spacing w:line="360" w:lineRule="auto"/>
        <w:jc w:val="both"/>
        <w:rPr>
          <w:rFonts w:ascii="Arial" w:hAnsi="Arial"/>
          <w:sz w:val="24"/>
          <w:szCs w:val="24"/>
        </w:rPr>
      </w:pPr>
      <w:r w:rsidRPr="00AB0240">
        <w:rPr>
          <w:rFonts w:ascii="Arial" w:hAnsi="Arial"/>
          <w:sz w:val="24"/>
          <w:szCs w:val="24"/>
        </w:rPr>
        <w:t xml:space="preserve">Wprowadzono niższą stawkę opłaty, dla właścicieli nieruchomości, którzy kompostują bioodpady stanowiące odpady komunalne w kompostownikach przydomowych. Wysokość opłaty stanowiła wówczas odpowiednio 17,50 zł </w:t>
      </w:r>
      <w:bookmarkStart w:id="39" w:name="Bookmark"/>
      <w:r w:rsidRPr="00AB0240">
        <w:rPr>
          <w:rFonts w:ascii="Arial" w:hAnsi="Arial"/>
          <w:sz w:val="24"/>
          <w:szCs w:val="24"/>
        </w:rPr>
        <w:t xml:space="preserve">os/m-c </w:t>
      </w:r>
      <w:bookmarkEnd w:id="39"/>
      <w:r w:rsidRPr="00AB0240">
        <w:rPr>
          <w:rFonts w:ascii="Arial" w:hAnsi="Arial"/>
          <w:sz w:val="24"/>
          <w:szCs w:val="24"/>
        </w:rPr>
        <w:t>i 25 zł os/m-c.</w:t>
      </w:r>
    </w:p>
    <w:p w14:paraId="38844811" w14:textId="77777777" w:rsidR="00710987" w:rsidRPr="00AB0240" w:rsidRDefault="00710987" w:rsidP="00710987">
      <w:pPr>
        <w:pStyle w:val="Standard"/>
        <w:spacing w:line="360" w:lineRule="auto"/>
        <w:ind w:right="20"/>
        <w:jc w:val="both"/>
        <w:rPr>
          <w:rFonts w:ascii="Arial" w:eastAsia="Arial" w:hAnsi="Arial"/>
          <w:sz w:val="24"/>
          <w:szCs w:val="24"/>
        </w:rPr>
      </w:pPr>
      <w:r w:rsidRPr="00AB0240">
        <w:rPr>
          <w:rFonts w:ascii="Arial" w:eastAsia="Arial" w:hAnsi="Arial"/>
          <w:sz w:val="24"/>
          <w:szCs w:val="24"/>
        </w:rPr>
        <w:t>Pobierana opłata przeznaczona jest na pokrycie kosztów funkcjonowania systemu gospodarowania odpadami komunalnymi, w skład których wchodzi odbiór, zagospodarowanie, transport, utylizacja odpadów, utrzymanie Punktu Selektywnej Zbiórki Odpadów (PSZOK), koszt obsługi administracyjnej i informatycznej systemu, itp.</w:t>
      </w:r>
    </w:p>
    <w:p w14:paraId="45CD7B9F" w14:textId="77777777" w:rsidR="00710987" w:rsidRPr="00AB0240" w:rsidRDefault="00710987" w:rsidP="00710987">
      <w:pPr>
        <w:pStyle w:val="Standard"/>
        <w:spacing w:line="1" w:lineRule="exact"/>
        <w:rPr>
          <w:rFonts w:ascii="Arial" w:eastAsia="Arial" w:hAnsi="Arial"/>
          <w:sz w:val="24"/>
          <w:szCs w:val="24"/>
        </w:rPr>
      </w:pPr>
    </w:p>
    <w:p w14:paraId="770C50D5" w14:textId="77777777" w:rsidR="00710987" w:rsidRPr="00AB0240" w:rsidRDefault="00710987" w:rsidP="00710987">
      <w:pPr>
        <w:pStyle w:val="Standard"/>
        <w:spacing w:line="360" w:lineRule="auto"/>
        <w:jc w:val="both"/>
        <w:rPr>
          <w:rFonts w:ascii="Arial" w:hAnsi="Arial"/>
        </w:rPr>
      </w:pPr>
      <w:r w:rsidRPr="00AB0240">
        <w:rPr>
          <w:rFonts w:ascii="Arial" w:eastAsia="Arial" w:hAnsi="Arial"/>
          <w:sz w:val="24"/>
          <w:szCs w:val="24"/>
        </w:rPr>
        <w:t>Do</w:t>
      </w:r>
      <w:r w:rsidRPr="00AB0240">
        <w:rPr>
          <w:rFonts w:ascii="Arial" w:eastAsia="Arial" w:hAnsi="Arial"/>
          <w:b/>
          <w:sz w:val="24"/>
          <w:szCs w:val="24"/>
        </w:rPr>
        <w:t xml:space="preserve"> </w:t>
      </w:r>
      <w:r w:rsidRPr="00AB0240">
        <w:rPr>
          <w:rFonts w:ascii="Arial" w:eastAsia="Arial" w:hAnsi="Arial"/>
          <w:bCs/>
          <w:sz w:val="24"/>
          <w:szCs w:val="24"/>
        </w:rPr>
        <w:t>s</w:t>
      </w:r>
      <w:r w:rsidRPr="00AB0240">
        <w:rPr>
          <w:rFonts w:ascii="Arial" w:eastAsia="Arial" w:hAnsi="Arial"/>
          <w:sz w:val="24"/>
          <w:szCs w:val="24"/>
        </w:rPr>
        <w:t>elektywnego zbierania odpadów</w:t>
      </w:r>
      <w:r w:rsidRPr="00AB0240">
        <w:rPr>
          <w:rFonts w:ascii="Arial" w:eastAsia="Arial" w:hAnsi="Arial"/>
          <w:b/>
          <w:sz w:val="24"/>
          <w:szCs w:val="24"/>
        </w:rPr>
        <w:t xml:space="preserve"> </w:t>
      </w:r>
      <w:r w:rsidRPr="00AB0240">
        <w:rPr>
          <w:rFonts w:ascii="Arial" w:eastAsia="Arial" w:hAnsi="Arial"/>
          <w:sz w:val="24"/>
          <w:szCs w:val="24"/>
        </w:rPr>
        <w:t>komunalnych zgodnie z przyjętym Regulaminem utrzymania czystości i porządku na terenie Gminy Bolesławiec przeznaczone są następujące rodzaje pojemników:</w:t>
      </w:r>
    </w:p>
    <w:p w14:paraId="2E8605EC"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 kolor zielony oznaczony napisem „Szkło” na odpady ze szkła, w tym odpady opakowaniowe ze szkła,</w:t>
      </w:r>
    </w:p>
    <w:p w14:paraId="669E0307"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 kolor żółty oznaczony  napisem „Metale i tworzywa sztuczne” na odpady z metali,     w tym odpady opakowaniowe z metali, odpady z tworzyw sztucznych, w tym odpady opakowaniowe z tworzyw sztucznych oraz odpady opakowaniowe wielomateriałowe,</w:t>
      </w:r>
    </w:p>
    <w:p w14:paraId="56E70AA5"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 kolor inny oznaczony napisem „Odpady zmieszane” na zmieszane odpady komunalne,</w:t>
      </w:r>
    </w:p>
    <w:p w14:paraId="78903361" w14:textId="77777777" w:rsidR="00710987" w:rsidRPr="00AB0240" w:rsidRDefault="00710987" w:rsidP="00E951D2">
      <w:pPr>
        <w:pStyle w:val="Standard"/>
        <w:numPr>
          <w:ilvl w:val="0"/>
          <w:numId w:val="41"/>
        </w:numPr>
        <w:spacing w:line="360" w:lineRule="auto"/>
        <w:jc w:val="both"/>
        <w:rPr>
          <w:rFonts w:ascii="Arial" w:eastAsia="Arial" w:hAnsi="Arial"/>
          <w:sz w:val="24"/>
          <w:szCs w:val="24"/>
        </w:rPr>
      </w:pPr>
      <w:r w:rsidRPr="00AB0240">
        <w:rPr>
          <w:rFonts w:ascii="Arial" w:eastAsia="Arial" w:hAnsi="Arial"/>
          <w:sz w:val="24"/>
          <w:szCs w:val="24"/>
        </w:rPr>
        <w:t>kolor niebieski oznaczony  napisem „Papier”  na odpady z papieru w tym tektury, odpady opakowaniowe z papieru i odpady opakowaniowe z tektury (worki).</w:t>
      </w:r>
    </w:p>
    <w:p w14:paraId="4F100F77"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Częstotliwość odbioru odpadów komunalnych od właścicieli nieruchomości z terenu gminy Bolesławiec zostały określone w umowie i odbywały się:</w:t>
      </w:r>
    </w:p>
    <w:p w14:paraId="362E328E"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1) odpady z papieru, tektury - raz na kwartał;</w:t>
      </w:r>
    </w:p>
    <w:p w14:paraId="255641C3"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2) odpady ze szkła- raz na kwartał;</w:t>
      </w:r>
    </w:p>
    <w:p w14:paraId="792596F3"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3) odpady z tworzyw sztucznych, opakowań wielomateriałowych raz w miesiącu;</w:t>
      </w:r>
    </w:p>
    <w:p w14:paraId="321CE290"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4) niesegregowane (zmieszane) odpady komunalne oraz bioodpady stanowiące odpady komunalne w okresie od kwietnia do października raz na dwa tygodnie,               w okresie od listopada do marca raz na miesiąc.</w:t>
      </w:r>
    </w:p>
    <w:p w14:paraId="3132C0C8" w14:textId="77777777" w:rsidR="00112684" w:rsidRPr="00AB0240" w:rsidRDefault="00112684" w:rsidP="00710987">
      <w:pPr>
        <w:pStyle w:val="Standard"/>
        <w:spacing w:line="360" w:lineRule="auto"/>
        <w:jc w:val="both"/>
        <w:rPr>
          <w:rFonts w:ascii="Arial" w:eastAsia="Arial" w:hAnsi="Arial"/>
          <w:sz w:val="24"/>
          <w:szCs w:val="24"/>
        </w:rPr>
      </w:pPr>
    </w:p>
    <w:p w14:paraId="031A9473" w14:textId="77777777" w:rsidR="00112684" w:rsidRPr="00AB0240" w:rsidRDefault="00112684" w:rsidP="00710987">
      <w:pPr>
        <w:pStyle w:val="Standard"/>
        <w:spacing w:line="360" w:lineRule="auto"/>
        <w:jc w:val="both"/>
        <w:rPr>
          <w:rFonts w:ascii="Arial" w:eastAsia="Arial" w:hAnsi="Arial"/>
          <w:sz w:val="24"/>
          <w:szCs w:val="24"/>
        </w:rPr>
      </w:pPr>
    </w:p>
    <w:p w14:paraId="192C7293" w14:textId="77777777" w:rsidR="00710987" w:rsidRPr="00AB0240" w:rsidRDefault="00710987" w:rsidP="00710987">
      <w:pPr>
        <w:pStyle w:val="Standard"/>
        <w:rPr>
          <w:rFonts w:ascii="Arial" w:eastAsia="Arial" w:hAnsi="Arial"/>
          <w:b/>
          <w:sz w:val="24"/>
          <w:szCs w:val="24"/>
        </w:rPr>
      </w:pPr>
    </w:p>
    <w:p w14:paraId="59343716" w14:textId="77777777" w:rsidR="00710987" w:rsidRPr="00AB0240" w:rsidRDefault="00710987" w:rsidP="00710987">
      <w:pPr>
        <w:pStyle w:val="Standard"/>
        <w:rPr>
          <w:rFonts w:ascii="Arial" w:eastAsia="Arial" w:hAnsi="Arial"/>
          <w:b/>
          <w:sz w:val="24"/>
          <w:szCs w:val="24"/>
        </w:rPr>
      </w:pPr>
      <w:r w:rsidRPr="00AB0240">
        <w:rPr>
          <w:rFonts w:ascii="Arial" w:eastAsia="Arial" w:hAnsi="Arial"/>
          <w:b/>
          <w:sz w:val="24"/>
          <w:szCs w:val="24"/>
        </w:rPr>
        <w:t>Ilość nieruchomości i osób objętych systemem gospodarowania odpadami</w:t>
      </w:r>
    </w:p>
    <w:p w14:paraId="43321DFC" w14:textId="77777777" w:rsidR="00710987" w:rsidRPr="00AB0240" w:rsidRDefault="00710987" w:rsidP="00710987">
      <w:pPr>
        <w:pStyle w:val="Standard"/>
        <w:spacing w:line="0" w:lineRule="atLeast"/>
        <w:rPr>
          <w:rFonts w:ascii="Arial" w:eastAsia="Arial" w:hAnsi="Arial"/>
          <w:sz w:val="24"/>
          <w:szCs w:val="24"/>
        </w:rPr>
      </w:pPr>
    </w:p>
    <w:p w14:paraId="74B521F6"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Systemem gospodarowania odpadami objęto do 31 grudnia 2020 r. ogółem 1324 nieruchomości zamieszkałe.</w:t>
      </w:r>
    </w:p>
    <w:p w14:paraId="63E4DD44"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Łączna ilość osób wg deklaracji to 3416.</w:t>
      </w:r>
    </w:p>
    <w:p w14:paraId="5E096021" w14:textId="77777777" w:rsidR="00710987" w:rsidRPr="00AB0240" w:rsidRDefault="00710987" w:rsidP="00710987">
      <w:pPr>
        <w:pStyle w:val="Standard"/>
        <w:spacing w:line="360" w:lineRule="auto"/>
        <w:jc w:val="both"/>
        <w:rPr>
          <w:rFonts w:ascii="Arial" w:eastAsia="Arial" w:hAnsi="Arial"/>
          <w:sz w:val="24"/>
          <w:szCs w:val="24"/>
        </w:rPr>
      </w:pPr>
    </w:p>
    <w:p w14:paraId="28B9B771" w14:textId="77777777" w:rsidR="00710987" w:rsidRPr="00AB0240" w:rsidRDefault="00710987" w:rsidP="00710987">
      <w:pPr>
        <w:pStyle w:val="Standard"/>
        <w:spacing w:line="360" w:lineRule="auto"/>
        <w:jc w:val="both"/>
        <w:rPr>
          <w:rFonts w:ascii="Arial" w:eastAsia="Arial" w:hAnsi="Arial"/>
          <w:b/>
          <w:sz w:val="24"/>
          <w:szCs w:val="24"/>
        </w:rPr>
      </w:pPr>
      <w:r w:rsidRPr="00AB0240">
        <w:rPr>
          <w:rFonts w:ascii="Arial" w:eastAsia="Arial" w:hAnsi="Arial"/>
          <w:b/>
          <w:sz w:val="24"/>
          <w:szCs w:val="24"/>
        </w:rPr>
        <w:t>Składanie deklaracji i wymiana pojemników</w:t>
      </w:r>
    </w:p>
    <w:p w14:paraId="77BF41A4"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Właściciel nieruchomości jest obowiązany złożyć do Wójta Gminy Bolesławiec deklarację o wysokości opłaty za gospodarowanie odpadami komunalnymi w terminie 14 dni od dnia zamieszkania na danej nieruchomości pierwszego mieszkańca lub powstania na danej nieruchomości odpadów komunalnych. W przypadku zmiany danych będących podstawą ustalenia wysokości należnej opłaty za gospodarowanie odpadami komunalnymi właściciel nieruchomości jest obowiązany złożyć nową deklarację w terminie do 10 dnia miesiąca następującego po miesiącu, w którym nastąpiła zmiana. Deklarację należy złożyć w Urzędzie Gminy w Bolesławcu, ul. Rynek 1, 98-430 Bolesławiec (II piętro, pok. nr 19, tel. 627836732).W deklaracji należy uwzględnić faktycznie przebywające osoby w nieruchomości, a nie liczbę zameldowanych osób.</w:t>
      </w:r>
    </w:p>
    <w:p w14:paraId="7F461760"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Okoliczności, kiedy należy złożyć nową deklarację:</w:t>
      </w:r>
    </w:p>
    <w:p w14:paraId="3EFBC62C" w14:textId="77777777" w:rsidR="00710987" w:rsidRPr="00AB0240" w:rsidRDefault="00710987" w:rsidP="00E951D2">
      <w:pPr>
        <w:pStyle w:val="Standard"/>
        <w:numPr>
          <w:ilvl w:val="0"/>
          <w:numId w:val="43"/>
        </w:numPr>
        <w:spacing w:line="360" w:lineRule="auto"/>
        <w:jc w:val="both"/>
        <w:rPr>
          <w:rFonts w:ascii="Arial" w:eastAsia="Arial" w:hAnsi="Arial"/>
          <w:sz w:val="24"/>
          <w:szCs w:val="24"/>
        </w:rPr>
      </w:pPr>
      <w:r w:rsidRPr="00AB0240">
        <w:rPr>
          <w:rFonts w:ascii="Arial" w:eastAsia="Arial" w:hAnsi="Arial"/>
          <w:sz w:val="24"/>
          <w:szCs w:val="24"/>
        </w:rPr>
        <w:t>zmiana liczby osób zamieszkujących (np. urodzenie dziecka, wprowadzenie, wyprowadzenie się mieszkańca, zgon mieszkańca),</w:t>
      </w:r>
    </w:p>
    <w:p w14:paraId="5BEE490B" w14:textId="77777777" w:rsidR="00710987" w:rsidRPr="00AB0240" w:rsidRDefault="00710987" w:rsidP="00E951D2">
      <w:pPr>
        <w:pStyle w:val="Standard"/>
        <w:numPr>
          <w:ilvl w:val="0"/>
          <w:numId w:val="43"/>
        </w:numPr>
        <w:spacing w:line="360" w:lineRule="auto"/>
        <w:jc w:val="both"/>
        <w:rPr>
          <w:rFonts w:ascii="Arial" w:eastAsia="Arial" w:hAnsi="Arial"/>
          <w:sz w:val="24"/>
          <w:szCs w:val="24"/>
        </w:rPr>
      </w:pPr>
      <w:r w:rsidRPr="00AB0240">
        <w:rPr>
          <w:rFonts w:ascii="Arial" w:eastAsia="Arial" w:hAnsi="Arial"/>
          <w:sz w:val="24"/>
          <w:szCs w:val="24"/>
        </w:rPr>
        <w:t>sprzedaż nieruchomości,</w:t>
      </w:r>
    </w:p>
    <w:p w14:paraId="5F751AA3" w14:textId="77777777" w:rsidR="00710987" w:rsidRPr="00AB0240" w:rsidRDefault="00710987" w:rsidP="00E951D2">
      <w:pPr>
        <w:pStyle w:val="Standard"/>
        <w:numPr>
          <w:ilvl w:val="0"/>
          <w:numId w:val="43"/>
        </w:numPr>
        <w:spacing w:line="360" w:lineRule="auto"/>
        <w:jc w:val="both"/>
        <w:rPr>
          <w:rFonts w:ascii="Arial" w:eastAsia="Arial" w:hAnsi="Arial"/>
          <w:sz w:val="24"/>
          <w:szCs w:val="24"/>
        </w:rPr>
      </w:pPr>
      <w:r w:rsidRPr="00AB0240">
        <w:rPr>
          <w:rFonts w:ascii="Arial" w:eastAsia="Arial" w:hAnsi="Arial"/>
          <w:sz w:val="24"/>
          <w:szCs w:val="24"/>
        </w:rPr>
        <w:t>zmiana właściciela nieruchomości lub formy władania nieruchomością.</w:t>
      </w:r>
    </w:p>
    <w:p w14:paraId="2A8BD1C8"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Właściciele nieruchomości osobiście deklarują liczbę osób zamieszkujących daną nieruchomość i sposób gospodarowania odpadami. Na tej podstawie naliczana jest opłata za gospodarowanie odpadami. W celu kontroli poprawności złożonych deklaracji podejmowane były odpowiednie czynności zmierzające do ustalenia faktycznej liczby osób zamieszkujących daną nieruchomość.</w:t>
      </w:r>
    </w:p>
    <w:p w14:paraId="50FBB514" w14:textId="77777777" w:rsidR="00710987" w:rsidRPr="00AB0240" w:rsidRDefault="00710987" w:rsidP="00710987">
      <w:pPr>
        <w:pStyle w:val="Standard"/>
        <w:spacing w:line="360" w:lineRule="auto"/>
        <w:jc w:val="both"/>
        <w:rPr>
          <w:rFonts w:ascii="Arial" w:hAnsi="Arial"/>
        </w:rPr>
      </w:pPr>
      <w:r w:rsidRPr="00AB0240">
        <w:rPr>
          <w:rFonts w:ascii="Arial" w:eastAsia="Arial" w:hAnsi="Arial"/>
          <w:sz w:val="24"/>
          <w:szCs w:val="24"/>
        </w:rPr>
        <w:t>W przypadku uzasadnionych wątpliwości co do danych zawartych w deklaracji Wójt określa, w drodze decyzji, wysokość opłaty za gospodarowanie odpadami komunalnymi, biorąc pod uwagę dostępne dane właściwe dla wybranej przez radę gminy metody. Opłaty mogą zostać naliczone wstecz wraz z należnymi odsetkami.</w:t>
      </w:r>
    </w:p>
    <w:p w14:paraId="635EAEC8"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Wymiana pojemnika w przypadku jego uszkodzenia niewynikającego z winy mieszkańca dokonywana jest na koszt podmiotu odbierającego odpady.</w:t>
      </w:r>
    </w:p>
    <w:p w14:paraId="42642BC9" w14:textId="77777777" w:rsidR="00710987" w:rsidRPr="00AB0240" w:rsidRDefault="00710987" w:rsidP="00710987">
      <w:pPr>
        <w:pStyle w:val="Standard"/>
        <w:spacing w:line="0" w:lineRule="atLeast"/>
        <w:jc w:val="both"/>
        <w:rPr>
          <w:rFonts w:ascii="Arial" w:eastAsia="Arial" w:hAnsi="Arial"/>
          <w:sz w:val="24"/>
          <w:szCs w:val="24"/>
        </w:rPr>
      </w:pPr>
    </w:p>
    <w:p w14:paraId="17F0A4E6" w14:textId="77777777" w:rsidR="00710987" w:rsidRPr="00AB0240" w:rsidRDefault="00710987" w:rsidP="00710987">
      <w:pPr>
        <w:pStyle w:val="Standard"/>
        <w:rPr>
          <w:rFonts w:ascii="Arial" w:eastAsia="Arial" w:hAnsi="Arial"/>
          <w:b/>
          <w:sz w:val="24"/>
          <w:szCs w:val="24"/>
        </w:rPr>
      </w:pPr>
      <w:r w:rsidRPr="00AB0240">
        <w:rPr>
          <w:rFonts w:ascii="Arial" w:eastAsia="Arial" w:hAnsi="Arial"/>
          <w:b/>
          <w:sz w:val="24"/>
          <w:szCs w:val="24"/>
        </w:rPr>
        <w:t>Zobowiązania gminy</w:t>
      </w:r>
    </w:p>
    <w:p w14:paraId="05F2CE18" w14:textId="77777777" w:rsidR="00710987" w:rsidRPr="00AB0240" w:rsidRDefault="00710987" w:rsidP="00710987">
      <w:pPr>
        <w:pStyle w:val="Standard"/>
        <w:spacing w:line="0" w:lineRule="atLeast"/>
        <w:rPr>
          <w:rFonts w:ascii="Arial" w:eastAsia="Arial" w:hAnsi="Arial"/>
          <w:sz w:val="24"/>
          <w:szCs w:val="24"/>
        </w:rPr>
      </w:pPr>
    </w:p>
    <w:p w14:paraId="4ED92D95" w14:textId="77777777" w:rsidR="00710987" w:rsidRPr="00AB0240" w:rsidRDefault="00710987" w:rsidP="00710987">
      <w:pPr>
        <w:pStyle w:val="Standard"/>
        <w:jc w:val="both"/>
        <w:rPr>
          <w:rFonts w:ascii="Arial" w:eastAsia="Arial" w:hAnsi="Arial"/>
          <w:sz w:val="24"/>
          <w:szCs w:val="24"/>
        </w:rPr>
      </w:pPr>
      <w:r w:rsidRPr="00AB0240">
        <w:rPr>
          <w:rFonts w:ascii="Arial" w:eastAsia="Arial" w:hAnsi="Arial"/>
          <w:sz w:val="24"/>
          <w:szCs w:val="24"/>
        </w:rPr>
        <w:t>Gminy są obowiązane osiągnąć poziom przygotowania do ponownego użycia                    i recyklingu odpadów komunalnych w wysokości co najmniej:</w:t>
      </w:r>
    </w:p>
    <w:p w14:paraId="7CB6962D" w14:textId="77777777" w:rsidR="00710987" w:rsidRPr="00AB0240" w:rsidRDefault="00710987" w:rsidP="00710987">
      <w:pPr>
        <w:pStyle w:val="Standard"/>
        <w:rPr>
          <w:rFonts w:ascii="Arial" w:eastAsia="Arial" w:hAnsi="Arial"/>
          <w:sz w:val="24"/>
          <w:szCs w:val="24"/>
        </w:rPr>
      </w:pPr>
    </w:p>
    <w:p w14:paraId="03AC2F84" w14:textId="77777777" w:rsidR="00710987" w:rsidRPr="00AB0240" w:rsidRDefault="00710987" w:rsidP="00710987">
      <w:pPr>
        <w:pStyle w:val="Standard"/>
        <w:rPr>
          <w:rFonts w:ascii="Arial" w:eastAsia="Arial" w:hAnsi="Arial"/>
          <w:sz w:val="24"/>
          <w:szCs w:val="24"/>
        </w:rPr>
      </w:pPr>
    </w:p>
    <w:p w14:paraId="7FA79578" w14:textId="77777777" w:rsidR="00710987" w:rsidRPr="00AB0240" w:rsidRDefault="00710987" w:rsidP="00710987">
      <w:pPr>
        <w:pStyle w:val="Standard"/>
        <w:rPr>
          <w:rFonts w:ascii="Arial" w:eastAsia="Arial" w:hAnsi="Arial"/>
          <w:sz w:val="24"/>
          <w:szCs w:val="24"/>
        </w:rPr>
      </w:pPr>
    </w:p>
    <w:p w14:paraId="5B1E177A" w14:textId="77777777" w:rsidR="00710987" w:rsidRPr="00AB0240" w:rsidRDefault="00710987" w:rsidP="00710987">
      <w:pPr>
        <w:pStyle w:val="Standard"/>
        <w:rPr>
          <w:rFonts w:ascii="Arial" w:eastAsia="Arial" w:hAnsi="Arial"/>
          <w:sz w:val="24"/>
          <w:szCs w:val="24"/>
        </w:rPr>
      </w:pPr>
    </w:p>
    <w:tbl>
      <w:tblPr>
        <w:tblW w:w="8926" w:type="dxa"/>
        <w:jc w:val="center"/>
        <w:tblCellMar>
          <w:left w:w="10" w:type="dxa"/>
          <w:right w:w="10" w:type="dxa"/>
        </w:tblCellMar>
        <w:tblLook w:val="0000" w:firstRow="0" w:lastRow="0" w:firstColumn="0" w:lastColumn="0" w:noHBand="0" w:noVBand="0"/>
      </w:tblPr>
      <w:tblGrid>
        <w:gridCol w:w="846"/>
        <w:gridCol w:w="6520"/>
        <w:gridCol w:w="1560"/>
      </w:tblGrid>
      <w:tr w:rsidR="00710987" w:rsidRPr="00AB0240" w14:paraId="623ED8CD" w14:textId="77777777" w:rsidTr="00725E5E">
        <w:trPr>
          <w:trHeight w:val="473"/>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778F7" w14:textId="77777777" w:rsidR="00710987" w:rsidRPr="00AB0240" w:rsidRDefault="00710987" w:rsidP="00725E5E">
            <w:pPr>
              <w:pStyle w:val="Standard"/>
              <w:jc w:val="center"/>
              <w:rPr>
                <w:rFonts w:ascii="Arial" w:eastAsia="Arial" w:hAnsi="Arial"/>
                <w:b/>
                <w:bCs/>
                <w:sz w:val="24"/>
                <w:szCs w:val="24"/>
              </w:rPr>
            </w:pPr>
          </w:p>
          <w:p w14:paraId="7E6866CE" w14:textId="77777777" w:rsidR="00710987" w:rsidRPr="00AB0240" w:rsidRDefault="00710987" w:rsidP="00725E5E">
            <w:pPr>
              <w:pStyle w:val="Standard"/>
              <w:jc w:val="center"/>
              <w:rPr>
                <w:rFonts w:ascii="Arial" w:eastAsia="Arial" w:hAnsi="Arial"/>
                <w:b/>
                <w:bCs/>
                <w:sz w:val="24"/>
                <w:szCs w:val="24"/>
              </w:rPr>
            </w:pPr>
            <w:r w:rsidRPr="00AB0240">
              <w:rPr>
                <w:rFonts w:ascii="Arial" w:eastAsia="Arial" w:hAnsi="Arial"/>
                <w:b/>
                <w:bCs/>
                <w:sz w:val="24"/>
                <w:szCs w:val="24"/>
              </w:rPr>
              <w:t>LP.</w:t>
            </w:r>
          </w:p>
        </w:tc>
        <w:tc>
          <w:tcPr>
            <w:tcW w:w="65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CED31" w14:textId="77777777" w:rsidR="00710987" w:rsidRPr="00AB0240" w:rsidRDefault="00710987" w:rsidP="00725E5E">
            <w:pPr>
              <w:pStyle w:val="Standard"/>
              <w:spacing w:line="276" w:lineRule="auto"/>
              <w:jc w:val="center"/>
              <w:rPr>
                <w:rFonts w:ascii="Arial" w:eastAsia="Arial" w:hAnsi="Arial"/>
                <w:b/>
                <w:bCs/>
                <w:sz w:val="24"/>
                <w:szCs w:val="24"/>
              </w:rPr>
            </w:pPr>
          </w:p>
          <w:p w14:paraId="6A642A1E" w14:textId="77777777" w:rsidR="00710987" w:rsidRPr="00AB0240" w:rsidRDefault="00710987" w:rsidP="00725E5E">
            <w:pPr>
              <w:pStyle w:val="Standard"/>
              <w:spacing w:line="276" w:lineRule="auto"/>
              <w:jc w:val="center"/>
              <w:rPr>
                <w:rFonts w:ascii="Arial" w:eastAsia="Arial" w:hAnsi="Arial"/>
                <w:b/>
                <w:bCs/>
                <w:sz w:val="24"/>
                <w:szCs w:val="24"/>
              </w:rPr>
            </w:pPr>
            <w:r w:rsidRPr="00AB0240">
              <w:rPr>
                <w:rFonts w:ascii="Arial" w:eastAsia="Arial" w:hAnsi="Arial"/>
                <w:b/>
                <w:bCs/>
                <w:sz w:val="24"/>
                <w:szCs w:val="24"/>
              </w:rPr>
              <w:t>WSKAŹNIK</w:t>
            </w:r>
          </w:p>
          <w:p w14:paraId="1FB0BF61" w14:textId="77777777" w:rsidR="00710987" w:rsidRPr="00AB0240" w:rsidRDefault="00710987" w:rsidP="00725E5E">
            <w:pPr>
              <w:pStyle w:val="Standard"/>
              <w:spacing w:line="276" w:lineRule="auto"/>
              <w:jc w:val="center"/>
              <w:rPr>
                <w:rFonts w:ascii="Arial" w:eastAsia="Arial" w:hAnsi="Arial"/>
                <w:b/>
                <w:bCs/>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AB717" w14:textId="77777777" w:rsidR="00710987" w:rsidRPr="00AB0240" w:rsidRDefault="00710987" w:rsidP="00725E5E">
            <w:pPr>
              <w:pStyle w:val="Standard"/>
              <w:rPr>
                <w:rFonts w:ascii="Arial" w:eastAsia="Arial" w:hAnsi="Arial"/>
                <w:b/>
                <w:bCs/>
                <w:sz w:val="24"/>
                <w:szCs w:val="24"/>
              </w:rPr>
            </w:pPr>
            <w:r w:rsidRPr="00AB0240">
              <w:rPr>
                <w:rFonts w:ascii="Arial" w:eastAsia="Arial" w:hAnsi="Arial"/>
                <w:b/>
                <w:bCs/>
                <w:sz w:val="24"/>
                <w:szCs w:val="24"/>
              </w:rPr>
              <w:t>ROK 2020</w:t>
            </w:r>
          </w:p>
        </w:tc>
      </w:tr>
      <w:tr w:rsidR="00710987" w:rsidRPr="00AB0240" w14:paraId="5C9FC03B" w14:textId="77777777" w:rsidTr="00725E5E">
        <w:trPr>
          <w:trHeight w:val="472"/>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01C72" w14:textId="77777777" w:rsidR="00710987" w:rsidRPr="00AB0240" w:rsidRDefault="00710987" w:rsidP="00725E5E">
            <w:pPr>
              <w:pStyle w:val="Standard"/>
              <w:jc w:val="center"/>
              <w:rPr>
                <w:rFonts w:ascii="Arial" w:eastAsia="Arial" w:hAnsi="Arial"/>
                <w:b/>
                <w:bCs/>
                <w:sz w:val="24"/>
                <w:szCs w:val="24"/>
              </w:rPr>
            </w:pPr>
          </w:p>
        </w:tc>
        <w:tc>
          <w:tcPr>
            <w:tcW w:w="65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01170" w14:textId="77777777" w:rsidR="00710987" w:rsidRPr="00AB0240" w:rsidRDefault="00710987" w:rsidP="00725E5E">
            <w:pPr>
              <w:pStyle w:val="Standard"/>
              <w:spacing w:line="276" w:lineRule="auto"/>
              <w:jc w:val="center"/>
              <w:rPr>
                <w:rFonts w:ascii="Arial" w:eastAsia="Arial" w:hAnsi="Arial"/>
                <w:b/>
                <w:bCs/>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9CF3A" w14:textId="77777777" w:rsidR="00710987" w:rsidRPr="00AB0240" w:rsidRDefault="00710987" w:rsidP="00725E5E">
            <w:pPr>
              <w:pStyle w:val="Standard"/>
              <w:jc w:val="center"/>
              <w:rPr>
                <w:rFonts w:ascii="Arial" w:eastAsia="Arial" w:hAnsi="Arial"/>
                <w:b/>
                <w:bCs/>
                <w:sz w:val="24"/>
                <w:szCs w:val="24"/>
              </w:rPr>
            </w:pPr>
            <w:r w:rsidRPr="00AB0240">
              <w:rPr>
                <w:rFonts w:ascii="Arial" w:eastAsia="Arial" w:hAnsi="Arial"/>
                <w:b/>
                <w:bCs/>
                <w:sz w:val="24"/>
                <w:szCs w:val="24"/>
              </w:rPr>
              <w:t>%</w:t>
            </w:r>
          </w:p>
        </w:tc>
      </w:tr>
      <w:tr w:rsidR="00710987" w:rsidRPr="00AB0240" w14:paraId="5B412D5C" w14:textId="77777777" w:rsidTr="00725E5E">
        <w:trPr>
          <w:jc w:val="center"/>
        </w:trPr>
        <w:tc>
          <w:tcPr>
            <w:tcW w:w="846" w:type="dxa"/>
            <w:tcBorders>
              <w:top w:val="single" w:sz="4" w:space="0" w:color="44546A"/>
              <w:left w:val="single" w:sz="4" w:space="0" w:color="000000"/>
              <w:bottom w:val="single" w:sz="4" w:space="0" w:color="44546A"/>
              <w:right w:val="single" w:sz="4" w:space="0" w:color="44546A"/>
            </w:tcBorders>
            <w:shd w:val="clear" w:color="auto" w:fill="auto"/>
            <w:tcMar>
              <w:top w:w="0" w:type="dxa"/>
              <w:left w:w="108" w:type="dxa"/>
              <w:bottom w:w="0" w:type="dxa"/>
              <w:right w:w="108" w:type="dxa"/>
            </w:tcMar>
            <w:vAlign w:val="center"/>
          </w:tcPr>
          <w:p w14:paraId="779E814E" w14:textId="77777777" w:rsidR="00710987" w:rsidRPr="00AB0240" w:rsidRDefault="00710987" w:rsidP="00725E5E">
            <w:pPr>
              <w:pStyle w:val="Standard"/>
              <w:jc w:val="center"/>
              <w:rPr>
                <w:rFonts w:ascii="Arial" w:hAnsi="Arial"/>
              </w:rPr>
            </w:pPr>
            <w:r w:rsidRPr="00AB0240">
              <w:rPr>
                <w:rFonts w:ascii="Arial" w:eastAsia="Times New Roman" w:hAnsi="Arial"/>
                <w:color w:val="000000"/>
                <w:sz w:val="24"/>
                <w:szCs w:val="24"/>
              </w:rPr>
              <w:t>1.</w:t>
            </w:r>
          </w:p>
        </w:tc>
        <w:tc>
          <w:tcPr>
            <w:tcW w:w="6520" w:type="dxa"/>
            <w:tcBorders>
              <w:top w:val="single" w:sz="4" w:space="0" w:color="44546A"/>
              <w:left w:val="single" w:sz="4" w:space="0" w:color="44546A"/>
              <w:bottom w:val="single" w:sz="4" w:space="0" w:color="44546A"/>
              <w:right w:val="single" w:sz="4" w:space="0" w:color="44546A"/>
            </w:tcBorders>
            <w:shd w:val="clear" w:color="auto" w:fill="auto"/>
            <w:tcMar>
              <w:top w:w="0" w:type="dxa"/>
              <w:left w:w="108" w:type="dxa"/>
              <w:bottom w:w="0" w:type="dxa"/>
              <w:right w:w="108" w:type="dxa"/>
            </w:tcMar>
          </w:tcPr>
          <w:p w14:paraId="16D3806E" w14:textId="77777777" w:rsidR="00710987" w:rsidRPr="00AB0240" w:rsidRDefault="00710987" w:rsidP="00725E5E">
            <w:pPr>
              <w:pStyle w:val="Standard"/>
              <w:jc w:val="both"/>
              <w:rPr>
                <w:rFonts w:ascii="Arial" w:hAnsi="Arial"/>
              </w:rPr>
            </w:pPr>
            <w:r w:rsidRPr="00AB0240">
              <w:rPr>
                <w:rFonts w:ascii="Arial" w:hAnsi="Arial"/>
                <w:color w:val="000000"/>
                <w:sz w:val="24"/>
                <w:szCs w:val="24"/>
              </w:rPr>
              <w:t>Poziom ograniczenia masy odpadów komunalnych ulegających biodegradacji przekazywanych do składowania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2AF70" w14:textId="77777777" w:rsidR="00710987" w:rsidRPr="00AB0240" w:rsidRDefault="00710987" w:rsidP="00725E5E">
            <w:pPr>
              <w:pStyle w:val="Standard"/>
              <w:jc w:val="center"/>
              <w:rPr>
                <w:rFonts w:ascii="Arial" w:hAnsi="Arial"/>
              </w:rPr>
            </w:pPr>
            <w:r w:rsidRPr="00AB0240">
              <w:rPr>
                <w:rFonts w:ascii="Arial" w:eastAsia="Times New Roman" w:hAnsi="Arial"/>
                <w:color w:val="000000"/>
                <w:sz w:val="24"/>
                <w:szCs w:val="24"/>
              </w:rPr>
              <w:t>35</w:t>
            </w:r>
          </w:p>
        </w:tc>
      </w:tr>
      <w:tr w:rsidR="00710987" w:rsidRPr="00AB0240" w14:paraId="26FE9FB2" w14:textId="77777777" w:rsidTr="00725E5E">
        <w:trPr>
          <w:jc w:val="center"/>
        </w:trPr>
        <w:tc>
          <w:tcPr>
            <w:tcW w:w="846" w:type="dxa"/>
            <w:tcBorders>
              <w:top w:val="single" w:sz="4" w:space="0" w:color="44546A"/>
              <w:left w:val="single" w:sz="4" w:space="0" w:color="000000"/>
              <w:bottom w:val="single" w:sz="4" w:space="0" w:color="44546A"/>
              <w:right w:val="single" w:sz="4" w:space="0" w:color="44546A"/>
            </w:tcBorders>
            <w:shd w:val="clear" w:color="auto" w:fill="auto"/>
            <w:tcMar>
              <w:top w:w="0" w:type="dxa"/>
              <w:left w:w="108" w:type="dxa"/>
              <w:bottom w:w="0" w:type="dxa"/>
              <w:right w:w="108" w:type="dxa"/>
            </w:tcMar>
            <w:vAlign w:val="center"/>
          </w:tcPr>
          <w:p w14:paraId="6E75FBCF" w14:textId="77777777" w:rsidR="00710987" w:rsidRPr="00AB0240" w:rsidRDefault="00710987" w:rsidP="00725E5E">
            <w:pPr>
              <w:pStyle w:val="Standard"/>
              <w:jc w:val="center"/>
              <w:rPr>
                <w:rFonts w:ascii="Arial" w:hAnsi="Arial"/>
              </w:rPr>
            </w:pPr>
            <w:r w:rsidRPr="00AB0240">
              <w:rPr>
                <w:rFonts w:ascii="Arial" w:eastAsia="Times New Roman" w:hAnsi="Arial"/>
                <w:color w:val="000000"/>
                <w:sz w:val="24"/>
                <w:szCs w:val="24"/>
              </w:rPr>
              <w:t>2.</w:t>
            </w:r>
          </w:p>
        </w:tc>
        <w:tc>
          <w:tcPr>
            <w:tcW w:w="6520" w:type="dxa"/>
            <w:tcBorders>
              <w:top w:val="single" w:sz="4" w:space="0" w:color="44546A"/>
              <w:left w:val="single" w:sz="4" w:space="0" w:color="44546A"/>
              <w:bottom w:val="single" w:sz="4" w:space="0" w:color="44546A"/>
              <w:right w:val="single" w:sz="4" w:space="0" w:color="44546A"/>
            </w:tcBorders>
            <w:shd w:val="clear" w:color="auto" w:fill="auto"/>
            <w:tcMar>
              <w:top w:w="0" w:type="dxa"/>
              <w:left w:w="108" w:type="dxa"/>
              <w:bottom w:w="0" w:type="dxa"/>
              <w:right w:w="108" w:type="dxa"/>
            </w:tcMar>
          </w:tcPr>
          <w:p w14:paraId="3F4A28CA" w14:textId="77777777" w:rsidR="00710987" w:rsidRPr="00AB0240" w:rsidRDefault="00710987" w:rsidP="00725E5E">
            <w:pPr>
              <w:pStyle w:val="Standard"/>
              <w:jc w:val="both"/>
              <w:rPr>
                <w:rFonts w:ascii="Arial" w:hAnsi="Arial"/>
              </w:rPr>
            </w:pPr>
            <w:r w:rsidRPr="00AB0240">
              <w:rPr>
                <w:rFonts w:ascii="Arial" w:hAnsi="Arial"/>
                <w:color w:val="000000"/>
                <w:sz w:val="24"/>
                <w:szCs w:val="24"/>
              </w:rPr>
              <w:t>Poziom recyklingu i przygotowania do ponownego użycia papieru, metali, tworzyw sztucznych i szkła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B9923" w14:textId="77777777" w:rsidR="00710987" w:rsidRPr="00AB0240" w:rsidRDefault="00710987" w:rsidP="00725E5E">
            <w:pPr>
              <w:pStyle w:val="Standard"/>
              <w:jc w:val="center"/>
              <w:rPr>
                <w:rFonts w:ascii="Arial" w:hAnsi="Arial"/>
              </w:rPr>
            </w:pPr>
            <w:r w:rsidRPr="00AB0240">
              <w:rPr>
                <w:rFonts w:ascii="Arial" w:eastAsia="Times New Roman" w:hAnsi="Arial"/>
                <w:color w:val="000000"/>
                <w:sz w:val="24"/>
                <w:szCs w:val="24"/>
              </w:rPr>
              <w:t>50</w:t>
            </w:r>
          </w:p>
        </w:tc>
      </w:tr>
      <w:tr w:rsidR="00710987" w:rsidRPr="00AB0240" w14:paraId="6C987E5C" w14:textId="77777777" w:rsidTr="00725E5E">
        <w:trPr>
          <w:jc w:val="center"/>
        </w:trPr>
        <w:tc>
          <w:tcPr>
            <w:tcW w:w="846" w:type="dxa"/>
            <w:tcBorders>
              <w:top w:val="single" w:sz="4" w:space="0" w:color="44546A"/>
              <w:left w:val="single" w:sz="4" w:space="0" w:color="000000"/>
              <w:bottom w:val="single" w:sz="4" w:space="0" w:color="44546A"/>
              <w:right w:val="single" w:sz="4" w:space="0" w:color="44546A"/>
            </w:tcBorders>
            <w:shd w:val="clear" w:color="auto" w:fill="auto"/>
            <w:tcMar>
              <w:top w:w="0" w:type="dxa"/>
              <w:left w:w="108" w:type="dxa"/>
              <w:bottom w:w="0" w:type="dxa"/>
              <w:right w:w="108" w:type="dxa"/>
            </w:tcMar>
            <w:vAlign w:val="center"/>
          </w:tcPr>
          <w:p w14:paraId="11412A30" w14:textId="77777777" w:rsidR="00710987" w:rsidRPr="00AB0240" w:rsidRDefault="00710987" w:rsidP="00725E5E">
            <w:pPr>
              <w:pStyle w:val="Standard"/>
              <w:jc w:val="center"/>
              <w:rPr>
                <w:rFonts w:ascii="Arial" w:hAnsi="Arial"/>
              </w:rPr>
            </w:pPr>
            <w:r w:rsidRPr="00AB0240">
              <w:rPr>
                <w:rFonts w:ascii="Arial" w:eastAsia="Times New Roman" w:hAnsi="Arial"/>
                <w:color w:val="000000"/>
                <w:sz w:val="24"/>
                <w:szCs w:val="24"/>
              </w:rPr>
              <w:t>3.</w:t>
            </w:r>
          </w:p>
        </w:tc>
        <w:tc>
          <w:tcPr>
            <w:tcW w:w="6520" w:type="dxa"/>
            <w:tcBorders>
              <w:top w:val="single" w:sz="4" w:space="0" w:color="44546A"/>
              <w:left w:val="single" w:sz="4" w:space="0" w:color="44546A"/>
              <w:bottom w:val="single" w:sz="4" w:space="0" w:color="44546A"/>
              <w:right w:val="single" w:sz="4" w:space="0" w:color="44546A"/>
            </w:tcBorders>
            <w:shd w:val="clear" w:color="auto" w:fill="auto"/>
            <w:tcMar>
              <w:top w:w="0" w:type="dxa"/>
              <w:left w:w="108" w:type="dxa"/>
              <w:bottom w:w="0" w:type="dxa"/>
              <w:right w:w="108" w:type="dxa"/>
            </w:tcMar>
          </w:tcPr>
          <w:p w14:paraId="0BFC2199" w14:textId="77777777" w:rsidR="00710987" w:rsidRPr="00AB0240" w:rsidRDefault="00710987" w:rsidP="00725E5E">
            <w:pPr>
              <w:pStyle w:val="Standard"/>
              <w:jc w:val="both"/>
              <w:rPr>
                <w:rFonts w:ascii="Arial" w:hAnsi="Arial"/>
              </w:rPr>
            </w:pPr>
            <w:r w:rsidRPr="00AB0240">
              <w:rPr>
                <w:rFonts w:ascii="Arial" w:hAnsi="Arial"/>
                <w:color w:val="000000"/>
                <w:sz w:val="24"/>
                <w:szCs w:val="24"/>
              </w:rPr>
              <w:t>Poziom recyklingu, przygotowania do ponownego użycia       i odzysku innymi metodami innych niż niebezpieczne odpadów budowlanych i rozbiórkowych</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199DC" w14:textId="77777777" w:rsidR="00710987" w:rsidRPr="00AB0240" w:rsidRDefault="00710987" w:rsidP="00725E5E">
            <w:pPr>
              <w:pStyle w:val="Standard"/>
              <w:jc w:val="center"/>
              <w:rPr>
                <w:rFonts w:ascii="Arial" w:hAnsi="Arial"/>
              </w:rPr>
            </w:pPr>
            <w:r w:rsidRPr="00AB0240">
              <w:rPr>
                <w:rFonts w:ascii="Arial" w:eastAsia="Times New Roman" w:hAnsi="Arial"/>
                <w:color w:val="000000"/>
                <w:sz w:val="24"/>
                <w:szCs w:val="24"/>
              </w:rPr>
              <w:t>70</w:t>
            </w:r>
          </w:p>
        </w:tc>
      </w:tr>
    </w:tbl>
    <w:p w14:paraId="31348FC6" w14:textId="77777777" w:rsidR="00710987" w:rsidRPr="00AB0240" w:rsidRDefault="00710987" w:rsidP="00710987">
      <w:pPr>
        <w:pStyle w:val="Standard"/>
        <w:rPr>
          <w:rFonts w:ascii="Arial" w:eastAsia="Arial" w:hAnsi="Arial"/>
          <w:sz w:val="24"/>
          <w:szCs w:val="24"/>
        </w:rPr>
      </w:pPr>
    </w:p>
    <w:p w14:paraId="487C7E9D" w14:textId="77777777" w:rsidR="00710987" w:rsidRPr="00AB0240" w:rsidRDefault="00710987" w:rsidP="00710987">
      <w:pPr>
        <w:pStyle w:val="Standard"/>
        <w:rPr>
          <w:rFonts w:ascii="Arial" w:eastAsia="Arial" w:hAnsi="Arial"/>
          <w:sz w:val="24"/>
          <w:szCs w:val="24"/>
        </w:rPr>
      </w:pPr>
    </w:p>
    <w:p w14:paraId="6B122526"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W 2020 r. Gmina Bolesławiec osiągnęła wymagane poziomy recyklingu w/w frakcji odpadów komunalnych.</w:t>
      </w:r>
    </w:p>
    <w:p w14:paraId="32281406" w14:textId="77777777" w:rsidR="00710987" w:rsidRPr="00AB0240" w:rsidRDefault="00710987" w:rsidP="00710987">
      <w:pPr>
        <w:pStyle w:val="Standard"/>
        <w:spacing w:line="360" w:lineRule="auto"/>
        <w:jc w:val="both"/>
        <w:rPr>
          <w:rFonts w:ascii="Arial" w:eastAsia="Arial" w:hAnsi="Arial"/>
          <w:i/>
          <w:color w:val="FF0000"/>
          <w:sz w:val="24"/>
          <w:szCs w:val="24"/>
        </w:rPr>
      </w:pPr>
    </w:p>
    <w:p w14:paraId="4694EF57" w14:textId="77777777" w:rsidR="00710987" w:rsidRPr="00AB0240" w:rsidRDefault="00710987" w:rsidP="00710987">
      <w:pPr>
        <w:pStyle w:val="Standard"/>
        <w:rPr>
          <w:rFonts w:ascii="Arial" w:eastAsia="Arial" w:hAnsi="Arial"/>
          <w:b/>
          <w:sz w:val="24"/>
          <w:szCs w:val="24"/>
        </w:rPr>
      </w:pPr>
      <w:r w:rsidRPr="00AB0240">
        <w:rPr>
          <w:rFonts w:ascii="Arial" w:eastAsia="Arial" w:hAnsi="Arial"/>
          <w:b/>
          <w:sz w:val="24"/>
          <w:szCs w:val="24"/>
        </w:rPr>
        <w:t>Dochody i wydatki</w:t>
      </w:r>
    </w:p>
    <w:p w14:paraId="5AAEA92E" w14:textId="77777777" w:rsidR="00710987" w:rsidRPr="00AB0240" w:rsidRDefault="00710987" w:rsidP="00710987">
      <w:pPr>
        <w:pStyle w:val="Standard"/>
        <w:rPr>
          <w:rFonts w:ascii="Arial" w:eastAsia="Arial" w:hAnsi="Arial"/>
          <w:sz w:val="24"/>
          <w:szCs w:val="24"/>
        </w:rPr>
      </w:pPr>
      <w:bookmarkStart w:id="40" w:name="Bookmark1"/>
    </w:p>
    <w:p w14:paraId="799D3BF9"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Dochody z tytułu opłat za gospodarowanie odpadami komunalnymi w roku 2020 Gmina uzyskała w wysokości 779955,02 zł, a łączne koszty/wydatki funkcjonowania systemu gospodarowania odpadami komunalnymi wyniosły 1 046 246,62 zł.</w:t>
      </w:r>
      <w:bookmarkEnd w:id="40"/>
    </w:p>
    <w:p w14:paraId="2012BFBD"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W 2020 r. w wyniku postępowania przetargowego wyłoniono ponownie do obsługi powyższego zadania firmę „EKO-REGION” sp. z o.o., z siedzibą w Bełchatowie, ul. Bawełniana 18. Wynagrodzenie Wykonawcy za 1 Mg faktycznie odebranych                      i zagospodarowanych odpadów z terenu Gminy Bolesławiec w roku 2020 wynosiło 1 026 zł brutto.</w:t>
      </w:r>
    </w:p>
    <w:p w14:paraId="0A5267F1" w14:textId="77777777"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Rozliczenie za przedmiot umowy następowało po zakończeniu danego miesiąca świadczenia usług na podstawie faktur wystawionych przez Wykonawcę za dany miesiąc.</w:t>
      </w:r>
    </w:p>
    <w:p w14:paraId="166A3775" w14:textId="77777777" w:rsidR="00710987" w:rsidRPr="00AB0240" w:rsidRDefault="00710987" w:rsidP="00710987">
      <w:pPr>
        <w:pStyle w:val="Standard"/>
        <w:spacing w:line="360" w:lineRule="auto"/>
        <w:jc w:val="both"/>
        <w:rPr>
          <w:rFonts w:ascii="Arial" w:hAnsi="Arial"/>
        </w:rPr>
      </w:pPr>
      <w:r w:rsidRPr="00AB0240">
        <w:rPr>
          <w:rFonts w:ascii="Arial" w:eastAsia="Arial" w:hAnsi="Arial"/>
          <w:sz w:val="24"/>
          <w:szCs w:val="24"/>
        </w:rPr>
        <w:t>Znaczny wzrost łącznej ilości odpadów komunalnych odebranych z terenu gminy oraz wzrastające koszty odbioru i zagospodarowania tych odpadów są główną przyczyną braku „samofinansowania się” systemu. Oznacza to, że wpływy z opłat za gospodarowanie odpadami komunalnymi są niższe niż wydatki na prowadzenie systemu</w:t>
      </w:r>
    </w:p>
    <w:p w14:paraId="03DE521C" w14:textId="77777777" w:rsidR="00710987" w:rsidRPr="00AB0240" w:rsidRDefault="00710987" w:rsidP="00710987">
      <w:pPr>
        <w:pStyle w:val="Standard"/>
        <w:spacing w:line="360" w:lineRule="auto"/>
        <w:jc w:val="both"/>
        <w:rPr>
          <w:rFonts w:ascii="Arial" w:eastAsia="Arial" w:hAnsi="Arial"/>
          <w:b/>
          <w:sz w:val="24"/>
          <w:szCs w:val="24"/>
        </w:rPr>
      </w:pPr>
    </w:p>
    <w:p w14:paraId="03009E0B" w14:textId="77777777" w:rsidR="00710987" w:rsidRPr="00AB0240" w:rsidRDefault="00710987" w:rsidP="00710987">
      <w:pPr>
        <w:pStyle w:val="Standard"/>
        <w:spacing w:line="360" w:lineRule="auto"/>
        <w:jc w:val="both"/>
        <w:rPr>
          <w:rFonts w:ascii="Arial" w:hAnsi="Arial"/>
        </w:rPr>
      </w:pPr>
      <w:r w:rsidRPr="00AB0240">
        <w:rPr>
          <w:rFonts w:ascii="Arial" w:eastAsia="Arial" w:hAnsi="Arial"/>
          <w:b/>
          <w:sz w:val="24"/>
          <w:szCs w:val="24"/>
        </w:rPr>
        <w:t>Punkt Selektywnej Zbiórki Odpadów Komunalnych</w:t>
      </w:r>
    </w:p>
    <w:p w14:paraId="49BBC35E" w14:textId="77777777" w:rsidR="00710987" w:rsidRPr="00AB0240" w:rsidRDefault="00710987" w:rsidP="00710987">
      <w:pPr>
        <w:pStyle w:val="Standard"/>
        <w:rPr>
          <w:rFonts w:ascii="Arial" w:eastAsia="Arial" w:hAnsi="Arial"/>
          <w:sz w:val="24"/>
          <w:szCs w:val="24"/>
        </w:rPr>
      </w:pPr>
    </w:p>
    <w:p w14:paraId="4342CFE8" w14:textId="16325F3C" w:rsidR="00710987" w:rsidRPr="00AB0240" w:rsidRDefault="00710987" w:rsidP="00710987">
      <w:pPr>
        <w:pStyle w:val="Standard"/>
        <w:spacing w:line="360" w:lineRule="auto"/>
        <w:jc w:val="both"/>
        <w:rPr>
          <w:rFonts w:ascii="Arial" w:eastAsia="Arial" w:hAnsi="Arial"/>
          <w:sz w:val="24"/>
          <w:szCs w:val="24"/>
        </w:rPr>
      </w:pPr>
      <w:r w:rsidRPr="00AB0240">
        <w:rPr>
          <w:rFonts w:ascii="Arial" w:eastAsia="Arial" w:hAnsi="Arial"/>
          <w:sz w:val="24"/>
          <w:szCs w:val="24"/>
        </w:rPr>
        <w:t xml:space="preserve">Jednym z podstawowych obowiązków gmin w myśl ustawy o utrzymaniu czystości </w:t>
      </w:r>
      <w:r w:rsidR="00D41308">
        <w:rPr>
          <w:rFonts w:ascii="Arial" w:eastAsia="Arial" w:hAnsi="Arial"/>
          <w:sz w:val="24"/>
          <w:szCs w:val="24"/>
        </w:rPr>
        <w:br/>
      </w:r>
      <w:r w:rsidRPr="00AB0240">
        <w:rPr>
          <w:rFonts w:ascii="Arial" w:eastAsia="Arial" w:hAnsi="Arial"/>
          <w:sz w:val="24"/>
          <w:szCs w:val="24"/>
        </w:rPr>
        <w:t>i porządku w gminach jest utworzenie i utrzymanie punktu selektywnego zbierania odpadów komunalnych (PSZOK), do którego mieszkańcy objęci gminnym systemem gospodarowania odpadami mogą samodzielnie w ramach uiszczanej opłaty za gospodarowanie odpadami komunalnymi dostarczyć odpady komunalne pochodzące z ich gospodarstw domowych.</w:t>
      </w:r>
    </w:p>
    <w:p w14:paraId="752ED131" w14:textId="77777777" w:rsidR="00710987" w:rsidRPr="00AB0240" w:rsidRDefault="00710987" w:rsidP="00710987">
      <w:pPr>
        <w:pStyle w:val="Standard"/>
        <w:spacing w:line="360" w:lineRule="auto"/>
        <w:jc w:val="both"/>
        <w:rPr>
          <w:rFonts w:ascii="Arial" w:hAnsi="Arial"/>
        </w:rPr>
      </w:pPr>
      <w:r w:rsidRPr="00AB0240">
        <w:rPr>
          <w:rFonts w:ascii="Arial" w:eastAsia="Arial" w:hAnsi="Arial"/>
          <w:sz w:val="24"/>
          <w:szCs w:val="24"/>
        </w:rPr>
        <w:t>Stały Punkt Selektywnej Zbiórki Odpadów Komunalnych (PSZOK) został utworzony     w 2013r. w Chotyninie, przy oczyszczalni ścieków (Chotynin 10).</w:t>
      </w:r>
      <w:r w:rsidRPr="00AB0240">
        <w:rPr>
          <w:rFonts w:ascii="Arial" w:eastAsia="Arial" w:hAnsi="Arial"/>
          <w:b/>
          <w:bCs/>
          <w:sz w:val="24"/>
          <w:szCs w:val="24"/>
        </w:rPr>
        <w:t xml:space="preserve"> </w:t>
      </w:r>
      <w:r w:rsidRPr="00AB0240">
        <w:rPr>
          <w:rFonts w:ascii="Arial" w:eastAsia="Arial" w:hAnsi="Arial"/>
          <w:sz w:val="24"/>
          <w:szCs w:val="24"/>
        </w:rPr>
        <w:t xml:space="preserve"> </w:t>
      </w:r>
    </w:p>
    <w:p w14:paraId="201C43CE" w14:textId="77777777" w:rsidR="00710987" w:rsidRPr="00AB0240" w:rsidRDefault="00710987" w:rsidP="00710987">
      <w:pPr>
        <w:pStyle w:val="Standard"/>
        <w:spacing w:line="360" w:lineRule="auto"/>
        <w:jc w:val="both"/>
        <w:rPr>
          <w:rFonts w:ascii="Arial" w:hAnsi="Arial"/>
        </w:rPr>
      </w:pPr>
      <w:r w:rsidRPr="00AB0240">
        <w:rPr>
          <w:rFonts w:ascii="Arial" w:eastAsia="Arial" w:hAnsi="Arial"/>
          <w:sz w:val="24"/>
          <w:szCs w:val="24"/>
        </w:rPr>
        <w:t>Do PSZOK można było nieodpłatnie przywieźć przeterminowane leki, chemikalia, zużyte baterie i akumulatory, zużyty sprzęt elektryczny i elektroniczny, zużyte opony, szkło,  odpady wielkogabarytowe, odpady budowalne i remontowe – 2m</w:t>
      </w:r>
      <w:r w:rsidRPr="00AB0240">
        <w:rPr>
          <w:rFonts w:ascii="Arial" w:eastAsia="Arial" w:hAnsi="Arial"/>
          <w:sz w:val="24"/>
          <w:szCs w:val="24"/>
          <w:vertAlign w:val="superscript"/>
        </w:rPr>
        <w:t>3</w:t>
      </w:r>
      <w:r w:rsidRPr="00AB0240">
        <w:rPr>
          <w:rFonts w:ascii="Arial" w:eastAsia="Arial" w:hAnsi="Arial"/>
          <w:sz w:val="24"/>
          <w:szCs w:val="24"/>
        </w:rPr>
        <w:t xml:space="preserve"> rocznie na jedną nieruchomość, odpady komunalne ulegające biodegradacji, odpady zielone oraz odpady segregowane.</w:t>
      </w:r>
    </w:p>
    <w:p w14:paraId="77620B2D" w14:textId="6C421DE5" w:rsidR="00710987" w:rsidRPr="00AB0240" w:rsidRDefault="00710987" w:rsidP="00710987">
      <w:pPr>
        <w:pStyle w:val="Standard"/>
        <w:spacing w:line="360" w:lineRule="auto"/>
        <w:jc w:val="both"/>
        <w:rPr>
          <w:rFonts w:ascii="Arial" w:hAnsi="Arial"/>
        </w:rPr>
      </w:pPr>
      <w:r w:rsidRPr="00AB0240">
        <w:rPr>
          <w:rFonts w:ascii="Arial" w:eastAsia="Arial" w:hAnsi="Arial"/>
          <w:b/>
          <w:bCs/>
          <w:sz w:val="24"/>
          <w:szCs w:val="24"/>
        </w:rPr>
        <w:t xml:space="preserve">PSZOK </w:t>
      </w:r>
      <w:r w:rsidRPr="00AB0240">
        <w:rPr>
          <w:rFonts w:ascii="Arial" w:eastAsia="Arial" w:hAnsi="Arial"/>
          <w:sz w:val="24"/>
          <w:szCs w:val="24"/>
        </w:rPr>
        <w:t>był czynny w sobot</w:t>
      </w:r>
      <w:r w:rsidR="00EB0389" w:rsidRPr="00AB0240">
        <w:rPr>
          <w:rFonts w:ascii="Arial" w:eastAsia="Arial" w:hAnsi="Arial"/>
          <w:sz w:val="24"/>
          <w:szCs w:val="24"/>
        </w:rPr>
        <w:t>y</w:t>
      </w:r>
      <w:r w:rsidRPr="00AB0240">
        <w:rPr>
          <w:rFonts w:ascii="Arial" w:eastAsia="Arial" w:hAnsi="Arial"/>
          <w:sz w:val="24"/>
          <w:szCs w:val="24"/>
        </w:rPr>
        <w:t xml:space="preserve"> w godz. od 9:00 do 11:00, z wyłączeniem dni ustawowo wolnych od pracy.</w:t>
      </w:r>
    </w:p>
    <w:p w14:paraId="0753B948" w14:textId="77777777" w:rsidR="00710987" w:rsidRPr="00AB0240" w:rsidRDefault="00710987" w:rsidP="00710987">
      <w:pPr>
        <w:pStyle w:val="Standard"/>
        <w:spacing w:line="360" w:lineRule="auto"/>
        <w:jc w:val="both"/>
        <w:rPr>
          <w:rFonts w:ascii="Arial" w:hAnsi="Arial"/>
        </w:rPr>
      </w:pPr>
      <w:r w:rsidRPr="00AB0240">
        <w:rPr>
          <w:rFonts w:ascii="Arial" w:eastAsia="Arial" w:hAnsi="Arial"/>
          <w:sz w:val="24"/>
          <w:szCs w:val="24"/>
        </w:rPr>
        <w:t>W 2020r. zebrano łącznie</w:t>
      </w:r>
      <w:r w:rsidRPr="00AB0240">
        <w:rPr>
          <w:rFonts w:ascii="Arial" w:eastAsia="Arial" w:hAnsi="Arial"/>
          <w:color w:val="000000"/>
          <w:sz w:val="24"/>
          <w:szCs w:val="24"/>
        </w:rPr>
        <w:t xml:space="preserve"> 45,36 Mg odpadów komunalnych. Pod względem masy największy udział miały odpady wielkogabarytowe. Zgromadzono ich 23,22 Mg.</w:t>
      </w:r>
    </w:p>
    <w:p w14:paraId="31F7C36B" w14:textId="77777777" w:rsidR="003A2B01" w:rsidRPr="00AB0240" w:rsidRDefault="003A2B01" w:rsidP="002A545E">
      <w:pPr>
        <w:rPr>
          <w:rFonts w:cs="Arial"/>
          <w:szCs w:val="24"/>
        </w:rPr>
      </w:pPr>
    </w:p>
    <w:p w14:paraId="0910A58F" w14:textId="77777777" w:rsidR="00C97117" w:rsidRPr="00AB0240" w:rsidRDefault="00633BE4" w:rsidP="00A462FA">
      <w:pPr>
        <w:pStyle w:val="Nagwek2"/>
      </w:pPr>
      <w:bookmarkStart w:id="41" w:name="_Toc73119094"/>
      <w:bookmarkStart w:id="42" w:name="_Toc73340467"/>
      <w:r w:rsidRPr="00AB0240">
        <w:t>Ochrona Zdrowia i pomoc społeczna</w:t>
      </w:r>
      <w:bookmarkEnd w:id="41"/>
      <w:bookmarkEnd w:id="42"/>
    </w:p>
    <w:p w14:paraId="5EAC0F93" w14:textId="77777777" w:rsidR="00633BE4" w:rsidRPr="00AB0240" w:rsidRDefault="00633BE4" w:rsidP="00633BE4">
      <w:pPr>
        <w:rPr>
          <w:rFonts w:cs="Arial"/>
          <w:b/>
          <w:szCs w:val="24"/>
        </w:rPr>
      </w:pPr>
      <w:r w:rsidRPr="00AB0240">
        <w:rPr>
          <w:rFonts w:cs="Arial"/>
          <w:b/>
          <w:szCs w:val="24"/>
        </w:rPr>
        <w:t>Struktura zatrudnienia w Ośrodku Pomocy Społecznej w Bolesławcu:</w:t>
      </w:r>
    </w:p>
    <w:p w14:paraId="09DE7630" w14:textId="77777777" w:rsidR="00633BE4" w:rsidRPr="00AB0240" w:rsidRDefault="00633BE4" w:rsidP="00E951D2">
      <w:pPr>
        <w:pStyle w:val="Akapitzlist"/>
        <w:numPr>
          <w:ilvl w:val="0"/>
          <w:numId w:val="13"/>
        </w:numPr>
        <w:rPr>
          <w:rFonts w:cs="Arial"/>
          <w:bCs/>
          <w:szCs w:val="24"/>
        </w:rPr>
      </w:pPr>
      <w:r w:rsidRPr="00AB0240">
        <w:rPr>
          <w:rFonts w:cs="Arial"/>
          <w:bCs/>
          <w:szCs w:val="24"/>
        </w:rPr>
        <w:t>kierownik – 1 etat;</w:t>
      </w:r>
    </w:p>
    <w:p w14:paraId="3668C59D" w14:textId="77777777" w:rsidR="00633BE4" w:rsidRPr="00AB0240" w:rsidRDefault="00633BE4" w:rsidP="00E951D2">
      <w:pPr>
        <w:pStyle w:val="Akapitzlist"/>
        <w:numPr>
          <w:ilvl w:val="0"/>
          <w:numId w:val="13"/>
        </w:numPr>
        <w:rPr>
          <w:rFonts w:cs="Arial"/>
          <w:bCs/>
          <w:szCs w:val="24"/>
        </w:rPr>
      </w:pPr>
      <w:r w:rsidRPr="00AB0240">
        <w:rPr>
          <w:rFonts w:cs="Arial"/>
          <w:bCs/>
          <w:szCs w:val="24"/>
        </w:rPr>
        <w:t>pracownik socjalny – 3 etaty;</w:t>
      </w:r>
    </w:p>
    <w:p w14:paraId="6C71D806" w14:textId="77777777" w:rsidR="00633BE4" w:rsidRPr="00AB0240" w:rsidRDefault="00633BE4" w:rsidP="00E951D2">
      <w:pPr>
        <w:pStyle w:val="Akapitzlist"/>
        <w:numPr>
          <w:ilvl w:val="0"/>
          <w:numId w:val="13"/>
        </w:numPr>
        <w:rPr>
          <w:rFonts w:cs="Arial"/>
          <w:bCs/>
          <w:szCs w:val="24"/>
        </w:rPr>
      </w:pPr>
      <w:r w:rsidRPr="00AB0240">
        <w:rPr>
          <w:rFonts w:cs="Arial"/>
          <w:bCs/>
          <w:szCs w:val="24"/>
        </w:rPr>
        <w:t>inspektor ds. świadczeń rodzinnych i funduszu alimentacyjnego -  1 etat.</w:t>
      </w:r>
    </w:p>
    <w:p w14:paraId="66793CAA" w14:textId="77777777" w:rsidR="00633BE4" w:rsidRPr="00AB0240" w:rsidRDefault="00633BE4" w:rsidP="00E951D2">
      <w:pPr>
        <w:pStyle w:val="Akapitzlist"/>
        <w:numPr>
          <w:ilvl w:val="0"/>
          <w:numId w:val="13"/>
        </w:numPr>
        <w:rPr>
          <w:rFonts w:cs="Arial"/>
          <w:bCs/>
          <w:szCs w:val="24"/>
        </w:rPr>
      </w:pPr>
      <w:r w:rsidRPr="00AB0240">
        <w:rPr>
          <w:rFonts w:cs="Arial"/>
          <w:bCs/>
          <w:szCs w:val="24"/>
        </w:rPr>
        <w:t>opiekunka osób starszych -  1 etat</w:t>
      </w:r>
    </w:p>
    <w:p w14:paraId="5419218B" w14:textId="77777777" w:rsidR="00633BE4" w:rsidRPr="00AB0240" w:rsidRDefault="00633BE4" w:rsidP="00633BE4">
      <w:pPr>
        <w:rPr>
          <w:rFonts w:cs="Arial"/>
          <w:bCs/>
          <w:szCs w:val="24"/>
        </w:rPr>
      </w:pPr>
      <w:r w:rsidRPr="00AB0240">
        <w:rPr>
          <w:rFonts w:cs="Arial"/>
          <w:bCs/>
          <w:szCs w:val="24"/>
        </w:rPr>
        <w:t>Ponadto:</w:t>
      </w:r>
    </w:p>
    <w:p w14:paraId="6328BEE4" w14:textId="77777777" w:rsidR="00633BE4" w:rsidRPr="00AB0240" w:rsidRDefault="00633BE4" w:rsidP="00E951D2">
      <w:pPr>
        <w:pStyle w:val="Akapitzlist"/>
        <w:numPr>
          <w:ilvl w:val="0"/>
          <w:numId w:val="14"/>
        </w:numPr>
        <w:rPr>
          <w:rFonts w:cs="Arial"/>
          <w:bCs/>
          <w:szCs w:val="24"/>
        </w:rPr>
      </w:pPr>
      <w:r w:rsidRPr="00AB0240">
        <w:rPr>
          <w:rFonts w:cs="Arial"/>
          <w:bCs/>
          <w:szCs w:val="24"/>
        </w:rPr>
        <w:t>asystent rodziny – umowa zlecenie;</w:t>
      </w:r>
    </w:p>
    <w:p w14:paraId="2D301229" w14:textId="77777777" w:rsidR="00633BE4" w:rsidRPr="00AB0240" w:rsidRDefault="00633BE4" w:rsidP="00E951D2">
      <w:pPr>
        <w:pStyle w:val="Akapitzlist"/>
        <w:numPr>
          <w:ilvl w:val="0"/>
          <w:numId w:val="14"/>
        </w:numPr>
        <w:rPr>
          <w:rFonts w:cs="Arial"/>
          <w:bCs/>
          <w:szCs w:val="24"/>
        </w:rPr>
      </w:pPr>
      <w:r w:rsidRPr="00AB0240">
        <w:rPr>
          <w:rFonts w:cs="Arial"/>
          <w:bCs/>
          <w:szCs w:val="24"/>
        </w:rPr>
        <w:t>opiekunka osób starszych – umowa zlecenie;</w:t>
      </w:r>
    </w:p>
    <w:p w14:paraId="283586DD" w14:textId="77777777" w:rsidR="00633BE4" w:rsidRPr="00AB0240" w:rsidRDefault="00633BE4" w:rsidP="00E951D2">
      <w:pPr>
        <w:pStyle w:val="Akapitzlist"/>
        <w:numPr>
          <w:ilvl w:val="0"/>
          <w:numId w:val="14"/>
        </w:numPr>
        <w:rPr>
          <w:rFonts w:cs="Arial"/>
          <w:bCs/>
          <w:szCs w:val="24"/>
        </w:rPr>
      </w:pPr>
      <w:r w:rsidRPr="00AB0240">
        <w:rPr>
          <w:rFonts w:cs="Arial"/>
          <w:bCs/>
          <w:szCs w:val="24"/>
        </w:rPr>
        <w:t>informatyk – umowa o dzieło.</w:t>
      </w:r>
    </w:p>
    <w:p w14:paraId="28838934" w14:textId="77777777" w:rsidR="00633BE4" w:rsidRPr="00AB0240" w:rsidRDefault="00633BE4" w:rsidP="00633BE4">
      <w:pPr>
        <w:rPr>
          <w:rFonts w:cs="Arial"/>
          <w:bCs/>
          <w:szCs w:val="24"/>
        </w:rPr>
      </w:pPr>
    </w:p>
    <w:p w14:paraId="59335D37" w14:textId="77777777" w:rsidR="00633BE4" w:rsidRPr="00AB0240" w:rsidRDefault="00633BE4" w:rsidP="00633BE4">
      <w:pPr>
        <w:rPr>
          <w:rFonts w:cs="Arial"/>
          <w:b/>
          <w:bCs/>
          <w:szCs w:val="24"/>
        </w:rPr>
      </w:pPr>
      <w:r w:rsidRPr="00AB0240">
        <w:rPr>
          <w:rFonts w:cs="Arial"/>
          <w:b/>
          <w:bCs/>
          <w:szCs w:val="24"/>
        </w:rPr>
        <w:t>Finanse ośrodka:</w:t>
      </w:r>
    </w:p>
    <w:p w14:paraId="228BF234" w14:textId="77777777" w:rsidR="00633BE4" w:rsidRPr="00AB0240" w:rsidRDefault="00633BE4" w:rsidP="00E951D2">
      <w:pPr>
        <w:pStyle w:val="Akapitzlist"/>
        <w:numPr>
          <w:ilvl w:val="0"/>
          <w:numId w:val="16"/>
        </w:numPr>
        <w:rPr>
          <w:rFonts w:cs="Arial"/>
          <w:bCs/>
          <w:szCs w:val="24"/>
        </w:rPr>
      </w:pPr>
      <w:r w:rsidRPr="00AB0240">
        <w:rPr>
          <w:rFonts w:cs="Arial"/>
          <w:bCs/>
          <w:szCs w:val="24"/>
        </w:rPr>
        <w:t>Pomoc społeczna:</w:t>
      </w:r>
    </w:p>
    <w:p w14:paraId="6DD78BF4" w14:textId="77777777" w:rsidR="00633BE4" w:rsidRPr="00AB0240" w:rsidRDefault="00633BE4" w:rsidP="00221889">
      <w:pPr>
        <w:ind w:firstLine="360"/>
        <w:rPr>
          <w:rFonts w:cs="Arial"/>
          <w:szCs w:val="24"/>
        </w:rPr>
      </w:pPr>
      <w:r w:rsidRPr="00AB0240">
        <w:rPr>
          <w:rFonts w:cs="Arial"/>
          <w:szCs w:val="24"/>
        </w:rPr>
        <w:t>Działalność GOPS w 2020 roku finansowana była ze środków:</w:t>
      </w:r>
    </w:p>
    <w:p w14:paraId="01211265" w14:textId="77777777" w:rsidR="00633BE4" w:rsidRPr="00AB0240" w:rsidRDefault="00633BE4" w:rsidP="00E951D2">
      <w:pPr>
        <w:pStyle w:val="Akapitzlist"/>
        <w:numPr>
          <w:ilvl w:val="0"/>
          <w:numId w:val="15"/>
        </w:numPr>
        <w:rPr>
          <w:rFonts w:cs="Arial"/>
          <w:szCs w:val="24"/>
        </w:rPr>
      </w:pPr>
      <w:r w:rsidRPr="00AB0240">
        <w:rPr>
          <w:rFonts w:cs="Arial"/>
          <w:szCs w:val="24"/>
        </w:rPr>
        <w:t>budżetu gminy Bolesławiec;</w:t>
      </w:r>
    </w:p>
    <w:p w14:paraId="6CCB5ED1" w14:textId="77777777" w:rsidR="00633BE4" w:rsidRPr="00AB0240" w:rsidRDefault="00633BE4" w:rsidP="00E951D2">
      <w:pPr>
        <w:pStyle w:val="Akapitzlist"/>
        <w:numPr>
          <w:ilvl w:val="0"/>
          <w:numId w:val="15"/>
        </w:numPr>
        <w:rPr>
          <w:rFonts w:cs="Arial"/>
          <w:szCs w:val="24"/>
        </w:rPr>
      </w:pPr>
      <w:r w:rsidRPr="00AB0240">
        <w:rPr>
          <w:rFonts w:cs="Arial"/>
          <w:szCs w:val="24"/>
        </w:rPr>
        <w:t>budżetu państwa (dotacja celowa);</w:t>
      </w:r>
    </w:p>
    <w:p w14:paraId="5101659F" w14:textId="77777777" w:rsidR="00633BE4" w:rsidRPr="00AB0240" w:rsidRDefault="00633BE4" w:rsidP="00E951D2">
      <w:pPr>
        <w:pStyle w:val="Akapitzlist"/>
        <w:numPr>
          <w:ilvl w:val="0"/>
          <w:numId w:val="15"/>
        </w:numPr>
        <w:rPr>
          <w:rFonts w:cs="Arial"/>
          <w:szCs w:val="24"/>
        </w:rPr>
      </w:pPr>
      <w:r w:rsidRPr="00AB0240">
        <w:rPr>
          <w:rFonts w:cs="Arial"/>
          <w:szCs w:val="24"/>
        </w:rPr>
        <w:t>Wykonanie za rok 2020 wyniosło 366.505,60 zł. z czego dotacja z budżetu państwa stanowiła kwotę 111.468,00 zł.</w:t>
      </w:r>
    </w:p>
    <w:p w14:paraId="3DA46725" w14:textId="77777777" w:rsidR="00633BE4" w:rsidRPr="00AB0240" w:rsidRDefault="00633BE4" w:rsidP="00633BE4">
      <w:pPr>
        <w:rPr>
          <w:rFonts w:cs="Arial"/>
          <w:szCs w:val="24"/>
        </w:rPr>
      </w:pPr>
    </w:p>
    <w:p w14:paraId="6715BCDF" w14:textId="77777777" w:rsidR="00633BE4" w:rsidRPr="00AB0240" w:rsidRDefault="00633BE4" w:rsidP="00633BE4">
      <w:pPr>
        <w:rPr>
          <w:rFonts w:cs="Arial"/>
          <w:szCs w:val="24"/>
        </w:rPr>
      </w:pPr>
      <w:r w:rsidRPr="00AB0240">
        <w:rPr>
          <w:rFonts w:cs="Arial"/>
          <w:szCs w:val="24"/>
        </w:rPr>
        <w:t>Zadania pomocy społecznej:</w:t>
      </w:r>
    </w:p>
    <w:p w14:paraId="47FBAD53" w14:textId="257C4702" w:rsidR="00633BE4" w:rsidRPr="00AB0240" w:rsidRDefault="00633BE4" w:rsidP="00E951D2">
      <w:pPr>
        <w:pStyle w:val="Akapitzlist"/>
        <w:numPr>
          <w:ilvl w:val="0"/>
          <w:numId w:val="17"/>
        </w:numPr>
        <w:rPr>
          <w:rFonts w:cs="Arial"/>
          <w:szCs w:val="24"/>
          <w:u w:val="single"/>
        </w:rPr>
      </w:pPr>
      <w:r w:rsidRPr="00AB0240">
        <w:rPr>
          <w:rFonts w:cs="Arial"/>
          <w:szCs w:val="24"/>
        </w:rPr>
        <w:t xml:space="preserve">zasiłki okresowe - </w:t>
      </w:r>
      <w:r w:rsidRPr="00AB0240">
        <w:rPr>
          <w:rFonts w:eastAsia="Times New Roman" w:cs="Arial"/>
          <w:szCs w:val="24"/>
          <w:lang w:eastAsia="pl-PL"/>
        </w:rPr>
        <w:t xml:space="preserve">w 2020r. przyznano i wypłacono zasiłki okresowe – 46 świadczeń dla 9 osób na łączną kwotę 14.837,26 zł. – całość środków </w:t>
      </w:r>
      <w:r w:rsidR="00D41308">
        <w:rPr>
          <w:rFonts w:eastAsia="Times New Roman" w:cs="Arial"/>
          <w:szCs w:val="24"/>
          <w:lang w:eastAsia="pl-PL"/>
        </w:rPr>
        <w:br/>
      </w:r>
      <w:r w:rsidRPr="00AB0240">
        <w:rPr>
          <w:rFonts w:eastAsia="Times New Roman" w:cs="Arial"/>
          <w:szCs w:val="24"/>
          <w:lang w:eastAsia="pl-PL"/>
        </w:rPr>
        <w:t>z budżetu państwa.</w:t>
      </w:r>
    </w:p>
    <w:p w14:paraId="1D351BBA" w14:textId="77777777" w:rsidR="00633BE4" w:rsidRPr="00AB0240" w:rsidRDefault="00633BE4" w:rsidP="00E951D2">
      <w:pPr>
        <w:pStyle w:val="Akapitzlist"/>
        <w:numPr>
          <w:ilvl w:val="0"/>
          <w:numId w:val="17"/>
        </w:numPr>
        <w:rPr>
          <w:rFonts w:cs="Arial"/>
          <w:szCs w:val="24"/>
        </w:rPr>
      </w:pPr>
      <w:r w:rsidRPr="00AB0240">
        <w:rPr>
          <w:rFonts w:cs="Arial"/>
          <w:szCs w:val="24"/>
        </w:rPr>
        <w:t xml:space="preserve">zasiłki celowe i specjalne celowe - objęto 49 rodzin,  kwota wypłaconych świadczeń </w:t>
      </w:r>
      <w:r w:rsidRPr="00AB0240">
        <w:rPr>
          <w:rFonts w:cs="Arial"/>
          <w:szCs w:val="24"/>
          <w:u w:val="single"/>
        </w:rPr>
        <w:t>17.450,00 zł.</w:t>
      </w:r>
      <w:r w:rsidRPr="00AB0240">
        <w:rPr>
          <w:rFonts w:cs="Arial"/>
          <w:szCs w:val="24"/>
        </w:rPr>
        <w:t xml:space="preserve"> w tym 28 rodzin otrzymało specjalne zasiłki celowe na kwotę </w:t>
      </w:r>
      <w:r w:rsidRPr="00AB0240">
        <w:rPr>
          <w:rFonts w:cs="Arial"/>
          <w:szCs w:val="24"/>
          <w:u w:val="single"/>
        </w:rPr>
        <w:t>12.950,00 zł.</w:t>
      </w:r>
      <w:r w:rsidRPr="00AB0240">
        <w:rPr>
          <w:rFonts w:cs="Arial"/>
          <w:szCs w:val="24"/>
        </w:rPr>
        <w:t xml:space="preserve"> – budżet gminy.</w:t>
      </w:r>
    </w:p>
    <w:p w14:paraId="1975687E" w14:textId="77777777" w:rsidR="00633BE4" w:rsidRPr="00AB0240" w:rsidRDefault="00633BE4" w:rsidP="00E951D2">
      <w:pPr>
        <w:pStyle w:val="Akapitzlist"/>
        <w:numPr>
          <w:ilvl w:val="0"/>
          <w:numId w:val="17"/>
        </w:numPr>
        <w:rPr>
          <w:rFonts w:cs="Arial"/>
          <w:szCs w:val="24"/>
        </w:rPr>
      </w:pPr>
      <w:r w:rsidRPr="00AB0240">
        <w:rPr>
          <w:rFonts w:cs="Arial"/>
          <w:szCs w:val="24"/>
        </w:rPr>
        <w:t xml:space="preserve">dożywianie dzieci w ramach Programu „Posiłek w szkole i w domu” - rzeczywista liczba osób objętych programem – 42, koszt programu </w:t>
      </w:r>
      <w:r w:rsidRPr="00AB0240">
        <w:rPr>
          <w:rFonts w:cs="Arial"/>
          <w:szCs w:val="24"/>
          <w:u w:val="single"/>
        </w:rPr>
        <w:t>19.395,50 zł</w:t>
      </w:r>
      <w:r w:rsidRPr="00AB0240">
        <w:rPr>
          <w:rFonts w:cs="Arial"/>
          <w:szCs w:val="24"/>
        </w:rPr>
        <w:t xml:space="preserve">. z tego środki: z dotacji  - </w:t>
      </w:r>
      <w:r w:rsidRPr="00AB0240">
        <w:rPr>
          <w:rFonts w:cs="Arial"/>
          <w:szCs w:val="24"/>
          <w:u w:val="single"/>
        </w:rPr>
        <w:t>11.637,30 zł</w:t>
      </w:r>
      <w:r w:rsidRPr="00AB0240">
        <w:rPr>
          <w:rFonts w:cs="Arial"/>
          <w:szCs w:val="24"/>
        </w:rPr>
        <w:t xml:space="preserve">.; własne -  </w:t>
      </w:r>
      <w:r w:rsidRPr="00AB0240">
        <w:rPr>
          <w:rFonts w:cs="Arial"/>
          <w:szCs w:val="24"/>
          <w:u w:val="single"/>
        </w:rPr>
        <w:t>7.758,20 zł.</w:t>
      </w:r>
    </w:p>
    <w:p w14:paraId="48366CE9" w14:textId="77777777" w:rsidR="00633BE4" w:rsidRPr="00AB0240" w:rsidRDefault="00633BE4" w:rsidP="00E951D2">
      <w:pPr>
        <w:pStyle w:val="Akapitzlist"/>
        <w:numPr>
          <w:ilvl w:val="0"/>
          <w:numId w:val="17"/>
        </w:numPr>
        <w:rPr>
          <w:rFonts w:cs="Arial"/>
          <w:szCs w:val="24"/>
        </w:rPr>
      </w:pPr>
      <w:r w:rsidRPr="00AB0240">
        <w:rPr>
          <w:rFonts w:cs="Arial"/>
          <w:szCs w:val="24"/>
        </w:rPr>
        <w:t xml:space="preserve">zasiłki stałe -  przyznano i wypłacono 9 osobom w okresie od 1 stycznia do 31 grudnia 2020 roku w kwocie </w:t>
      </w:r>
      <w:r w:rsidRPr="00AB0240">
        <w:rPr>
          <w:rFonts w:cs="Arial"/>
          <w:szCs w:val="24"/>
          <w:u w:val="single"/>
        </w:rPr>
        <w:t>53.066,96 zł.</w:t>
      </w:r>
      <w:r w:rsidRPr="00AB0240">
        <w:rPr>
          <w:rFonts w:cs="Arial"/>
          <w:szCs w:val="24"/>
        </w:rPr>
        <w:t xml:space="preserve"> – całość z dotacji budżetu państwa.</w:t>
      </w:r>
    </w:p>
    <w:p w14:paraId="6AFCF6E4" w14:textId="2BBCD2C6" w:rsidR="00633BE4" w:rsidRPr="00AB0240" w:rsidRDefault="00633BE4" w:rsidP="00E951D2">
      <w:pPr>
        <w:pStyle w:val="Akapitzlist"/>
        <w:numPr>
          <w:ilvl w:val="0"/>
          <w:numId w:val="17"/>
        </w:numPr>
        <w:rPr>
          <w:rFonts w:cs="Arial"/>
          <w:szCs w:val="24"/>
        </w:rPr>
      </w:pPr>
      <w:r w:rsidRPr="00AB0240">
        <w:rPr>
          <w:rFonts w:cs="Arial"/>
          <w:szCs w:val="24"/>
        </w:rPr>
        <w:t xml:space="preserve">w ramach dotacji celowej  z budżetu państwa na realizację zadań zleconych opłacono składki na ubezpieczenie zdrowotne osobom pobierającym świadczenia pielęgnacyjne w 2020 roku – kwota </w:t>
      </w:r>
      <w:r w:rsidRPr="00AB0240">
        <w:rPr>
          <w:rFonts w:cs="Arial"/>
          <w:szCs w:val="24"/>
          <w:u w:val="single"/>
        </w:rPr>
        <w:t>10.104,49 zł</w:t>
      </w:r>
      <w:r w:rsidRPr="00AB0240">
        <w:rPr>
          <w:rFonts w:cs="Arial"/>
          <w:szCs w:val="24"/>
        </w:rPr>
        <w:t xml:space="preserve">. oraz za 8 osób pobierających zasiłki stałe, na kwotę </w:t>
      </w:r>
      <w:r w:rsidRPr="00AB0240">
        <w:rPr>
          <w:rFonts w:cs="Arial"/>
          <w:szCs w:val="24"/>
          <w:u w:val="single"/>
        </w:rPr>
        <w:t>4.728,48 zł.</w:t>
      </w:r>
      <w:r w:rsidRPr="00AB0240">
        <w:rPr>
          <w:rFonts w:cs="Arial"/>
          <w:szCs w:val="24"/>
        </w:rPr>
        <w:t xml:space="preserve"> -  dotacja w całości </w:t>
      </w:r>
      <w:r w:rsidR="00D41308">
        <w:rPr>
          <w:rFonts w:cs="Arial"/>
          <w:szCs w:val="24"/>
        </w:rPr>
        <w:br/>
      </w:r>
      <w:r w:rsidRPr="00AB0240">
        <w:rPr>
          <w:rFonts w:cs="Arial"/>
          <w:szCs w:val="24"/>
        </w:rPr>
        <w:t>z budżetu państwa.</w:t>
      </w:r>
    </w:p>
    <w:p w14:paraId="05987747" w14:textId="77777777" w:rsidR="00633BE4" w:rsidRPr="00AB0240" w:rsidRDefault="00633BE4" w:rsidP="00E951D2">
      <w:pPr>
        <w:pStyle w:val="Akapitzlist"/>
        <w:numPr>
          <w:ilvl w:val="0"/>
          <w:numId w:val="17"/>
        </w:numPr>
        <w:rPr>
          <w:rFonts w:cs="Arial"/>
          <w:szCs w:val="24"/>
        </w:rPr>
      </w:pPr>
      <w:r w:rsidRPr="00AB0240">
        <w:rPr>
          <w:rFonts w:cs="Arial"/>
          <w:szCs w:val="24"/>
        </w:rPr>
        <w:t xml:space="preserve">odpłatność gminy za pobyt osób w domach pomocy społecznej - za 14 osób przebywających w domach pomocy społecznej pokryto 160 świadczeń jako odpłatność Gminy za ich pobyt. </w:t>
      </w:r>
    </w:p>
    <w:p w14:paraId="45248861" w14:textId="77777777" w:rsidR="00633BE4" w:rsidRPr="00AB0240" w:rsidRDefault="00633BE4" w:rsidP="00221889">
      <w:pPr>
        <w:ind w:firstLine="708"/>
        <w:rPr>
          <w:rFonts w:cs="Arial"/>
          <w:szCs w:val="24"/>
        </w:rPr>
      </w:pPr>
      <w:r w:rsidRPr="00AB0240">
        <w:rPr>
          <w:rFonts w:cs="Arial"/>
          <w:szCs w:val="24"/>
        </w:rPr>
        <w:t xml:space="preserve">Kwota świadczeń </w:t>
      </w:r>
      <w:r w:rsidRPr="00AB0240">
        <w:rPr>
          <w:rFonts w:cs="Arial"/>
          <w:szCs w:val="24"/>
          <w:u w:val="single"/>
        </w:rPr>
        <w:t>385.767,41 zł.</w:t>
      </w:r>
      <w:r w:rsidRPr="00AB0240">
        <w:rPr>
          <w:rFonts w:cs="Arial"/>
          <w:szCs w:val="24"/>
        </w:rPr>
        <w:t xml:space="preserve"> </w:t>
      </w:r>
    </w:p>
    <w:p w14:paraId="2590C3D0" w14:textId="77777777" w:rsidR="00633BE4" w:rsidRPr="00AB0240" w:rsidRDefault="00633BE4" w:rsidP="00221889">
      <w:pPr>
        <w:ind w:firstLine="360"/>
        <w:rPr>
          <w:rFonts w:cs="Arial"/>
          <w:szCs w:val="24"/>
        </w:rPr>
      </w:pPr>
      <w:r w:rsidRPr="00AB0240">
        <w:rPr>
          <w:rFonts w:cs="Arial"/>
          <w:szCs w:val="24"/>
        </w:rPr>
        <w:t>Ośrodkowi udało się pozyskać kwotę 21.700,00 zł. od rodzin osób przebywających w DPS.</w:t>
      </w:r>
    </w:p>
    <w:p w14:paraId="3DB4BC7C" w14:textId="77777777" w:rsidR="00633BE4" w:rsidRPr="00AB0240" w:rsidRDefault="00633BE4" w:rsidP="00633BE4">
      <w:pPr>
        <w:rPr>
          <w:rFonts w:cs="Arial"/>
          <w:szCs w:val="24"/>
        </w:rPr>
      </w:pPr>
    </w:p>
    <w:p w14:paraId="59AFA42E" w14:textId="77777777" w:rsidR="00633BE4" w:rsidRPr="00AB0240" w:rsidRDefault="00633BE4" w:rsidP="00E951D2">
      <w:pPr>
        <w:pStyle w:val="Akapitzlist"/>
        <w:numPr>
          <w:ilvl w:val="0"/>
          <w:numId w:val="16"/>
        </w:numPr>
        <w:rPr>
          <w:rFonts w:cs="Arial"/>
          <w:szCs w:val="24"/>
        </w:rPr>
      </w:pPr>
      <w:r w:rsidRPr="00AB0240">
        <w:rPr>
          <w:rFonts w:cs="Arial"/>
          <w:szCs w:val="24"/>
        </w:rPr>
        <w:t>Świadczenia rodzinne:</w:t>
      </w:r>
    </w:p>
    <w:p w14:paraId="423A6F53" w14:textId="77777777" w:rsidR="00633BE4" w:rsidRPr="00AB0240" w:rsidRDefault="00633BE4" w:rsidP="00221889">
      <w:pPr>
        <w:ind w:firstLine="360"/>
        <w:rPr>
          <w:rFonts w:cs="Arial"/>
          <w:szCs w:val="24"/>
        </w:rPr>
      </w:pPr>
      <w:r w:rsidRPr="00AB0240">
        <w:rPr>
          <w:rFonts w:cs="Arial"/>
          <w:szCs w:val="24"/>
        </w:rPr>
        <w:t>Realizując zadania z ustawy o świadczeniach rodzinnych w 2020r. wypłacono łącznie 6.408 świadczeń na kwotę 1.176.628,75 zł., z czego:</w:t>
      </w:r>
    </w:p>
    <w:p w14:paraId="56CD8B3B" w14:textId="77777777" w:rsidR="00221889" w:rsidRPr="00AB0240" w:rsidRDefault="00633BE4" w:rsidP="00E951D2">
      <w:pPr>
        <w:pStyle w:val="Akapitzlist"/>
        <w:numPr>
          <w:ilvl w:val="0"/>
          <w:numId w:val="18"/>
        </w:numPr>
        <w:rPr>
          <w:rFonts w:cs="Arial"/>
          <w:szCs w:val="24"/>
        </w:rPr>
      </w:pPr>
      <w:r w:rsidRPr="00AB0240">
        <w:rPr>
          <w:rFonts w:cs="Arial"/>
          <w:szCs w:val="24"/>
        </w:rPr>
        <w:t>3573 świadczeń: zasiłków rodzinnych wraz z dodatkami na kwotę 430.724,00 zł.;</w:t>
      </w:r>
    </w:p>
    <w:p w14:paraId="26634C99" w14:textId="77777777" w:rsidR="00221889" w:rsidRPr="00AB0240" w:rsidRDefault="00633BE4" w:rsidP="00E951D2">
      <w:pPr>
        <w:pStyle w:val="Akapitzlist"/>
        <w:numPr>
          <w:ilvl w:val="0"/>
          <w:numId w:val="18"/>
        </w:numPr>
        <w:rPr>
          <w:rFonts w:cs="Arial"/>
          <w:szCs w:val="24"/>
        </w:rPr>
      </w:pPr>
      <w:r w:rsidRPr="00AB0240">
        <w:rPr>
          <w:rFonts w:cs="Arial"/>
          <w:szCs w:val="24"/>
        </w:rPr>
        <w:t>746 świadczeń wg mechanizmu złotówka za złotówkę na kwotę 35.958,75 zł.;</w:t>
      </w:r>
    </w:p>
    <w:p w14:paraId="4A7E4E37" w14:textId="77777777" w:rsidR="00221889" w:rsidRPr="00AB0240" w:rsidRDefault="00633BE4" w:rsidP="00E951D2">
      <w:pPr>
        <w:pStyle w:val="Akapitzlist"/>
        <w:numPr>
          <w:ilvl w:val="0"/>
          <w:numId w:val="18"/>
        </w:numPr>
        <w:rPr>
          <w:rFonts w:cs="Arial"/>
          <w:szCs w:val="24"/>
        </w:rPr>
      </w:pPr>
      <w:r w:rsidRPr="00AB0240">
        <w:rPr>
          <w:rFonts w:cs="Arial"/>
          <w:szCs w:val="24"/>
        </w:rPr>
        <w:t>33 świadczeń jednorazowej zapomogi z tytułu urodzenia się dziecka na kwotę 33.000,00 zł.;</w:t>
      </w:r>
    </w:p>
    <w:p w14:paraId="6A8B7C81" w14:textId="77777777" w:rsidR="00221889" w:rsidRPr="00AB0240" w:rsidRDefault="00633BE4" w:rsidP="00E951D2">
      <w:pPr>
        <w:pStyle w:val="Akapitzlist"/>
        <w:numPr>
          <w:ilvl w:val="0"/>
          <w:numId w:val="18"/>
        </w:numPr>
        <w:rPr>
          <w:rFonts w:cs="Arial"/>
          <w:szCs w:val="24"/>
        </w:rPr>
      </w:pPr>
      <w:r w:rsidRPr="00AB0240">
        <w:rPr>
          <w:rFonts w:cs="Arial"/>
          <w:szCs w:val="24"/>
        </w:rPr>
        <w:t>69 świadczeń rodzicielskich na kwotę 62.676,00 zł.;</w:t>
      </w:r>
    </w:p>
    <w:p w14:paraId="0434499E" w14:textId="77777777" w:rsidR="00633BE4" w:rsidRPr="00AB0240" w:rsidRDefault="00633BE4" w:rsidP="00E951D2">
      <w:pPr>
        <w:pStyle w:val="Akapitzlist"/>
        <w:numPr>
          <w:ilvl w:val="0"/>
          <w:numId w:val="18"/>
        </w:numPr>
        <w:rPr>
          <w:rFonts w:cs="Arial"/>
          <w:szCs w:val="24"/>
        </w:rPr>
      </w:pPr>
      <w:r w:rsidRPr="00AB0240">
        <w:rPr>
          <w:rFonts w:cs="Arial"/>
          <w:szCs w:val="24"/>
        </w:rPr>
        <w:t>1987 świadczeń opiekuńczych na kwotę 614.270,00 zł.</w:t>
      </w:r>
    </w:p>
    <w:p w14:paraId="64F8E353" w14:textId="77777777" w:rsidR="00221889" w:rsidRPr="00AB0240" w:rsidRDefault="00221889" w:rsidP="00633BE4">
      <w:pPr>
        <w:rPr>
          <w:rFonts w:cs="Arial"/>
          <w:szCs w:val="24"/>
        </w:rPr>
      </w:pPr>
    </w:p>
    <w:p w14:paraId="3B35D872" w14:textId="77777777" w:rsidR="00633BE4" w:rsidRPr="00AB0240" w:rsidRDefault="00633BE4" w:rsidP="00E951D2">
      <w:pPr>
        <w:pStyle w:val="Akapitzlist"/>
        <w:numPr>
          <w:ilvl w:val="0"/>
          <w:numId w:val="16"/>
        </w:numPr>
        <w:rPr>
          <w:rFonts w:cs="Arial"/>
          <w:szCs w:val="24"/>
        </w:rPr>
      </w:pPr>
      <w:r w:rsidRPr="00AB0240">
        <w:rPr>
          <w:rFonts w:cs="Arial"/>
          <w:szCs w:val="24"/>
        </w:rPr>
        <w:t>Fundusz alimentacyjny:</w:t>
      </w:r>
    </w:p>
    <w:p w14:paraId="1BBD5978" w14:textId="77777777" w:rsidR="00633BE4" w:rsidRPr="00AB0240" w:rsidRDefault="00633BE4" w:rsidP="00221889">
      <w:pPr>
        <w:ind w:firstLine="360"/>
        <w:rPr>
          <w:rFonts w:cs="Arial"/>
          <w:szCs w:val="24"/>
        </w:rPr>
      </w:pPr>
      <w:r w:rsidRPr="00AB0240">
        <w:rPr>
          <w:rFonts w:cs="Arial"/>
          <w:szCs w:val="24"/>
        </w:rPr>
        <w:t>Realizując zadania wynikające z ustawy  o pomocy osobom uprawnionym do alimentów  wypłacono 160 świadczeń z funduszu alimentacyjnego  dla 17 osób uprawnionych w łącznej kwocie 62.576,42 zł.</w:t>
      </w:r>
    </w:p>
    <w:p w14:paraId="4A1E1215" w14:textId="77777777" w:rsidR="00633BE4" w:rsidRPr="00AB0240" w:rsidRDefault="00633BE4" w:rsidP="00633BE4">
      <w:pPr>
        <w:rPr>
          <w:rFonts w:cs="Arial"/>
          <w:szCs w:val="24"/>
        </w:rPr>
      </w:pPr>
    </w:p>
    <w:p w14:paraId="7EA88006" w14:textId="77777777" w:rsidR="00633BE4" w:rsidRPr="00AB0240" w:rsidRDefault="00633BE4" w:rsidP="00E951D2">
      <w:pPr>
        <w:pStyle w:val="Akapitzlist"/>
        <w:numPr>
          <w:ilvl w:val="0"/>
          <w:numId w:val="16"/>
        </w:numPr>
        <w:rPr>
          <w:rFonts w:cs="Arial"/>
          <w:szCs w:val="24"/>
        </w:rPr>
      </w:pPr>
      <w:r w:rsidRPr="00AB0240">
        <w:rPr>
          <w:rFonts w:cs="Arial"/>
          <w:szCs w:val="24"/>
        </w:rPr>
        <w:t>Świadczenia wychowawcze (500+)</w:t>
      </w:r>
    </w:p>
    <w:p w14:paraId="21446290" w14:textId="77777777" w:rsidR="00633BE4" w:rsidRPr="00AB0240" w:rsidRDefault="00633BE4" w:rsidP="00221889">
      <w:pPr>
        <w:ind w:firstLine="360"/>
        <w:rPr>
          <w:rFonts w:cs="Arial"/>
          <w:szCs w:val="24"/>
        </w:rPr>
      </w:pPr>
      <w:r w:rsidRPr="00AB0240">
        <w:rPr>
          <w:rFonts w:cs="Arial"/>
          <w:szCs w:val="24"/>
        </w:rPr>
        <w:t xml:space="preserve">W 2020r. wypłacono 8.497 świadczeń wychowawczych dla 449 rodzin (743 dzieci) na łączną kwotę 4.212.991,60 zł. </w:t>
      </w:r>
    </w:p>
    <w:p w14:paraId="5785F5DE" w14:textId="77777777" w:rsidR="00633BE4" w:rsidRPr="00AB0240" w:rsidRDefault="00633BE4" w:rsidP="00633BE4">
      <w:pPr>
        <w:rPr>
          <w:rFonts w:cs="Arial"/>
          <w:szCs w:val="24"/>
        </w:rPr>
      </w:pPr>
    </w:p>
    <w:p w14:paraId="49363165" w14:textId="77777777" w:rsidR="00633BE4" w:rsidRPr="00AB0240" w:rsidRDefault="00633BE4" w:rsidP="00E951D2">
      <w:pPr>
        <w:pStyle w:val="Akapitzlist"/>
        <w:numPr>
          <w:ilvl w:val="0"/>
          <w:numId w:val="16"/>
        </w:numPr>
        <w:rPr>
          <w:rFonts w:cs="Arial"/>
          <w:szCs w:val="24"/>
        </w:rPr>
      </w:pPr>
      <w:r w:rsidRPr="00AB0240">
        <w:rPr>
          <w:rFonts w:cs="Arial"/>
          <w:szCs w:val="24"/>
        </w:rPr>
        <w:t>Dobry Start</w:t>
      </w:r>
    </w:p>
    <w:p w14:paraId="3F11D12C" w14:textId="77777777" w:rsidR="00633BE4" w:rsidRPr="00AB0240" w:rsidRDefault="00633BE4" w:rsidP="00221889">
      <w:pPr>
        <w:ind w:firstLine="360"/>
        <w:rPr>
          <w:rFonts w:cs="Arial"/>
          <w:szCs w:val="24"/>
        </w:rPr>
      </w:pPr>
      <w:r w:rsidRPr="00AB0240">
        <w:rPr>
          <w:rFonts w:cs="Arial"/>
          <w:szCs w:val="24"/>
        </w:rPr>
        <w:t>W 2020r. wypłacono 473 świadczeń z program “Dobry Start” na łączną kwotę 141.900,00 zł. dla 473 dzieci.</w:t>
      </w:r>
    </w:p>
    <w:p w14:paraId="29926AE3" w14:textId="77777777" w:rsidR="00633BE4" w:rsidRPr="00AB0240" w:rsidRDefault="00633BE4" w:rsidP="00633BE4">
      <w:pPr>
        <w:rPr>
          <w:rFonts w:cs="Arial"/>
          <w:szCs w:val="24"/>
        </w:rPr>
      </w:pPr>
    </w:p>
    <w:p w14:paraId="711B6180" w14:textId="77777777" w:rsidR="00633BE4" w:rsidRPr="00AB0240" w:rsidRDefault="00633BE4" w:rsidP="00E951D2">
      <w:pPr>
        <w:pStyle w:val="Akapitzlist"/>
        <w:numPr>
          <w:ilvl w:val="0"/>
          <w:numId w:val="16"/>
        </w:numPr>
        <w:rPr>
          <w:rFonts w:cs="Arial"/>
          <w:szCs w:val="24"/>
        </w:rPr>
      </w:pPr>
      <w:r w:rsidRPr="00AB0240">
        <w:rPr>
          <w:rFonts w:cs="Arial"/>
          <w:szCs w:val="24"/>
        </w:rPr>
        <w:t>Karta Dużej Rodziny</w:t>
      </w:r>
    </w:p>
    <w:p w14:paraId="42785FF0" w14:textId="77777777" w:rsidR="00633BE4" w:rsidRPr="00AB0240" w:rsidRDefault="00633BE4" w:rsidP="00221889">
      <w:pPr>
        <w:ind w:firstLine="360"/>
        <w:rPr>
          <w:rFonts w:cs="Arial"/>
          <w:szCs w:val="24"/>
        </w:rPr>
      </w:pPr>
      <w:r w:rsidRPr="00AB0240">
        <w:rPr>
          <w:rFonts w:cs="Arial"/>
          <w:szCs w:val="24"/>
        </w:rPr>
        <w:t>Gminny Ośrodek Pomocy Społecznej  jest realizatorem rządowego programu dla rodzin wielodzietnych – Karta Dużej Rodziny. Od 01.01.2019r. Karta Dużej Rodziny przysługuje tym rodzicom, którzy mają lub w przeszłości mieli na utrzymaniu troje lub więcej dzieci. Nie ma znaczenia ich wiek w chwili składania wniosku. W 2020r. wydano 27 Kart dla 15 rodzin.</w:t>
      </w:r>
    </w:p>
    <w:p w14:paraId="1F055E85" w14:textId="77777777" w:rsidR="00633BE4" w:rsidRPr="00AB0240" w:rsidRDefault="00633BE4" w:rsidP="00E951D2">
      <w:pPr>
        <w:pStyle w:val="Akapitzlist"/>
        <w:numPr>
          <w:ilvl w:val="0"/>
          <w:numId w:val="16"/>
        </w:numPr>
        <w:rPr>
          <w:rFonts w:cs="Arial"/>
          <w:szCs w:val="24"/>
        </w:rPr>
      </w:pPr>
      <w:r w:rsidRPr="00AB0240">
        <w:rPr>
          <w:rFonts w:cs="Arial"/>
          <w:szCs w:val="24"/>
        </w:rPr>
        <w:t>Stypendia socjalne</w:t>
      </w:r>
    </w:p>
    <w:p w14:paraId="2C07D01C" w14:textId="77777777" w:rsidR="00633BE4" w:rsidRPr="00AB0240" w:rsidRDefault="00633BE4" w:rsidP="00221889">
      <w:pPr>
        <w:ind w:firstLine="360"/>
        <w:rPr>
          <w:rFonts w:cs="Arial"/>
          <w:szCs w:val="24"/>
        </w:rPr>
      </w:pPr>
      <w:r w:rsidRPr="00AB0240">
        <w:rPr>
          <w:rFonts w:cs="Arial"/>
          <w:szCs w:val="24"/>
        </w:rPr>
        <w:t>W roku 2020 Gminny Ośrodek Pomocy Społecznej realizował zadanie z zakresu świadczeń pomocy materialnej o charakterze socjalnym dla uczniów zamieszkałych na terenie Gminy Bolesławiec.  Przyjęto 30 wniosków, gdzie wydano 25 decyzji przyznających, 5 decyzji odmownych. Łączna kwota do podziału na uczniów wynosiła 34.236,40 zł. Wkład własny gminy wyniósł 6.847,28 zł. tj. 20% łącznej kwoty.</w:t>
      </w:r>
    </w:p>
    <w:p w14:paraId="42C79A10" w14:textId="77777777" w:rsidR="00633BE4" w:rsidRPr="00AB0240" w:rsidRDefault="00633BE4" w:rsidP="00633BE4">
      <w:pPr>
        <w:rPr>
          <w:rFonts w:cs="Arial"/>
          <w:szCs w:val="24"/>
        </w:rPr>
      </w:pPr>
    </w:p>
    <w:p w14:paraId="7E6E341F" w14:textId="77777777" w:rsidR="00633BE4" w:rsidRPr="00AB0240" w:rsidRDefault="00633BE4" w:rsidP="00E951D2">
      <w:pPr>
        <w:pStyle w:val="Akapitzlist"/>
        <w:numPr>
          <w:ilvl w:val="0"/>
          <w:numId w:val="16"/>
        </w:numPr>
        <w:rPr>
          <w:rFonts w:cs="Arial"/>
          <w:szCs w:val="24"/>
        </w:rPr>
      </w:pPr>
      <w:r w:rsidRPr="00AB0240">
        <w:rPr>
          <w:rFonts w:cs="Arial"/>
          <w:szCs w:val="24"/>
        </w:rPr>
        <w:t>Wspieranie Rodziny i System Pieczy Zastępczej</w:t>
      </w:r>
    </w:p>
    <w:p w14:paraId="64D28112" w14:textId="77777777" w:rsidR="00633BE4" w:rsidRPr="00AB0240" w:rsidRDefault="00633BE4" w:rsidP="00221889">
      <w:pPr>
        <w:ind w:firstLine="360"/>
        <w:rPr>
          <w:rFonts w:eastAsia="Calibri" w:cs="Arial"/>
          <w:szCs w:val="24"/>
        </w:rPr>
      </w:pPr>
      <w:r w:rsidRPr="00AB0240">
        <w:rPr>
          <w:rFonts w:eastAsia="Calibri" w:cs="Arial"/>
          <w:szCs w:val="24"/>
        </w:rPr>
        <w:t xml:space="preserve">Ośrodek Pomocy Społecznej w Bolesławcu od 2012 roku jest instytucją odpowiedzialną za realizację zadań z zakresu wspierania rodziny oraz kreowanie lokalnej polityki społecznej i rozwój systemu pomocy dla rodziny, przeżywającej trudności w wypełnianiu funkcji rodzicielskich na terenie gminy. </w:t>
      </w:r>
    </w:p>
    <w:p w14:paraId="7AAE7A75" w14:textId="05EEAE81" w:rsidR="00633BE4" w:rsidRPr="00AB0240" w:rsidRDefault="00633BE4" w:rsidP="00633BE4">
      <w:pPr>
        <w:rPr>
          <w:rFonts w:cs="Arial"/>
          <w:szCs w:val="24"/>
        </w:rPr>
      </w:pPr>
      <w:r w:rsidRPr="00AB0240">
        <w:rPr>
          <w:rFonts w:eastAsia="Times New Roman" w:cs="Arial"/>
          <w:szCs w:val="24"/>
          <w:lang w:eastAsia="pl-PL"/>
        </w:rPr>
        <w:t xml:space="preserve">W 2020 roku, Gmina Bolesławiec uczestniczyła w realizacji „Resortowego programu wspierania rodziny i systemu pieczy zastępczej na rok 2020”, którego celem było wspomaganie i wspieranie jednostek samorządu terytorialnego szczebla gminnego </w:t>
      </w:r>
      <w:r w:rsidR="00D41308">
        <w:rPr>
          <w:rFonts w:eastAsia="Times New Roman" w:cs="Arial"/>
          <w:szCs w:val="24"/>
          <w:lang w:eastAsia="pl-PL"/>
        </w:rPr>
        <w:br/>
      </w:r>
      <w:r w:rsidRPr="00AB0240">
        <w:rPr>
          <w:rFonts w:eastAsia="Times New Roman" w:cs="Arial"/>
          <w:szCs w:val="24"/>
          <w:lang w:eastAsia="pl-PL"/>
        </w:rPr>
        <w:t xml:space="preserve">w budowaniu systemu wspierania rodzin, przeżywających trudności w wypełnianiu funkcji opiekuńczo-wychowawczych przez dofinansowanie zatrudnienia asystentów rodziny. Na realizację tego programu pozyskano kwotę 850,00 zł., jako dodatek do wynagrodzenia dla asystenta rodziny, który podejmował pracę w czasie pandemii. Wydatki w wysokości 17.008,50 zł. zostały pokryte z budżetu gminy. </w:t>
      </w:r>
      <w:r w:rsidRPr="00AB0240">
        <w:rPr>
          <w:rFonts w:cs="Arial"/>
          <w:szCs w:val="24"/>
        </w:rPr>
        <w:t xml:space="preserve">W okresie od stycznia 2020 do grudnia 2020 r. asystenturą rodzinną objętych było 7 rodzin. </w:t>
      </w:r>
    </w:p>
    <w:p w14:paraId="129CE26D" w14:textId="77777777" w:rsidR="00633BE4" w:rsidRPr="00AB0240" w:rsidRDefault="00633BE4" w:rsidP="00221889">
      <w:pPr>
        <w:ind w:firstLine="708"/>
        <w:rPr>
          <w:rFonts w:eastAsia="Times New Roman" w:cs="Arial"/>
          <w:szCs w:val="24"/>
          <w:lang w:eastAsia="pl-PL"/>
        </w:rPr>
      </w:pPr>
      <w:r w:rsidRPr="00AB0240">
        <w:rPr>
          <w:rFonts w:eastAsia="Times New Roman" w:cs="Arial"/>
          <w:szCs w:val="24"/>
          <w:lang w:eastAsia="pl-PL"/>
        </w:rPr>
        <w:t xml:space="preserve">Gmina Bolesławiec w 2020 roku w ramach środków własnych poniosła wydatek w kwocie 15.703,73 zł. w związku z ponoszeniem odpłatności 3 dzieci umieszczonych w rodzinach zastępczych. </w:t>
      </w:r>
    </w:p>
    <w:p w14:paraId="27A73642" w14:textId="77777777" w:rsidR="00633BE4" w:rsidRPr="00AB0240" w:rsidRDefault="00633BE4" w:rsidP="00633BE4">
      <w:pPr>
        <w:rPr>
          <w:rFonts w:eastAsia="Calibri" w:cs="Arial"/>
          <w:szCs w:val="24"/>
        </w:rPr>
      </w:pPr>
    </w:p>
    <w:p w14:paraId="54D94077" w14:textId="77777777" w:rsidR="00633BE4" w:rsidRPr="00AB0240" w:rsidRDefault="00633BE4" w:rsidP="00E951D2">
      <w:pPr>
        <w:pStyle w:val="Akapitzlist"/>
        <w:numPr>
          <w:ilvl w:val="0"/>
          <w:numId w:val="16"/>
        </w:numPr>
        <w:rPr>
          <w:rFonts w:eastAsia="Calibri" w:cs="Arial"/>
          <w:szCs w:val="24"/>
        </w:rPr>
      </w:pPr>
      <w:r w:rsidRPr="00AB0240">
        <w:rPr>
          <w:rFonts w:eastAsia="Calibri" w:cs="Arial"/>
          <w:szCs w:val="24"/>
        </w:rPr>
        <w:t>Zespoły Interdyscyplinarne</w:t>
      </w:r>
    </w:p>
    <w:p w14:paraId="2D8B01CE" w14:textId="30A943A9" w:rsidR="00633BE4" w:rsidRPr="00AB0240" w:rsidRDefault="00633BE4" w:rsidP="00221889">
      <w:pPr>
        <w:ind w:firstLine="360"/>
        <w:rPr>
          <w:rFonts w:cs="Arial"/>
          <w:szCs w:val="24"/>
        </w:rPr>
      </w:pPr>
      <w:r w:rsidRPr="00AB0240">
        <w:rPr>
          <w:rFonts w:cs="Arial"/>
          <w:szCs w:val="24"/>
        </w:rPr>
        <w:t xml:space="preserve">Obowiązek utworzenia Zespołu Interdyscyplinarnego, jako zadania własnego gminy, wynika z ustawy z dnia 10 czerwca 2010 roku o zmianie ustawy </w:t>
      </w:r>
      <w:r w:rsidR="00D41308">
        <w:rPr>
          <w:rFonts w:cs="Arial"/>
          <w:szCs w:val="24"/>
        </w:rPr>
        <w:br/>
      </w:r>
      <w:r w:rsidRPr="00AB0240">
        <w:rPr>
          <w:rFonts w:cs="Arial"/>
          <w:szCs w:val="24"/>
        </w:rPr>
        <w:t>o przeciwdziałaniu przemocy w rodzinie oraz niektórych innych ustaw.</w:t>
      </w:r>
    </w:p>
    <w:p w14:paraId="48D0F6E1" w14:textId="77777777" w:rsidR="00633BE4" w:rsidRPr="00AB0240" w:rsidRDefault="00633BE4" w:rsidP="00633BE4">
      <w:pPr>
        <w:rPr>
          <w:rFonts w:cs="Arial"/>
          <w:szCs w:val="24"/>
        </w:rPr>
      </w:pPr>
      <w:r w:rsidRPr="00AB0240">
        <w:rPr>
          <w:rFonts w:cs="Arial"/>
          <w:szCs w:val="24"/>
        </w:rPr>
        <w:t>Zespół Interdyscyplinarny to grupa przedstawicieli z różnych instytucji, łącząca swoją wiedzę, umiejętności oraz możliwości wynikające z instytucji, którą reprezentują, podejmują współpracę i działania mające na celu niesienie pomocy osobom krzywdzonym oraz przeciwdziałania zjawisku przemocy na terenie gminy Bolesławiec. W większości przypadków prace z rodzinami są prowadzone długofalowo, działania ukierunkowane są na poprawę funkcjonowania członków rodziny i na zaprzestaniu stosowania przemocy.</w:t>
      </w:r>
    </w:p>
    <w:p w14:paraId="139BF4AD" w14:textId="77777777" w:rsidR="00633BE4" w:rsidRPr="00AB0240" w:rsidRDefault="00633BE4" w:rsidP="00633BE4">
      <w:pPr>
        <w:rPr>
          <w:rFonts w:cs="Arial"/>
          <w:szCs w:val="24"/>
        </w:rPr>
      </w:pPr>
      <w:r w:rsidRPr="00AB0240">
        <w:rPr>
          <w:rFonts w:cs="Arial"/>
          <w:szCs w:val="24"/>
        </w:rPr>
        <w:t xml:space="preserve">Obsługę </w:t>
      </w:r>
      <w:proofErr w:type="spellStart"/>
      <w:r w:rsidRPr="00AB0240">
        <w:rPr>
          <w:rFonts w:cs="Arial"/>
          <w:szCs w:val="24"/>
        </w:rPr>
        <w:t>organizacyjno</w:t>
      </w:r>
      <w:proofErr w:type="spellEnd"/>
      <w:r w:rsidRPr="00AB0240">
        <w:rPr>
          <w:rFonts w:cs="Arial"/>
          <w:szCs w:val="24"/>
        </w:rPr>
        <w:t>–techniczną Zespołu Interdyscyplinarnego zapewnia Ośrodek Pomocy Społecznej w Bolesławcu.</w:t>
      </w:r>
    </w:p>
    <w:p w14:paraId="610649A4" w14:textId="77777777" w:rsidR="00633BE4" w:rsidRPr="00AB0240" w:rsidRDefault="00633BE4" w:rsidP="00633BE4">
      <w:pPr>
        <w:rPr>
          <w:rFonts w:eastAsia="Times New Roman" w:cs="Arial"/>
          <w:szCs w:val="24"/>
          <w:lang w:eastAsia="pl-PL"/>
        </w:rPr>
      </w:pPr>
      <w:r w:rsidRPr="00AB0240">
        <w:rPr>
          <w:rFonts w:eastAsia="Times New Roman" w:cs="Arial"/>
          <w:szCs w:val="24"/>
          <w:lang w:eastAsia="pl-PL"/>
        </w:rPr>
        <w:t>W 2020r. do Przewodniczącej Zespołu Interdyscyplinarnego wpłynęły 2 Niebieskie Karty z czego obie zostały założone przez Komendę Powiatową Policji.</w:t>
      </w:r>
    </w:p>
    <w:p w14:paraId="49440CA4" w14:textId="77777777" w:rsidR="00221889" w:rsidRPr="00AB0240" w:rsidRDefault="00221889" w:rsidP="00221889">
      <w:pPr>
        <w:rPr>
          <w:rFonts w:eastAsia="Times New Roman" w:cs="Arial"/>
          <w:szCs w:val="24"/>
          <w:lang w:eastAsia="pl-PL"/>
        </w:rPr>
      </w:pPr>
    </w:p>
    <w:p w14:paraId="52A5D747" w14:textId="77777777" w:rsidR="00633BE4" w:rsidRPr="00AB0240" w:rsidRDefault="00633BE4" w:rsidP="00221889">
      <w:pPr>
        <w:rPr>
          <w:rFonts w:eastAsia="Times New Roman" w:cs="Arial"/>
          <w:szCs w:val="24"/>
          <w:lang w:eastAsia="pl-PL"/>
        </w:rPr>
      </w:pPr>
      <w:r w:rsidRPr="00AB0240">
        <w:rPr>
          <w:rFonts w:eastAsia="Times New Roman" w:cs="Arial"/>
          <w:szCs w:val="24"/>
          <w:lang w:eastAsia="pl-PL"/>
        </w:rPr>
        <w:t>Liczba rodzin objętych procedurą "Niebieskie Karty" w roku 2020 wynosiła 3.</w:t>
      </w:r>
    </w:p>
    <w:p w14:paraId="3F40A79E" w14:textId="77777777" w:rsidR="00221889" w:rsidRPr="00AB0240" w:rsidRDefault="00221889" w:rsidP="00633BE4">
      <w:pPr>
        <w:rPr>
          <w:rFonts w:cs="Arial"/>
          <w:szCs w:val="24"/>
        </w:rPr>
      </w:pPr>
    </w:p>
    <w:p w14:paraId="2E6B36A9" w14:textId="77777777" w:rsidR="00633BE4" w:rsidRPr="00AB0240" w:rsidRDefault="00633BE4" w:rsidP="00633BE4">
      <w:pPr>
        <w:rPr>
          <w:rFonts w:cs="Arial"/>
          <w:szCs w:val="24"/>
        </w:rPr>
      </w:pPr>
      <w:r w:rsidRPr="00AB0240">
        <w:rPr>
          <w:rFonts w:cs="Arial"/>
          <w:szCs w:val="24"/>
        </w:rPr>
        <w:t>1 osoba została skierowana do Gminnej Komisji ds. Rozwiązywania problemów Alkoholowych o leczenie odwykowe.</w:t>
      </w:r>
    </w:p>
    <w:p w14:paraId="621CB833" w14:textId="77777777" w:rsidR="00633BE4" w:rsidRPr="00AB0240" w:rsidRDefault="00633BE4" w:rsidP="00633BE4">
      <w:pPr>
        <w:rPr>
          <w:rFonts w:cs="Arial"/>
          <w:szCs w:val="24"/>
        </w:rPr>
      </w:pPr>
    </w:p>
    <w:p w14:paraId="02D36F52" w14:textId="68957818" w:rsidR="00633BE4" w:rsidRPr="00AB0240" w:rsidRDefault="00633BE4" w:rsidP="00633BE4">
      <w:pPr>
        <w:rPr>
          <w:rFonts w:cs="Arial"/>
          <w:szCs w:val="24"/>
        </w:rPr>
      </w:pPr>
      <w:r w:rsidRPr="00AB0240">
        <w:rPr>
          <w:rFonts w:cs="Arial"/>
          <w:szCs w:val="24"/>
        </w:rPr>
        <w:t xml:space="preserve">Wśród osób stosujących przemoc brak było osób chętnych chcących uczestniczyć </w:t>
      </w:r>
      <w:r w:rsidR="00D41308">
        <w:rPr>
          <w:rFonts w:cs="Arial"/>
          <w:szCs w:val="24"/>
        </w:rPr>
        <w:br/>
      </w:r>
      <w:r w:rsidRPr="00AB0240">
        <w:rPr>
          <w:rFonts w:cs="Arial"/>
          <w:szCs w:val="24"/>
        </w:rPr>
        <w:t>w programach korekcyjno-edukacyjnych oraz psychologiczno-terapeutycznych.</w:t>
      </w:r>
    </w:p>
    <w:p w14:paraId="04625AC2" w14:textId="77777777" w:rsidR="00633BE4" w:rsidRPr="00AB0240" w:rsidRDefault="00633BE4" w:rsidP="00633BE4">
      <w:pPr>
        <w:rPr>
          <w:rFonts w:cs="Arial"/>
          <w:szCs w:val="24"/>
        </w:rPr>
      </w:pPr>
    </w:p>
    <w:p w14:paraId="4C408045" w14:textId="77777777" w:rsidR="00633BE4" w:rsidRPr="00AB0240" w:rsidRDefault="00633BE4" w:rsidP="00633BE4">
      <w:pPr>
        <w:rPr>
          <w:rFonts w:cs="Arial"/>
          <w:szCs w:val="24"/>
        </w:rPr>
      </w:pPr>
      <w:r w:rsidRPr="00AB0240">
        <w:rPr>
          <w:rFonts w:cs="Arial"/>
          <w:szCs w:val="24"/>
        </w:rPr>
        <w:t>W 2020 roku ukończono 1 procedurę w ramach „Niebieskiej Karty”. Procedurę zakończono w związku z brakiem zasadności podejmowania działań.</w:t>
      </w:r>
    </w:p>
    <w:p w14:paraId="6185C5F3" w14:textId="77777777" w:rsidR="00221889" w:rsidRPr="00AB0240" w:rsidRDefault="00221889" w:rsidP="00633BE4">
      <w:pPr>
        <w:rPr>
          <w:rFonts w:cs="Arial"/>
          <w:szCs w:val="24"/>
        </w:rPr>
      </w:pPr>
    </w:p>
    <w:p w14:paraId="6407E599" w14:textId="77777777" w:rsidR="00633BE4" w:rsidRPr="00AB0240" w:rsidRDefault="00633BE4" w:rsidP="00E951D2">
      <w:pPr>
        <w:pStyle w:val="Akapitzlist"/>
        <w:numPr>
          <w:ilvl w:val="0"/>
          <w:numId w:val="16"/>
        </w:numPr>
        <w:rPr>
          <w:rFonts w:cs="Arial"/>
          <w:szCs w:val="24"/>
        </w:rPr>
      </w:pPr>
      <w:r w:rsidRPr="00AB0240">
        <w:rPr>
          <w:rFonts w:cs="Arial"/>
          <w:szCs w:val="24"/>
        </w:rPr>
        <w:t>Bank Żywności</w:t>
      </w:r>
    </w:p>
    <w:p w14:paraId="1E00151F" w14:textId="77777777" w:rsidR="00633BE4" w:rsidRPr="00AB0240" w:rsidRDefault="00633BE4" w:rsidP="00221889">
      <w:pPr>
        <w:ind w:firstLine="360"/>
        <w:rPr>
          <w:rFonts w:cs="Arial"/>
          <w:szCs w:val="24"/>
        </w:rPr>
      </w:pPr>
      <w:r w:rsidRPr="00AB0240">
        <w:rPr>
          <w:rFonts w:cs="Arial"/>
          <w:szCs w:val="24"/>
        </w:rPr>
        <w:t xml:space="preserve">Ośrodek współpracuje  z Polskim Komitetem Pomocy Społecznej w Sieradzu na zasadzie umowy. </w:t>
      </w:r>
    </w:p>
    <w:p w14:paraId="04370761" w14:textId="492D186B" w:rsidR="00633BE4" w:rsidRPr="00AB0240" w:rsidRDefault="00633BE4" w:rsidP="00633BE4">
      <w:pPr>
        <w:rPr>
          <w:rFonts w:cs="Arial"/>
          <w:szCs w:val="24"/>
        </w:rPr>
      </w:pPr>
      <w:r w:rsidRPr="00AB0240">
        <w:rPr>
          <w:rFonts w:cs="Arial"/>
          <w:szCs w:val="24"/>
        </w:rPr>
        <w:t xml:space="preserve">Z pomocy żywnościowej w ramach wsparcia Banku Żywności w Bolesławcu </w:t>
      </w:r>
      <w:r w:rsidRPr="00AB0240">
        <w:rPr>
          <w:rFonts w:cs="Arial"/>
          <w:szCs w:val="24"/>
        </w:rPr>
        <w:br/>
        <w:t xml:space="preserve">w 2020 roku skorzystało 228 osób. Pracownicy wydają skierowania do pomocy żywnościowej na podstawie kryterium dochodowego do 200% pomocy społecznej. Ośrodek partycypuje w kosztach transportu żywności oraz utrzymaniu magazynów </w:t>
      </w:r>
      <w:r w:rsidR="00D41308">
        <w:rPr>
          <w:rFonts w:cs="Arial"/>
          <w:szCs w:val="24"/>
        </w:rPr>
        <w:br/>
      </w:r>
      <w:r w:rsidRPr="00AB0240">
        <w:rPr>
          <w:rFonts w:cs="Arial"/>
          <w:szCs w:val="24"/>
        </w:rPr>
        <w:t>i chłodni do przechowywania artykułów spożywczych. W roku 2020 koszt ten wyniósł 3.150,00zł.</w:t>
      </w:r>
    </w:p>
    <w:p w14:paraId="4E22C1CB" w14:textId="620EA9B2" w:rsidR="00633BE4" w:rsidRPr="00AB0240" w:rsidRDefault="00633BE4" w:rsidP="00633BE4">
      <w:pPr>
        <w:rPr>
          <w:rFonts w:cs="Arial"/>
          <w:szCs w:val="24"/>
        </w:rPr>
      </w:pPr>
      <w:r w:rsidRPr="00AB0240">
        <w:rPr>
          <w:rFonts w:cs="Arial"/>
          <w:szCs w:val="24"/>
        </w:rPr>
        <w:t>W dniach 08.09.2020 – 11.09.2020 w Ośrodku została przeprowadzona kontrola przez Krajowy Ośrodek Wsparcia Rolnictwa w Łodzi dotycząca</w:t>
      </w:r>
      <w:r w:rsidR="00221889" w:rsidRPr="00AB0240">
        <w:rPr>
          <w:rFonts w:cs="Arial"/>
          <w:szCs w:val="24"/>
        </w:rPr>
        <w:t xml:space="preserve"> dystrybucji żywności. </w:t>
      </w:r>
      <w:r w:rsidR="00D41308">
        <w:rPr>
          <w:rFonts w:cs="Arial"/>
          <w:szCs w:val="24"/>
        </w:rPr>
        <w:br/>
      </w:r>
      <w:r w:rsidR="00221889" w:rsidRPr="00AB0240">
        <w:rPr>
          <w:rFonts w:cs="Arial"/>
          <w:szCs w:val="24"/>
        </w:rPr>
        <w:t>W tra</w:t>
      </w:r>
      <w:r w:rsidRPr="00AB0240">
        <w:rPr>
          <w:rFonts w:cs="Arial"/>
          <w:szCs w:val="24"/>
        </w:rPr>
        <w:t>kcie kontroli nieprawidłowości nie stwierdzono.</w:t>
      </w:r>
    </w:p>
    <w:p w14:paraId="2671735F" w14:textId="77777777" w:rsidR="00633BE4" w:rsidRPr="00AB0240" w:rsidRDefault="00633BE4" w:rsidP="00633BE4">
      <w:pPr>
        <w:rPr>
          <w:rFonts w:cs="Arial"/>
          <w:szCs w:val="24"/>
        </w:rPr>
      </w:pPr>
    </w:p>
    <w:p w14:paraId="6963C931" w14:textId="77777777" w:rsidR="00633BE4" w:rsidRPr="00AB0240" w:rsidRDefault="00633BE4" w:rsidP="00633BE4">
      <w:pPr>
        <w:rPr>
          <w:rFonts w:cs="Arial"/>
          <w:szCs w:val="24"/>
        </w:rPr>
      </w:pPr>
    </w:p>
    <w:p w14:paraId="342A5A28" w14:textId="77777777" w:rsidR="00633BE4" w:rsidRPr="00AB0240" w:rsidRDefault="00633BE4" w:rsidP="00633BE4">
      <w:pPr>
        <w:rPr>
          <w:rFonts w:cs="Arial"/>
          <w:szCs w:val="24"/>
        </w:rPr>
      </w:pPr>
    </w:p>
    <w:p w14:paraId="57D185F3" w14:textId="77777777" w:rsidR="00633BE4" w:rsidRPr="00AB0240" w:rsidRDefault="00633BE4" w:rsidP="00E951D2">
      <w:pPr>
        <w:pStyle w:val="Akapitzlist"/>
        <w:numPr>
          <w:ilvl w:val="0"/>
          <w:numId w:val="16"/>
        </w:numPr>
        <w:rPr>
          <w:rFonts w:cs="Arial"/>
          <w:szCs w:val="24"/>
        </w:rPr>
      </w:pPr>
      <w:r w:rsidRPr="00AB0240">
        <w:rPr>
          <w:rFonts w:cs="Arial"/>
          <w:szCs w:val="24"/>
        </w:rPr>
        <w:t>Realizacja projektu Centrum Usług Społecznych</w:t>
      </w:r>
    </w:p>
    <w:p w14:paraId="1C0C97D1" w14:textId="77777777" w:rsidR="00633BE4" w:rsidRPr="00AB0240" w:rsidRDefault="00633BE4" w:rsidP="00221889">
      <w:pPr>
        <w:ind w:firstLine="360"/>
        <w:rPr>
          <w:rFonts w:cs="Arial"/>
          <w:szCs w:val="24"/>
        </w:rPr>
      </w:pPr>
      <w:r w:rsidRPr="00AB0240">
        <w:rPr>
          <w:rFonts w:cs="Arial"/>
          <w:szCs w:val="24"/>
        </w:rPr>
        <w:t xml:space="preserve">Gminny Ośrodek Pomocy Społecznej w Bolesławcu od 1 stycznia 2018 roku do 30 września 2020r. jest partnerem w projekcie „Centrum Usług Społecznych  w powiecie wieruszowskim” wraz z Powiatowym Centrum Pomocy Rodzinie w Wieruszowie - liderem, Miejsko – Gminnym Ośrodkiem Pomocy Społecznej w Wieruszowie, Gminnym Ośrodkiem Pomocy Społecznej w Lututowie oraz Towarzystwem Przyjaciół Dzieci oddział Miejski w Wieruszowie oraz Stowarzyszeniem Integracyjnym „Klub Otwartych Serc” w Wieruszowie. Celem projektu było zatrudnienie na umowę o pracę  opiekunki osoby starszej i niesamodzielnej która pracuje z 3 podopiecznych. W drugim roku trwania projektu </w:t>
      </w:r>
      <w:proofErr w:type="spellStart"/>
      <w:r w:rsidRPr="00AB0240">
        <w:rPr>
          <w:rFonts w:cs="Arial"/>
          <w:szCs w:val="24"/>
        </w:rPr>
        <w:t>t.j</w:t>
      </w:r>
      <w:proofErr w:type="spellEnd"/>
      <w:r w:rsidRPr="00AB0240">
        <w:rPr>
          <w:rFonts w:cs="Arial"/>
          <w:szCs w:val="24"/>
        </w:rPr>
        <w:t xml:space="preserve">. od stycznia 2019 celem było zatrudnienie drugiej opiekunki osoby starszej na podstawie umowy zlecenia, która pracuje z 1 podopiecznym. Opiekunki pomagają w wykonywaniu podstawowych czynności, robienie zakupów, umawiają wizyty u lekarza czy chociażby opłacają rachunki. Całość projektu opiewa na kwotę 135.752,31 zł.  </w:t>
      </w:r>
    </w:p>
    <w:p w14:paraId="2A28ECEB" w14:textId="77777777" w:rsidR="00221889" w:rsidRPr="00AB0240" w:rsidRDefault="00633BE4" w:rsidP="00E951D2">
      <w:pPr>
        <w:pStyle w:val="Akapitzlist"/>
        <w:numPr>
          <w:ilvl w:val="0"/>
          <w:numId w:val="19"/>
        </w:numPr>
        <w:rPr>
          <w:rFonts w:cs="Arial"/>
          <w:szCs w:val="24"/>
        </w:rPr>
      </w:pPr>
      <w:r w:rsidRPr="00AB0240">
        <w:rPr>
          <w:rFonts w:cs="Arial"/>
          <w:szCs w:val="24"/>
        </w:rPr>
        <w:t>Dofinansowanie EFS – 127.281,77 zł.</w:t>
      </w:r>
    </w:p>
    <w:p w14:paraId="7F15AB7D" w14:textId="77777777" w:rsidR="00221889" w:rsidRPr="00AB0240" w:rsidRDefault="00633BE4" w:rsidP="00E951D2">
      <w:pPr>
        <w:pStyle w:val="Akapitzlist"/>
        <w:numPr>
          <w:ilvl w:val="0"/>
          <w:numId w:val="19"/>
        </w:numPr>
        <w:rPr>
          <w:rFonts w:cs="Arial"/>
          <w:szCs w:val="24"/>
        </w:rPr>
      </w:pPr>
      <w:r w:rsidRPr="00AB0240">
        <w:rPr>
          <w:rFonts w:cs="Arial"/>
          <w:szCs w:val="24"/>
        </w:rPr>
        <w:t>Wkład własny gminy – 8.470,54 zł.</w:t>
      </w:r>
    </w:p>
    <w:p w14:paraId="7D60DC7B" w14:textId="77777777" w:rsidR="00633BE4" w:rsidRPr="00AB0240" w:rsidRDefault="00633BE4" w:rsidP="00221889">
      <w:pPr>
        <w:rPr>
          <w:rFonts w:cs="Arial"/>
          <w:szCs w:val="24"/>
        </w:rPr>
      </w:pPr>
      <w:r w:rsidRPr="00AB0240">
        <w:rPr>
          <w:rFonts w:cs="Arial"/>
          <w:szCs w:val="24"/>
        </w:rPr>
        <w:t>Finansowanie projektu do marca 2020r. przedstawiało się w następujący sposób:</w:t>
      </w:r>
    </w:p>
    <w:p w14:paraId="07F7677A" w14:textId="77777777" w:rsidR="00221889" w:rsidRPr="00AB0240" w:rsidRDefault="00633BE4" w:rsidP="00E951D2">
      <w:pPr>
        <w:pStyle w:val="Akapitzlist"/>
        <w:numPr>
          <w:ilvl w:val="0"/>
          <w:numId w:val="20"/>
        </w:numPr>
        <w:rPr>
          <w:rFonts w:cs="Arial"/>
          <w:szCs w:val="24"/>
        </w:rPr>
      </w:pPr>
      <w:r w:rsidRPr="00AB0240">
        <w:rPr>
          <w:rFonts w:cs="Arial"/>
          <w:szCs w:val="24"/>
        </w:rPr>
        <w:t>Dofinansowanie EFS – 15.220,55 zł.;</w:t>
      </w:r>
    </w:p>
    <w:p w14:paraId="3949727C" w14:textId="77777777" w:rsidR="00221889" w:rsidRPr="00AB0240" w:rsidRDefault="00633BE4" w:rsidP="00E951D2">
      <w:pPr>
        <w:pStyle w:val="Akapitzlist"/>
        <w:numPr>
          <w:ilvl w:val="0"/>
          <w:numId w:val="20"/>
        </w:numPr>
        <w:rPr>
          <w:rFonts w:cs="Arial"/>
          <w:szCs w:val="24"/>
        </w:rPr>
      </w:pPr>
      <w:r w:rsidRPr="00AB0240">
        <w:rPr>
          <w:rFonts w:cs="Arial"/>
          <w:szCs w:val="24"/>
        </w:rPr>
        <w:t>Budżet państwa – 884,88 zł.;</w:t>
      </w:r>
    </w:p>
    <w:p w14:paraId="51B9DD9B" w14:textId="77777777" w:rsidR="00633BE4" w:rsidRPr="00AB0240" w:rsidRDefault="00633BE4" w:rsidP="00E951D2">
      <w:pPr>
        <w:pStyle w:val="Akapitzlist"/>
        <w:numPr>
          <w:ilvl w:val="0"/>
          <w:numId w:val="20"/>
        </w:numPr>
        <w:rPr>
          <w:rFonts w:cs="Arial"/>
          <w:szCs w:val="24"/>
        </w:rPr>
      </w:pPr>
      <w:r w:rsidRPr="00AB0240">
        <w:rPr>
          <w:rFonts w:cs="Arial"/>
          <w:szCs w:val="24"/>
        </w:rPr>
        <w:t>Wkład własny gminy – 855,58 zł.</w:t>
      </w:r>
    </w:p>
    <w:p w14:paraId="627765FD" w14:textId="77777777" w:rsidR="00633BE4" w:rsidRPr="00AB0240" w:rsidRDefault="00633BE4" w:rsidP="00633BE4">
      <w:pPr>
        <w:rPr>
          <w:rFonts w:cs="Arial"/>
          <w:szCs w:val="24"/>
        </w:rPr>
      </w:pPr>
      <w:r w:rsidRPr="00AB0240">
        <w:rPr>
          <w:rFonts w:cs="Arial"/>
          <w:szCs w:val="24"/>
        </w:rPr>
        <w:t>W roku 2020 ośrodkowi udało się pozyskać kwotę 3.823,95 zł. od osób u których świadczone były usługi opiekuńcze.</w:t>
      </w:r>
    </w:p>
    <w:p w14:paraId="19907D38" w14:textId="77777777" w:rsidR="00710987" w:rsidRPr="00AB0240" w:rsidRDefault="00710987" w:rsidP="00A462FA">
      <w:pPr>
        <w:pStyle w:val="Nagwek2"/>
      </w:pPr>
      <w:bookmarkStart w:id="43" w:name="_Toc73119095"/>
      <w:bookmarkStart w:id="44" w:name="_Toc73340468"/>
      <w:r w:rsidRPr="00AB0240">
        <w:t>Gospodarka mieszkaniowa i komunalna,</w:t>
      </w:r>
      <w:bookmarkEnd w:id="43"/>
      <w:bookmarkEnd w:id="44"/>
    </w:p>
    <w:p w14:paraId="57208CCF" w14:textId="6790EFEC" w:rsidR="00710987" w:rsidRPr="00AB0240" w:rsidRDefault="00710987" w:rsidP="00710987">
      <w:pPr>
        <w:ind w:firstLine="360"/>
        <w:rPr>
          <w:rFonts w:cs="Arial"/>
          <w:szCs w:val="24"/>
        </w:rPr>
      </w:pPr>
      <w:r w:rsidRPr="00AB0240">
        <w:rPr>
          <w:rFonts w:cs="Arial"/>
          <w:szCs w:val="24"/>
        </w:rPr>
        <w:t xml:space="preserve">Informacja o stanie mienia komunalnego Gminy Bolesławiec, zgodnie z art. 267 Ustawy z dnia 27 sierpnia 2009r. o finansach publicznych (Dz. U. z 2017 r. poz. 2077, z późniejszymi zmianami ) zawiera dane o majątku wg stanu na dzień 31.12.2020r. </w:t>
      </w:r>
      <w:r w:rsidR="00D41308">
        <w:rPr>
          <w:rFonts w:cs="Arial"/>
          <w:szCs w:val="24"/>
        </w:rPr>
        <w:br/>
      </w:r>
      <w:r w:rsidRPr="00AB0240">
        <w:rPr>
          <w:rFonts w:cs="Arial"/>
          <w:szCs w:val="24"/>
        </w:rPr>
        <w:t>z podziałem na:</w:t>
      </w:r>
    </w:p>
    <w:p w14:paraId="16C6B546" w14:textId="77777777" w:rsidR="00710987" w:rsidRPr="00AB0240" w:rsidRDefault="00710987" w:rsidP="00E951D2">
      <w:pPr>
        <w:pStyle w:val="Akapitzlist"/>
        <w:numPr>
          <w:ilvl w:val="0"/>
          <w:numId w:val="44"/>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dane o przysługujących prawach własności,</w:t>
      </w:r>
    </w:p>
    <w:p w14:paraId="6024EA43" w14:textId="77777777" w:rsidR="00710987" w:rsidRPr="00AB0240" w:rsidRDefault="00710987" w:rsidP="00E951D2">
      <w:pPr>
        <w:pStyle w:val="Akapitzlist"/>
        <w:numPr>
          <w:ilvl w:val="0"/>
          <w:numId w:val="44"/>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dane o innych niż własność prawach majątkowych, użytkowaniu wieczystym, wierzytelnościach, udziałach w spółkach, akcjach oraz posiadaniu,</w:t>
      </w:r>
    </w:p>
    <w:p w14:paraId="033BF026" w14:textId="77777777" w:rsidR="00710987" w:rsidRPr="00AB0240" w:rsidRDefault="00710987" w:rsidP="00E951D2">
      <w:pPr>
        <w:pStyle w:val="Akapitzlist"/>
        <w:numPr>
          <w:ilvl w:val="0"/>
          <w:numId w:val="44"/>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dane o zmianach w stanie mienia komunalnego wg wartości księgowej na dzień 31.12.2020r.,</w:t>
      </w:r>
    </w:p>
    <w:p w14:paraId="2D78932F" w14:textId="77777777" w:rsidR="00710987" w:rsidRPr="00AB0240" w:rsidRDefault="00710987" w:rsidP="00E951D2">
      <w:pPr>
        <w:pStyle w:val="Akapitzlist"/>
        <w:numPr>
          <w:ilvl w:val="0"/>
          <w:numId w:val="44"/>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informacja o składnikach majątku, które są administrowane przez Gminę Bolesławiec,</w:t>
      </w:r>
    </w:p>
    <w:p w14:paraId="05B34075" w14:textId="77777777" w:rsidR="00710987" w:rsidRPr="00AB0240" w:rsidRDefault="00710987" w:rsidP="00E951D2">
      <w:pPr>
        <w:pStyle w:val="Akapitzlist"/>
        <w:numPr>
          <w:ilvl w:val="0"/>
          <w:numId w:val="44"/>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dane o dochodach uzyskanych z tytułu wykonywania prawa własności i innych praw majątkowych oraz z wykonywania posiadania,</w:t>
      </w:r>
    </w:p>
    <w:p w14:paraId="48BC6C78" w14:textId="77777777" w:rsidR="00710987" w:rsidRPr="00AB0240" w:rsidRDefault="00710987" w:rsidP="00E951D2">
      <w:pPr>
        <w:pStyle w:val="Akapitzlist"/>
        <w:numPr>
          <w:ilvl w:val="0"/>
          <w:numId w:val="44"/>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inne dane o zdarzeniach mających wpływ na stan mienia komunalnego.</w:t>
      </w:r>
    </w:p>
    <w:p w14:paraId="7F9A189F" w14:textId="77777777" w:rsidR="00710987" w:rsidRPr="00AB0240" w:rsidRDefault="00710987" w:rsidP="00710987">
      <w:pPr>
        <w:tabs>
          <w:tab w:val="left" w:pos="1995"/>
        </w:tabs>
        <w:rPr>
          <w:rFonts w:cs="Arial"/>
          <w:szCs w:val="24"/>
        </w:rPr>
      </w:pPr>
    </w:p>
    <w:p w14:paraId="55AF9494" w14:textId="77777777" w:rsidR="00710987" w:rsidRPr="00AB0240" w:rsidRDefault="00710987" w:rsidP="00710987">
      <w:pPr>
        <w:tabs>
          <w:tab w:val="left" w:pos="1995"/>
        </w:tabs>
        <w:rPr>
          <w:rFonts w:cs="Arial"/>
          <w:szCs w:val="24"/>
        </w:rPr>
      </w:pPr>
      <w:r w:rsidRPr="00AB0240">
        <w:rPr>
          <w:rFonts w:cs="Arial"/>
          <w:szCs w:val="24"/>
        </w:rPr>
        <w:t xml:space="preserve">Majątek trwały Gminy Bolesławiec objęty kontem 011 wg wartości ewidencyjnej brutto wynosi  </w:t>
      </w:r>
      <w:r w:rsidRPr="00AB0240">
        <w:rPr>
          <w:rFonts w:cs="Arial"/>
          <w:b/>
          <w:szCs w:val="24"/>
        </w:rPr>
        <w:t xml:space="preserve">59.156.416,16 zł. </w:t>
      </w:r>
      <w:r w:rsidRPr="00AB0240">
        <w:rPr>
          <w:rFonts w:cs="Arial"/>
          <w:szCs w:val="24"/>
        </w:rPr>
        <w:t xml:space="preserve"> i obejmuje:</w:t>
      </w:r>
    </w:p>
    <w:p w14:paraId="4BE3E5AE" w14:textId="77777777" w:rsidR="00710987" w:rsidRPr="00AB0240" w:rsidRDefault="00710987" w:rsidP="00E951D2">
      <w:pPr>
        <w:pStyle w:val="Akapitzlist"/>
        <w:numPr>
          <w:ilvl w:val="0"/>
          <w:numId w:val="45"/>
        </w:numPr>
        <w:tabs>
          <w:tab w:val="left" w:pos="1440"/>
          <w:tab w:val="left" w:pos="1995"/>
        </w:tabs>
        <w:suppressAutoHyphens/>
        <w:overflowPunct w:val="0"/>
        <w:autoSpaceDE w:val="0"/>
        <w:autoSpaceDN w:val="0"/>
        <w:adjustRightInd w:val="0"/>
        <w:jc w:val="left"/>
        <w:textAlignment w:val="baseline"/>
        <w:rPr>
          <w:rFonts w:cs="Arial"/>
          <w:szCs w:val="24"/>
        </w:rPr>
      </w:pPr>
      <w:r w:rsidRPr="00AB0240">
        <w:rPr>
          <w:rFonts w:cs="Arial"/>
          <w:szCs w:val="24"/>
        </w:rPr>
        <w:t>grunty</w:t>
      </w:r>
    </w:p>
    <w:p w14:paraId="00EF1DFB" w14:textId="77777777" w:rsidR="00710987" w:rsidRPr="00AB0240" w:rsidRDefault="00710987" w:rsidP="00E951D2">
      <w:pPr>
        <w:pStyle w:val="Akapitzlist"/>
        <w:numPr>
          <w:ilvl w:val="0"/>
          <w:numId w:val="45"/>
        </w:numPr>
        <w:tabs>
          <w:tab w:val="left" w:pos="1440"/>
          <w:tab w:val="left" w:pos="1995"/>
        </w:tabs>
        <w:suppressAutoHyphens/>
        <w:overflowPunct w:val="0"/>
        <w:autoSpaceDE w:val="0"/>
        <w:autoSpaceDN w:val="0"/>
        <w:adjustRightInd w:val="0"/>
        <w:jc w:val="left"/>
        <w:textAlignment w:val="baseline"/>
        <w:rPr>
          <w:rFonts w:cs="Arial"/>
          <w:szCs w:val="24"/>
        </w:rPr>
      </w:pPr>
      <w:r w:rsidRPr="00AB0240">
        <w:rPr>
          <w:rFonts w:cs="Arial"/>
          <w:szCs w:val="24"/>
        </w:rPr>
        <w:t xml:space="preserve">budynki i lokale </w:t>
      </w:r>
    </w:p>
    <w:p w14:paraId="705DCA85" w14:textId="77777777" w:rsidR="00710987" w:rsidRPr="00AB0240" w:rsidRDefault="00710987" w:rsidP="00E951D2">
      <w:pPr>
        <w:pStyle w:val="Akapitzlist"/>
        <w:numPr>
          <w:ilvl w:val="0"/>
          <w:numId w:val="45"/>
        </w:numPr>
        <w:tabs>
          <w:tab w:val="left" w:pos="1440"/>
          <w:tab w:val="left" w:pos="1995"/>
        </w:tabs>
        <w:suppressAutoHyphens/>
        <w:overflowPunct w:val="0"/>
        <w:autoSpaceDE w:val="0"/>
        <w:autoSpaceDN w:val="0"/>
        <w:adjustRightInd w:val="0"/>
        <w:jc w:val="left"/>
        <w:textAlignment w:val="baseline"/>
        <w:rPr>
          <w:rFonts w:cs="Arial"/>
          <w:szCs w:val="24"/>
        </w:rPr>
      </w:pPr>
      <w:r w:rsidRPr="00AB0240">
        <w:rPr>
          <w:rFonts w:cs="Arial"/>
          <w:szCs w:val="24"/>
        </w:rPr>
        <w:t>obiekty inżynierii lądowej i wodnej</w:t>
      </w:r>
    </w:p>
    <w:p w14:paraId="592F5431" w14:textId="77777777" w:rsidR="00710987" w:rsidRPr="00AB0240" w:rsidRDefault="00710987" w:rsidP="00E951D2">
      <w:pPr>
        <w:pStyle w:val="Akapitzlist"/>
        <w:numPr>
          <w:ilvl w:val="0"/>
          <w:numId w:val="45"/>
        </w:numPr>
        <w:tabs>
          <w:tab w:val="left" w:pos="1440"/>
          <w:tab w:val="left" w:pos="1995"/>
        </w:tabs>
        <w:suppressAutoHyphens/>
        <w:overflowPunct w:val="0"/>
        <w:autoSpaceDE w:val="0"/>
        <w:autoSpaceDN w:val="0"/>
        <w:adjustRightInd w:val="0"/>
        <w:jc w:val="left"/>
        <w:textAlignment w:val="baseline"/>
        <w:rPr>
          <w:rFonts w:cs="Arial"/>
          <w:szCs w:val="24"/>
        </w:rPr>
      </w:pPr>
      <w:r w:rsidRPr="00AB0240">
        <w:rPr>
          <w:rFonts w:cs="Arial"/>
          <w:szCs w:val="24"/>
        </w:rPr>
        <w:t>kotły i maszyny energetyczne</w:t>
      </w:r>
    </w:p>
    <w:p w14:paraId="07BDB532" w14:textId="77777777" w:rsidR="00710987" w:rsidRPr="00AB0240" w:rsidRDefault="00710987" w:rsidP="00E951D2">
      <w:pPr>
        <w:pStyle w:val="Akapitzlist"/>
        <w:numPr>
          <w:ilvl w:val="0"/>
          <w:numId w:val="45"/>
        </w:numPr>
        <w:tabs>
          <w:tab w:val="left" w:pos="1440"/>
          <w:tab w:val="left" w:pos="1995"/>
        </w:tabs>
        <w:suppressAutoHyphens/>
        <w:overflowPunct w:val="0"/>
        <w:autoSpaceDE w:val="0"/>
        <w:autoSpaceDN w:val="0"/>
        <w:adjustRightInd w:val="0"/>
        <w:jc w:val="left"/>
        <w:textAlignment w:val="baseline"/>
        <w:rPr>
          <w:rFonts w:cs="Arial"/>
          <w:szCs w:val="24"/>
        </w:rPr>
      </w:pPr>
      <w:r w:rsidRPr="00AB0240">
        <w:rPr>
          <w:rFonts w:cs="Arial"/>
          <w:szCs w:val="24"/>
        </w:rPr>
        <w:t>narzędzia przyrządy, ruchomości i wyposażenie</w:t>
      </w:r>
    </w:p>
    <w:p w14:paraId="13DCE707" w14:textId="77777777" w:rsidR="00710987" w:rsidRPr="00AB0240" w:rsidRDefault="00710987" w:rsidP="00E951D2">
      <w:pPr>
        <w:pStyle w:val="Akapitzlist"/>
        <w:numPr>
          <w:ilvl w:val="0"/>
          <w:numId w:val="45"/>
        </w:numPr>
        <w:tabs>
          <w:tab w:val="left" w:pos="1440"/>
          <w:tab w:val="left" w:pos="1995"/>
        </w:tabs>
        <w:suppressAutoHyphens/>
        <w:overflowPunct w:val="0"/>
        <w:autoSpaceDE w:val="0"/>
        <w:autoSpaceDN w:val="0"/>
        <w:adjustRightInd w:val="0"/>
        <w:jc w:val="left"/>
        <w:textAlignment w:val="baseline"/>
        <w:rPr>
          <w:rFonts w:cs="Arial"/>
          <w:szCs w:val="24"/>
        </w:rPr>
      </w:pPr>
      <w:r w:rsidRPr="00AB0240">
        <w:rPr>
          <w:rFonts w:cs="Arial"/>
          <w:szCs w:val="24"/>
        </w:rPr>
        <w:t>maszyny, urządzenia i aparaty  ogólnego zastosowania</w:t>
      </w:r>
    </w:p>
    <w:p w14:paraId="1C97C34C" w14:textId="77777777" w:rsidR="00710987" w:rsidRPr="00AB0240" w:rsidRDefault="00710987" w:rsidP="00E951D2">
      <w:pPr>
        <w:pStyle w:val="Akapitzlist"/>
        <w:numPr>
          <w:ilvl w:val="0"/>
          <w:numId w:val="45"/>
        </w:numPr>
        <w:tabs>
          <w:tab w:val="left" w:pos="1440"/>
          <w:tab w:val="left" w:pos="1995"/>
        </w:tabs>
        <w:suppressAutoHyphens/>
        <w:overflowPunct w:val="0"/>
        <w:autoSpaceDE w:val="0"/>
        <w:autoSpaceDN w:val="0"/>
        <w:adjustRightInd w:val="0"/>
        <w:jc w:val="left"/>
        <w:textAlignment w:val="baseline"/>
        <w:rPr>
          <w:rFonts w:cs="Arial"/>
          <w:szCs w:val="24"/>
        </w:rPr>
      </w:pPr>
      <w:r w:rsidRPr="00AB0240">
        <w:rPr>
          <w:rFonts w:cs="Arial"/>
          <w:szCs w:val="24"/>
        </w:rPr>
        <w:t>środki transportowe specjalnego przeznaczenia</w:t>
      </w:r>
    </w:p>
    <w:p w14:paraId="052C0697" w14:textId="77777777" w:rsidR="00710987" w:rsidRPr="00AB0240" w:rsidRDefault="00710987" w:rsidP="00E951D2">
      <w:pPr>
        <w:pStyle w:val="Akapitzlist"/>
        <w:numPr>
          <w:ilvl w:val="0"/>
          <w:numId w:val="45"/>
        </w:numPr>
        <w:tabs>
          <w:tab w:val="left" w:pos="1440"/>
          <w:tab w:val="left" w:pos="1995"/>
        </w:tabs>
        <w:suppressAutoHyphens/>
        <w:overflowPunct w:val="0"/>
        <w:autoSpaceDE w:val="0"/>
        <w:autoSpaceDN w:val="0"/>
        <w:adjustRightInd w:val="0"/>
        <w:jc w:val="left"/>
        <w:textAlignment w:val="baseline"/>
        <w:rPr>
          <w:rFonts w:cs="Arial"/>
          <w:szCs w:val="24"/>
        </w:rPr>
      </w:pPr>
      <w:r w:rsidRPr="00AB0240">
        <w:rPr>
          <w:rFonts w:cs="Arial"/>
          <w:szCs w:val="24"/>
        </w:rPr>
        <w:t>urządzenia techniczne</w:t>
      </w:r>
    </w:p>
    <w:p w14:paraId="05058961" w14:textId="77777777" w:rsidR="00710987" w:rsidRPr="00AB0240" w:rsidRDefault="00710987" w:rsidP="00E951D2">
      <w:pPr>
        <w:pStyle w:val="Akapitzlist"/>
        <w:numPr>
          <w:ilvl w:val="0"/>
          <w:numId w:val="45"/>
        </w:numPr>
        <w:tabs>
          <w:tab w:val="left" w:pos="1440"/>
          <w:tab w:val="left" w:pos="1995"/>
        </w:tabs>
        <w:suppressAutoHyphens/>
        <w:overflowPunct w:val="0"/>
        <w:autoSpaceDE w:val="0"/>
        <w:autoSpaceDN w:val="0"/>
        <w:adjustRightInd w:val="0"/>
        <w:jc w:val="left"/>
        <w:textAlignment w:val="baseline"/>
        <w:rPr>
          <w:rFonts w:cs="Arial"/>
          <w:szCs w:val="24"/>
        </w:rPr>
      </w:pPr>
      <w:r w:rsidRPr="00AB0240">
        <w:rPr>
          <w:rFonts w:cs="Arial"/>
          <w:szCs w:val="24"/>
        </w:rPr>
        <w:t>specjalistyczne maszyny, urządzenia i aparaty</w:t>
      </w:r>
    </w:p>
    <w:p w14:paraId="4073FC65" w14:textId="77777777" w:rsidR="00710987" w:rsidRPr="00AB0240" w:rsidRDefault="00710987" w:rsidP="00710987">
      <w:pPr>
        <w:tabs>
          <w:tab w:val="left" w:pos="1995"/>
        </w:tabs>
        <w:rPr>
          <w:rFonts w:cs="Arial"/>
          <w:szCs w:val="24"/>
        </w:rPr>
      </w:pPr>
      <w:r w:rsidRPr="00AB0240">
        <w:rPr>
          <w:rFonts w:cs="Arial"/>
          <w:szCs w:val="24"/>
        </w:rPr>
        <w:t xml:space="preserve">Umorzenie stanowi kwotę </w:t>
      </w:r>
      <w:r w:rsidRPr="00AB0240">
        <w:rPr>
          <w:rFonts w:cs="Arial"/>
          <w:b/>
          <w:szCs w:val="24"/>
        </w:rPr>
        <w:t>39.652.382,96 zł.</w:t>
      </w:r>
      <w:r w:rsidRPr="00AB0240">
        <w:rPr>
          <w:rFonts w:cs="Arial"/>
          <w:szCs w:val="24"/>
        </w:rPr>
        <w:t xml:space="preserve"> i jest objęte kontem 071.</w:t>
      </w:r>
    </w:p>
    <w:p w14:paraId="3CA68456" w14:textId="77777777" w:rsidR="00710987" w:rsidRPr="00AB0240" w:rsidRDefault="00710987" w:rsidP="00710987">
      <w:pPr>
        <w:tabs>
          <w:tab w:val="left" w:pos="1995"/>
        </w:tabs>
        <w:rPr>
          <w:rFonts w:cs="Arial"/>
          <w:szCs w:val="24"/>
        </w:rPr>
      </w:pPr>
    </w:p>
    <w:p w14:paraId="2DBDA073" w14:textId="77777777" w:rsidR="00112684" w:rsidRPr="00AB0240" w:rsidRDefault="00112684" w:rsidP="00710987">
      <w:pPr>
        <w:tabs>
          <w:tab w:val="left" w:pos="1995"/>
        </w:tabs>
        <w:rPr>
          <w:rFonts w:cs="Arial"/>
          <w:szCs w:val="24"/>
        </w:rPr>
      </w:pPr>
    </w:p>
    <w:p w14:paraId="5EC116BF" w14:textId="77777777" w:rsidR="00112684" w:rsidRPr="00AB0240" w:rsidRDefault="00112684" w:rsidP="00710987">
      <w:pPr>
        <w:tabs>
          <w:tab w:val="left" w:pos="1995"/>
        </w:tabs>
        <w:rPr>
          <w:rFonts w:cs="Arial"/>
          <w:szCs w:val="24"/>
        </w:rPr>
      </w:pPr>
    </w:p>
    <w:p w14:paraId="30928C5B" w14:textId="77777777" w:rsidR="00112684" w:rsidRPr="00AB0240" w:rsidRDefault="00112684" w:rsidP="00710987">
      <w:pPr>
        <w:tabs>
          <w:tab w:val="left" w:pos="1995"/>
        </w:tabs>
        <w:rPr>
          <w:rFonts w:cs="Arial"/>
          <w:szCs w:val="24"/>
        </w:rPr>
      </w:pPr>
    </w:p>
    <w:p w14:paraId="5B2FA252" w14:textId="77777777" w:rsidR="00710987" w:rsidRPr="00AB0240" w:rsidRDefault="00710987" w:rsidP="00710987">
      <w:pPr>
        <w:tabs>
          <w:tab w:val="left" w:pos="1995"/>
        </w:tabs>
        <w:rPr>
          <w:rFonts w:cs="Arial"/>
          <w:b/>
          <w:szCs w:val="24"/>
        </w:rPr>
      </w:pPr>
      <w:r w:rsidRPr="00AB0240">
        <w:rPr>
          <w:rFonts w:cs="Arial"/>
          <w:b/>
          <w:szCs w:val="24"/>
        </w:rPr>
        <w:t>Dane o przysługujących prawach własności</w:t>
      </w:r>
    </w:p>
    <w:p w14:paraId="4D72FDC7" w14:textId="77777777" w:rsidR="00710987" w:rsidRPr="00AB0240" w:rsidRDefault="00710987" w:rsidP="00710987">
      <w:pPr>
        <w:rPr>
          <w:rFonts w:cs="Arial"/>
          <w:szCs w:val="24"/>
        </w:rPr>
      </w:pPr>
      <w:r w:rsidRPr="00AB0240">
        <w:rPr>
          <w:rFonts w:cs="Arial"/>
          <w:b/>
          <w:szCs w:val="24"/>
        </w:rPr>
        <w:t xml:space="preserve">Grupa 0 – </w:t>
      </w:r>
      <w:r w:rsidRPr="00AB0240">
        <w:rPr>
          <w:rFonts w:cs="Arial"/>
          <w:b/>
          <w:i/>
          <w:szCs w:val="24"/>
        </w:rPr>
        <w:t>grunty</w:t>
      </w:r>
      <w:r w:rsidRPr="00AB0240">
        <w:rPr>
          <w:rFonts w:cs="Arial"/>
          <w:szCs w:val="24"/>
        </w:rPr>
        <w:t xml:space="preserve">. Wartość ewidencyjna wynosi </w:t>
      </w:r>
      <w:r w:rsidRPr="00AB0240">
        <w:rPr>
          <w:rFonts w:cs="Arial"/>
          <w:b/>
          <w:i/>
          <w:color w:val="000000"/>
          <w:szCs w:val="24"/>
        </w:rPr>
        <w:t>3.587.430,74</w:t>
      </w:r>
      <w:r w:rsidRPr="00AB0240">
        <w:rPr>
          <w:rFonts w:cs="Arial"/>
          <w:color w:val="FF0000"/>
          <w:szCs w:val="24"/>
        </w:rPr>
        <w:t xml:space="preserve"> </w:t>
      </w:r>
      <w:r w:rsidRPr="00AB0240">
        <w:rPr>
          <w:rFonts w:cs="Arial"/>
          <w:b/>
          <w:i/>
          <w:szCs w:val="24"/>
        </w:rPr>
        <w:t>zł.</w:t>
      </w:r>
      <w:r w:rsidRPr="00AB0240">
        <w:rPr>
          <w:rFonts w:cs="Arial"/>
          <w:szCs w:val="24"/>
        </w:rPr>
        <w:t xml:space="preserve"> W skład grupy wchodzi 410 gruntów na 388 działkach ewidencyjnych o łącznej powierzchni 112,2424ha w tym:</w:t>
      </w:r>
    </w:p>
    <w:p w14:paraId="4F7E9AE7" w14:textId="77777777" w:rsidR="00710987" w:rsidRPr="00AB0240" w:rsidRDefault="00710987" w:rsidP="00E951D2">
      <w:pPr>
        <w:pStyle w:val="Akapitzlist"/>
        <w:numPr>
          <w:ilvl w:val="0"/>
          <w:numId w:val="46"/>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118 gruntów rolnych (min. grunty orne, łąki, pastwiska, nieużytki)  o łącznej powierzchni 23,1482ha w tym 0,2328 w użytkowaniu wieczystym;</w:t>
      </w:r>
    </w:p>
    <w:p w14:paraId="47096111" w14:textId="77777777" w:rsidR="006B30DF" w:rsidRPr="00AB0240" w:rsidRDefault="00710987" w:rsidP="00E951D2">
      <w:pPr>
        <w:pStyle w:val="Akapitzlist"/>
        <w:numPr>
          <w:ilvl w:val="0"/>
          <w:numId w:val="46"/>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7 gruntów leśnych o łącznej powierzchni 0,9460ha;</w:t>
      </w:r>
    </w:p>
    <w:p w14:paraId="4DDD9826" w14:textId="77777777" w:rsidR="006B30DF" w:rsidRPr="00AB0240" w:rsidRDefault="00710987" w:rsidP="00E951D2">
      <w:pPr>
        <w:pStyle w:val="Akapitzlist"/>
        <w:numPr>
          <w:ilvl w:val="0"/>
          <w:numId w:val="46"/>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46 gruntów zabudowanych i zurbanizowanych z tego:</w:t>
      </w:r>
    </w:p>
    <w:p w14:paraId="4922D4E1" w14:textId="77777777" w:rsidR="006B30DF" w:rsidRPr="00AB0240" w:rsidRDefault="00710987" w:rsidP="00E951D2">
      <w:pPr>
        <w:pStyle w:val="Akapitzlist"/>
        <w:numPr>
          <w:ilvl w:val="1"/>
          <w:numId w:val="46"/>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7 gruntów to tereny przemysłowe o łącznej powierzchni 1,5191ha,</w:t>
      </w:r>
    </w:p>
    <w:p w14:paraId="584D84DE" w14:textId="3E511DE8" w:rsidR="006B30DF" w:rsidRPr="00AB0240" w:rsidRDefault="00710987" w:rsidP="00E951D2">
      <w:pPr>
        <w:pStyle w:val="Akapitzlist"/>
        <w:numPr>
          <w:ilvl w:val="1"/>
          <w:numId w:val="46"/>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27 gruntów to tereny zabudowane o łącznej powierzchni 6,6112ha </w:t>
      </w:r>
      <w:r w:rsidR="00D41308">
        <w:rPr>
          <w:rFonts w:cs="Arial"/>
          <w:szCs w:val="24"/>
        </w:rPr>
        <w:br/>
      </w:r>
      <w:r w:rsidRPr="00AB0240">
        <w:rPr>
          <w:rFonts w:cs="Arial"/>
          <w:szCs w:val="24"/>
        </w:rPr>
        <w:t>w tym 0,8489 w użytkowaniu wieczystym,</w:t>
      </w:r>
    </w:p>
    <w:p w14:paraId="30EF1D47" w14:textId="77777777" w:rsidR="006B30DF" w:rsidRPr="00AB0240" w:rsidRDefault="00710987" w:rsidP="00E951D2">
      <w:pPr>
        <w:pStyle w:val="Akapitzlist"/>
        <w:numPr>
          <w:ilvl w:val="1"/>
          <w:numId w:val="46"/>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6 gruntów to tereny rekreacyjno-wypoczynkowe o łącznej powierzchni 3,3900ha,</w:t>
      </w:r>
    </w:p>
    <w:p w14:paraId="60430475" w14:textId="77777777" w:rsidR="006B30DF" w:rsidRPr="00AB0240" w:rsidRDefault="00710987" w:rsidP="00E951D2">
      <w:pPr>
        <w:pStyle w:val="Akapitzlist"/>
        <w:numPr>
          <w:ilvl w:val="1"/>
          <w:numId w:val="46"/>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5 gruntów to tereny zurbanizowane o łącznej powierzchni 0,6944ha,</w:t>
      </w:r>
    </w:p>
    <w:p w14:paraId="060EEA47" w14:textId="77777777" w:rsidR="00710987" w:rsidRPr="00AB0240" w:rsidRDefault="00710987" w:rsidP="00E951D2">
      <w:pPr>
        <w:pStyle w:val="Akapitzlist"/>
        <w:numPr>
          <w:ilvl w:val="1"/>
          <w:numId w:val="46"/>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grunt tzw. użytki kopalne o powierzchni 0,6610ha,</w:t>
      </w:r>
    </w:p>
    <w:p w14:paraId="053E5D3E" w14:textId="77777777" w:rsidR="00710987" w:rsidRPr="00AB0240" w:rsidRDefault="00710987" w:rsidP="00E951D2">
      <w:pPr>
        <w:pStyle w:val="Akapitzlist"/>
        <w:numPr>
          <w:ilvl w:val="0"/>
          <w:numId w:val="46"/>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239 gruntów pod drogami tzw. tereny komunikacyjne o łącznej powierzchni 75,2725ha.</w:t>
      </w:r>
    </w:p>
    <w:p w14:paraId="448BD6E2" w14:textId="77777777" w:rsidR="00710987" w:rsidRPr="00AB0240" w:rsidRDefault="00710987" w:rsidP="00710987">
      <w:pPr>
        <w:rPr>
          <w:rFonts w:cs="Arial"/>
          <w:szCs w:val="24"/>
        </w:rPr>
      </w:pPr>
    </w:p>
    <w:p w14:paraId="43BF8141" w14:textId="77777777" w:rsidR="00710987" w:rsidRPr="00AB0240" w:rsidRDefault="00710987" w:rsidP="00710987">
      <w:pPr>
        <w:rPr>
          <w:rFonts w:cs="Arial"/>
          <w:szCs w:val="24"/>
        </w:rPr>
      </w:pPr>
      <w:r w:rsidRPr="00AB0240">
        <w:rPr>
          <w:rFonts w:cs="Arial"/>
          <w:b/>
          <w:szCs w:val="24"/>
        </w:rPr>
        <w:t xml:space="preserve">Grupa 1 – </w:t>
      </w:r>
      <w:r w:rsidRPr="00AB0240">
        <w:rPr>
          <w:rFonts w:cs="Arial"/>
          <w:b/>
          <w:i/>
          <w:szCs w:val="24"/>
        </w:rPr>
        <w:t>budynki i lokale</w:t>
      </w:r>
      <w:r w:rsidRPr="00AB0240">
        <w:rPr>
          <w:rFonts w:cs="Arial"/>
          <w:szCs w:val="24"/>
        </w:rPr>
        <w:t xml:space="preserve">. Wartość ewidencyjna wynosi </w:t>
      </w:r>
      <w:r w:rsidRPr="00AB0240">
        <w:rPr>
          <w:rFonts w:cs="Arial"/>
          <w:b/>
          <w:i/>
          <w:szCs w:val="24"/>
        </w:rPr>
        <w:t>9.624.758,20 zł.</w:t>
      </w:r>
      <w:r w:rsidRPr="00AB0240">
        <w:rPr>
          <w:rFonts w:cs="Arial"/>
          <w:szCs w:val="24"/>
        </w:rPr>
        <w:t xml:space="preserve"> W skład grupy wchodzą: </w:t>
      </w:r>
    </w:p>
    <w:p w14:paraId="24CE7CB2" w14:textId="77777777" w:rsidR="006B30DF" w:rsidRPr="00AB0240" w:rsidRDefault="00710987" w:rsidP="00E951D2">
      <w:pPr>
        <w:pStyle w:val="Akapitzlist"/>
        <w:numPr>
          <w:ilvl w:val="0"/>
          <w:numId w:val="47"/>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garaż czterostanowiskowy  przy Ośrodku Zdrowia</w:t>
      </w:r>
    </w:p>
    <w:p w14:paraId="20928997" w14:textId="77777777" w:rsidR="006B30DF" w:rsidRPr="00AB0240" w:rsidRDefault="00710987" w:rsidP="00E951D2">
      <w:pPr>
        <w:pStyle w:val="Akapitzlist"/>
        <w:numPr>
          <w:ilvl w:val="0"/>
          <w:numId w:val="47"/>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4 budynki gospodarcze, </w:t>
      </w:r>
    </w:p>
    <w:p w14:paraId="30B51FED" w14:textId="77777777" w:rsidR="006B30DF" w:rsidRPr="00AB0240" w:rsidRDefault="00710987" w:rsidP="00E951D2">
      <w:pPr>
        <w:pStyle w:val="Akapitzlist"/>
        <w:numPr>
          <w:ilvl w:val="0"/>
          <w:numId w:val="47"/>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4 budynki  szkolne, </w:t>
      </w:r>
    </w:p>
    <w:p w14:paraId="2F96982C" w14:textId="77777777" w:rsidR="006B30DF" w:rsidRPr="00AB0240" w:rsidRDefault="00710987" w:rsidP="00E951D2">
      <w:pPr>
        <w:pStyle w:val="Akapitzlist"/>
        <w:numPr>
          <w:ilvl w:val="0"/>
          <w:numId w:val="47"/>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budynek administracyjny, </w:t>
      </w:r>
    </w:p>
    <w:p w14:paraId="3F5897FE" w14:textId="77777777" w:rsidR="006B30DF" w:rsidRPr="00AB0240" w:rsidRDefault="00710987" w:rsidP="00E951D2">
      <w:pPr>
        <w:pStyle w:val="Akapitzlist"/>
        <w:numPr>
          <w:ilvl w:val="0"/>
          <w:numId w:val="47"/>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budynek ośrodka zdrowia, </w:t>
      </w:r>
    </w:p>
    <w:p w14:paraId="44CBB41B" w14:textId="77777777" w:rsidR="006B30DF" w:rsidRPr="00AB0240" w:rsidRDefault="00710987" w:rsidP="00E951D2">
      <w:pPr>
        <w:pStyle w:val="Akapitzlist"/>
        <w:numPr>
          <w:ilvl w:val="0"/>
          <w:numId w:val="47"/>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muzeum,</w:t>
      </w:r>
    </w:p>
    <w:p w14:paraId="55C93890" w14:textId="77777777" w:rsidR="006B30DF" w:rsidRPr="00AB0240" w:rsidRDefault="00710987" w:rsidP="00E951D2">
      <w:pPr>
        <w:pStyle w:val="Akapitzlist"/>
        <w:numPr>
          <w:ilvl w:val="0"/>
          <w:numId w:val="47"/>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6 budynków OSP,</w:t>
      </w:r>
    </w:p>
    <w:p w14:paraId="238BD477" w14:textId="77777777" w:rsidR="006B30DF" w:rsidRPr="00AB0240" w:rsidRDefault="00710987" w:rsidP="00E951D2">
      <w:pPr>
        <w:pStyle w:val="Akapitzlist"/>
        <w:numPr>
          <w:ilvl w:val="0"/>
          <w:numId w:val="47"/>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budynek socjalno-biurowy LKS,</w:t>
      </w:r>
    </w:p>
    <w:p w14:paraId="46629F23" w14:textId="77777777" w:rsidR="006B30DF" w:rsidRPr="00AB0240" w:rsidRDefault="00710987" w:rsidP="00E951D2">
      <w:pPr>
        <w:pStyle w:val="Akapitzlist"/>
        <w:numPr>
          <w:ilvl w:val="0"/>
          <w:numId w:val="47"/>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2 trybuny z zadaszeniem na terenie Ośrodka LKS Baszta Bolesławiec,</w:t>
      </w:r>
    </w:p>
    <w:p w14:paraId="507FED9C" w14:textId="77777777" w:rsidR="006B30DF" w:rsidRPr="00AB0240" w:rsidRDefault="00710987" w:rsidP="00E951D2">
      <w:pPr>
        <w:pStyle w:val="Akapitzlist"/>
        <w:numPr>
          <w:ilvl w:val="0"/>
          <w:numId w:val="47"/>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budynek przy ul. 11-go Listopada 2 w Bolesławcu - siedziba Gminnej Biblioteki Publicznej w Bolesławcu,</w:t>
      </w:r>
    </w:p>
    <w:p w14:paraId="56CB6917" w14:textId="77777777" w:rsidR="00710987" w:rsidRPr="00AB0240" w:rsidRDefault="00710987" w:rsidP="00E951D2">
      <w:pPr>
        <w:pStyle w:val="Akapitzlist"/>
        <w:numPr>
          <w:ilvl w:val="0"/>
          <w:numId w:val="47"/>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budynek przy ul. Rynek 4 w Bolesławcu – siedziba Gminnego Centrum Kultury </w:t>
      </w:r>
    </w:p>
    <w:p w14:paraId="548B7504" w14:textId="77777777" w:rsidR="006B30DF" w:rsidRPr="00AB0240" w:rsidRDefault="00710987" w:rsidP="006B30DF">
      <w:pPr>
        <w:tabs>
          <w:tab w:val="left" w:pos="720"/>
        </w:tabs>
        <w:ind w:left="720"/>
        <w:rPr>
          <w:rFonts w:cs="Arial"/>
          <w:szCs w:val="24"/>
        </w:rPr>
      </w:pPr>
      <w:r w:rsidRPr="00AB0240">
        <w:rPr>
          <w:rFonts w:cs="Arial"/>
          <w:szCs w:val="24"/>
        </w:rPr>
        <w:t>w Bolesławcu oraz Publicznego Przedszk</w:t>
      </w:r>
      <w:r w:rsidR="006B30DF" w:rsidRPr="00AB0240">
        <w:rPr>
          <w:rFonts w:cs="Arial"/>
          <w:szCs w:val="24"/>
        </w:rPr>
        <w:t>ola Samorządowego w Bolesławcu,</w:t>
      </w:r>
    </w:p>
    <w:p w14:paraId="0514F63F" w14:textId="77777777" w:rsidR="006B30DF" w:rsidRPr="00AB0240" w:rsidRDefault="00710987" w:rsidP="00E951D2">
      <w:pPr>
        <w:pStyle w:val="Akapitzlist"/>
        <w:numPr>
          <w:ilvl w:val="0"/>
          <w:numId w:val="47"/>
        </w:numPr>
        <w:tabs>
          <w:tab w:val="left" w:pos="720"/>
        </w:tabs>
        <w:rPr>
          <w:rFonts w:cs="Arial"/>
          <w:szCs w:val="24"/>
        </w:rPr>
      </w:pPr>
      <w:r w:rsidRPr="00AB0240">
        <w:rPr>
          <w:rFonts w:cs="Arial"/>
          <w:szCs w:val="24"/>
        </w:rPr>
        <w:t>3 silosy zbożowe,</w:t>
      </w:r>
    </w:p>
    <w:p w14:paraId="10376F8F" w14:textId="77777777" w:rsidR="006B30DF" w:rsidRPr="00AB0240" w:rsidRDefault="00710987" w:rsidP="00E951D2">
      <w:pPr>
        <w:pStyle w:val="Akapitzlist"/>
        <w:numPr>
          <w:ilvl w:val="0"/>
          <w:numId w:val="47"/>
        </w:numPr>
        <w:tabs>
          <w:tab w:val="left" w:pos="720"/>
        </w:tabs>
        <w:rPr>
          <w:rFonts w:cs="Arial"/>
          <w:szCs w:val="24"/>
        </w:rPr>
      </w:pPr>
      <w:r w:rsidRPr="00AB0240">
        <w:rPr>
          <w:rFonts w:cs="Arial"/>
          <w:szCs w:val="24"/>
        </w:rPr>
        <w:t>budynek młyna zbożowego,</w:t>
      </w:r>
    </w:p>
    <w:p w14:paraId="39BF7BEB" w14:textId="77777777" w:rsidR="006B30DF" w:rsidRPr="00AB0240" w:rsidRDefault="00710987" w:rsidP="00E951D2">
      <w:pPr>
        <w:pStyle w:val="Akapitzlist"/>
        <w:numPr>
          <w:ilvl w:val="0"/>
          <w:numId w:val="47"/>
        </w:numPr>
        <w:tabs>
          <w:tab w:val="left" w:pos="720"/>
        </w:tabs>
        <w:rPr>
          <w:rFonts w:cs="Arial"/>
          <w:szCs w:val="24"/>
        </w:rPr>
      </w:pPr>
      <w:r w:rsidRPr="00AB0240">
        <w:rPr>
          <w:rFonts w:cs="Arial"/>
          <w:szCs w:val="24"/>
        </w:rPr>
        <w:t>budynek gospodarczo-garażowy,</w:t>
      </w:r>
    </w:p>
    <w:p w14:paraId="0201BE57" w14:textId="77777777" w:rsidR="00710987" w:rsidRPr="00AB0240" w:rsidRDefault="00710987" w:rsidP="00E951D2">
      <w:pPr>
        <w:pStyle w:val="Akapitzlist"/>
        <w:numPr>
          <w:ilvl w:val="0"/>
          <w:numId w:val="47"/>
        </w:numPr>
        <w:tabs>
          <w:tab w:val="left" w:pos="720"/>
        </w:tabs>
        <w:rPr>
          <w:rFonts w:cs="Arial"/>
          <w:szCs w:val="24"/>
        </w:rPr>
      </w:pPr>
      <w:r w:rsidRPr="00AB0240">
        <w:rPr>
          <w:rFonts w:cs="Arial"/>
          <w:szCs w:val="24"/>
        </w:rPr>
        <w:t>budynek gospodarczy.</w:t>
      </w:r>
    </w:p>
    <w:p w14:paraId="17EFCC86" w14:textId="77777777" w:rsidR="006B30DF" w:rsidRPr="00AB0240" w:rsidRDefault="006B30DF" w:rsidP="00710987">
      <w:pPr>
        <w:rPr>
          <w:rFonts w:cs="Arial"/>
          <w:b/>
          <w:szCs w:val="24"/>
        </w:rPr>
      </w:pPr>
    </w:p>
    <w:p w14:paraId="6585FE02" w14:textId="77777777" w:rsidR="006B30DF" w:rsidRPr="00AB0240" w:rsidRDefault="00710987" w:rsidP="006B30DF">
      <w:pPr>
        <w:rPr>
          <w:rFonts w:cs="Arial"/>
          <w:szCs w:val="24"/>
        </w:rPr>
      </w:pPr>
      <w:r w:rsidRPr="00AB0240">
        <w:rPr>
          <w:rFonts w:cs="Arial"/>
          <w:b/>
          <w:szCs w:val="24"/>
        </w:rPr>
        <w:t>Grupa 2 – obiekty inżynierii lądowej i wodnej</w:t>
      </w:r>
      <w:r w:rsidRPr="00AB0240">
        <w:rPr>
          <w:rFonts w:cs="Arial"/>
          <w:szCs w:val="24"/>
        </w:rPr>
        <w:t xml:space="preserve">. Wartość ewidencyjna wynosi  </w:t>
      </w:r>
      <w:r w:rsidRPr="00AB0240">
        <w:rPr>
          <w:rFonts w:cs="Arial"/>
          <w:b/>
          <w:i/>
          <w:szCs w:val="24"/>
        </w:rPr>
        <w:t>44.347.793,67</w:t>
      </w:r>
      <w:r w:rsidRPr="00AB0240">
        <w:rPr>
          <w:rFonts w:cs="Arial"/>
          <w:b/>
          <w:szCs w:val="24"/>
        </w:rPr>
        <w:t xml:space="preserve"> </w:t>
      </w:r>
      <w:r w:rsidRPr="00AB0240">
        <w:rPr>
          <w:rFonts w:cs="Arial"/>
          <w:b/>
          <w:i/>
          <w:szCs w:val="24"/>
        </w:rPr>
        <w:t xml:space="preserve">zł. </w:t>
      </w:r>
      <w:r w:rsidR="006B30DF" w:rsidRPr="00AB0240">
        <w:rPr>
          <w:rFonts w:cs="Arial"/>
          <w:szCs w:val="24"/>
        </w:rPr>
        <w:t xml:space="preserve"> W skład grupy wchodzi:</w:t>
      </w:r>
    </w:p>
    <w:p w14:paraId="606E6E96"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6 studni głębinowych, </w:t>
      </w:r>
    </w:p>
    <w:p w14:paraId="079564DC"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1 studnia awaryjna, </w:t>
      </w:r>
    </w:p>
    <w:p w14:paraId="094B02C6"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16 sieci wodociągowych, </w:t>
      </w:r>
    </w:p>
    <w:p w14:paraId="1DB617E9"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ujęcie wody w Chróścinie, </w:t>
      </w:r>
    </w:p>
    <w:p w14:paraId="6DBFFF0A" w14:textId="77777777" w:rsidR="006B30DF" w:rsidRPr="00AB0240" w:rsidRDefault="00710987" w:rsidP="00E951D2">
      <w:pPr>
        <w:pStyle w:val="Akapitzlist"/>
        <w:numPr>
          <w:ilvl w:val="0"/>
          <w:numId w:val="48"/>
        </w:numPr>
        <w:rPr>
          <w:rFonts w:cs="Arial"/>
          <w:szCs w:val="24"/>
        </w:rPr>
      </w:pPr>
      <w:r w:rsidRPr="00AB0240">
        <w:rPr>
          <w:rFonts w:cs="Arial"/>
          <w:szCs w:val="24"/>
        </w:rPr>
        <w:t>kanalizacja w Piaskach, Kamionce, Mieleszynie,</w:t>
      </w:r>
    </w:p>
    <w:p w14:paraId="79A801B7"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kanalizacja w Wiewiórce, Żdżarach, </w:t>
      </w:r>
    </w:p>
    <w:p w14:paraId="3D56B6A7"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kanalizacja w Bolesławcu, </w:t>
      </w:r>
    </w:p>
    <w:p w14:paraId="42A9F12B" w14:textId="77777777" w:rsidR="006B30DF" w:rsidRPr="00AB0240" w:rsidRDefault="00710987" w:rsidP="00E951D2">
      <w:pPr>
        <w:pStyle w:val="Akapitzlist"/>
        <w:numPr>
          <w:ilvl w:val="0"/>
          <w:numId w:val="48"/>
        </w:numPr>
        <w:rPr>
          <w:rFonts w:cs="Arial"/>
          <w:szCs w:val="24"/>
        </w:rPr>
      </w:pPr>
      <w:r w:rsidRPr="00AB0240">
        <w:rPr>
          <w:rFonts w:cs="Arial"/>
          <w:szCs w:val="24"/>
        </w:rPr>
        <w:t>kanalizacja w Podbolesławcu,</w:t>
      </w:r>
    </w:p>
    <w:p w14:paraId="0C95E9EC" w14:textId="77777777" w:rsidR="006B30DF" w:rsidRPr="00AB0240" w:rsidRDefault="00710987" w:rsidP="00E951D2">
      <w:pPr>
        <w:pStyle w:val="Akapitzlist"/>
        <w:numPr>
          <w:ilvl w:val="0"/>
          <w:numId w:val="48"/>
        </w:numPr>
        <w:rPr>
          <w:rFonts w:cs="Arial"/>
          <w:szCs w:val="24"/>
        </w:rPr>
      </w:pPr>
      <w:r w:rsidRPr="00AB0240">
        <w:rPr>
          <w:rFonts w:cs="Arial"/>
          <w:szCs w:val="24"/>
        </w:rPr>
        <w:t>kanalizacja w Chotyninie,</w:t>
      </w:r>
    </w:p>
    <w:p w14:paraId="6E3BBA67" w14:textId="77777777" w:rsidR="006B30DF" w:rsidRPr="00AB0240" w:rsidRDefault="00710987" w:rsidP="00E951D2">
      <w:pPr>
        <w:pStyle w:val="Akapitzlist"/>
        <w:numPr>
          <w:ilvl w:val="0"/>
          <w:numId w:val="48"/>
        </w:numPr>
        <w:rPr>
          <w:rFonts w:cs="Arial"/>
          <w:szCs w:val="24"/>
        </w:rPr>
      </w:pPr>
      <w:r w:rsidRPr="00AB0240">
        <w:rPr>
          <w:rFonts w:cs="Arial"/>
          <w:szCs w:val="24"/>
        </w:rPr>
        <w:t>kanalizacja w Kolonii Bolesławiec-Chróścin, Chróścin,</w:t>
      </w:r>
    </w:p>
    <w:p w14:paraId="046B000D"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oczyszczalnia ścieków, </w:t>
      </w:r>
    </w:p>
    <w:p w14:paraId="17EDA54D"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27 dróg: w tym 10 dróg dojazdowych do pól, 15 dróg gminnych, droga do oczyszczalni ścieków, droga do Domu Pomocy Społecznej (Zamek); </w:t>
      </w:r>
    </w:p>
    <w:p w14:paraId="12EB45C1"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2 chodniki, </w:t>
      </w:r>
    </w:p>
    <w:p w14:paraId="66DFBB3A" w14:textId="77777777" w:rsidR="006B30DF" w:rsidRPr="00AB0240" w:rsidRDefault="00710987" w:rsidP="00E951D2">
      <w:pPr>
        <w:pStyle w:val="Akapitzlist"/>
        <w:numPr>
          <w:ilvl w:val="0"/>
          <w:numId w:val="48"/>
        </w:numPr>
        <w:rPr>
          <w:rFonts w:cs="Arial"/>
          <w:szCs w:val="24"/>
        </w:rPr>
      </w:pPr>
      <w:r w:rsidRPr="00AB0240">
        <w:rPr>
          <w:rFonts w:cs="Arial"/>
          <w:szCs w:val="24"/>
        </w:rPr>
        <w:t>chodniki w parku w Bolesławcu,</w:t>
      </w:r>
    </w:p>
    <w:p w14:paraId="301E902A" w14:textId="77777777" w:rsidR="006B30DF" w:rsidRPr="00AB0240" w:rsidRDefault="00710987" w:rsidP="00E951D2">
      <w:pPr>
        <w:pStyle w:val="Akapitzlist"/>
        <w:numPr>
          <w:ilvl w:val="0"/>
          <w:numId w:val="48"/>
        </w:numPr>
        <w:rPr>
          <w:rFonts w:cs="Arial"/>
          <w:szCs w:val="24"/>
        </w:rPr>
      </w:pPr>
      <w:r w:rsidRPr="00AB0240">
        <w:rPr>
          <w:rFonts w:cs="Arial"/>
          <w:szCs w:val="24"/>
        </w:rPr>
        <w:t>deptak przy muzeum w m. Podbolesławiec,</w:t>
      </w:r>
    </w:p>
    <w:p w14:paraId="1F8D6AE9" w14:textId="77777777" w:rsidR="006B30DF" w:rsidRPr="00AB0240" w:rsidRDefault="00710987" w:rsidP="00E951D2">
      <w:pPr>
        <w:pStyle w:val="Akapitzlist"/>
        <w:numPr>
          <w:ilvl w:val="0"/>
          <w:numId w:val="48"/>
        </w:numPr>
        <w:rPr>
          <w:rFonts w:cs="Arial"/>
          <w:szCs w:val="24"/>
        </w:rPr>
      </w:pPr>
      <w:r w:rsidRPr="00AB0240">
        <w:rPr>
          <w:rFonts w:cs="Arial"/>
          <w:szCs w:val="24"/>
        </w:rPr>
        <w:t>deptak ul. Kościelna,</w:t>
      </w:r>
    </w:p>
    <w:p w14:paraId="0F4B2358" w14:textId="77777777" w:rsidR="006B30DF" w:rsidRPr="00AB0240" w:rsidRDefault="00710987" w:rsidP="00E951D2">
      <w:pPr>
        <w:pStyle w:val="Akapitzlist"/>
        <w:numPr>
          <w:ilvl w:val="0"/>
          <w:numId w:val="48"/>
        </w:numPr>
        <w:rPr>
          <w:rFonts w:cs="Arial"/>
          <w:szCs w:val="24"/>
        </w:rPr>
      </w:pPr>
      <w:r w:rsidRPr="00AB0240">
        <w:rPr>
          <w:rFonts w:cs="Arial"/>
          <w:szCs w:val="24"/>
        </w:rPr>
        <w:t>płyta rynku w Bolesławcu</w:t>
      </w:r>
    </w:p>
    <w:p w14:paraId="5097B15F"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parking w Bolesławcu, </w:t>
      </w:r>
    </w:p>
    <w:p w14:paraId="667C7183" w14:textId="77777777" w:rsidR="006B30DF" w:rsidRPr="00AB0240" w:rsidRDefault="00710987" w:rsidP="00E951D2">
      <w:pPr>
        <w:pStyle w:val="Akapitzlist"/>
        <w:numPr>
          <w:ilvl w:val="0"/>
          <w:numId w:val="48"/>
        </w:numPr>
        <w:rPr>
          <w:rFonts w:cs="Arial"/>
          <w:szCs w:val="24"/>
        </w:rPr>
      </w:pPr>
      <w:r w:rsidRPr="00AB0240">
        <w:rPr>
          <w:rFonts w:cs="Arial"/>
          <w:szCs w:val="24"/>
        </w:rPr>
        <w:t>place i drogi utwardzone przy budynkach OSP,</w:t>
      </w:r>
    </w:p>
    <w:p w14:paraId="4F1B8CED"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mosty na Prośnie, </w:t>
      </w:r>
    </w:p>
    <w:p w14:paraId="6EFA2DDF" w14:textId="77777777" w:rsidR="006B30DF" w:rsidRPr="00AB0240" w:rsidRDefault="00710987" w:rsidP="00E951D2">
      <w:pPr>
        <w:pStyle w:val="Akapitzlist"/>
        <w:numPr>
          <w:ilvl w:val="0"/>
          <w:numId w:val="48"/>
        </w:numPr>
        <w:rPr>
          <w:rFonts w:cs="Arial"/>
          <w:szCs w:val="24"/>
        </w:rPr>
      </w:pPr>
      <w:r w:rsidRPr="00AB0240">
        <w:rPr>
          <w:rFonts w:cs="Arial"/>
          <w:szCs w:val="24"/>
        </w:rPr>
        <w:t>boisko do tenisa, siatkówki i kosza na terenie Ośrodka Sportowego,</w:t>
      </w:r>
    </w:p>
    <w:p w14:paraId="0EBEB2AF" w14:textId="77777777" w:rsidR="006B30DF" w:rsidRPr="00AB0240" w:rsidRDefault="00710987" w:rsidP="00E951D2">
      <w:pPr>
        <w:pStyle w:val="Akapitzlist"/>
        <w:numPr>
          <w:ilvl w:val="0"/>
          <w:numId w:val="48"/>
        </w:numPr>
        <w:rPr>
          <w:rFonts w:cs="Arial"/>
          <w:szCs w:val="24"/>
        </w:rPr>
      </w:pPr>
      <w:r w:rsidRPr="00AB0240">
        <w:rPr>
          <w:rFonts w:cs="Arial"/>
          <w:szCs w:val="24"/>
        </w:rPr>
        <w:t>boisko sportowe w Mieleszynie,</w:t>
      </w:r>
    </w:p>
    <w:p w14:paraId="44D9A1FD" w14:textId="77777777" w:rsidR="006B30DF" w:rsidRPr="00AB0240" w:rsidRDefault="00710987" w:rsidP="00E951D2">
      <w:pPr>
        <w:pStyle w:val="Akapitzlist"/>
        <w:numPr>
          <w:ilvl w:val="0"/>
          <w:numId w:val="48"/>
        </w:numPr>
        <w:rPr>
          <w:rFonts w:cs="Arial"/>
          <w:szCs w:val="24"/>
        </w:rPr>
      </w:pPr>
      <w:r w:rsidRPr="00AB0240">
        <w:rPr>
          <w:rFonts w:cs="Arial"/>
          <w:szCs w:val="24"/>
        </w:rPr>
        <w:t>kompleks boisk sportowych „Moje Boisko-Orlik 2012”,</w:t>
      </w:r>
    </w:p>
    <w:p w14:paraId="6C284C83"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5 stacji uzdatniania wody, </w:t>
      </w:r>
    </w:p>
    <w:p w14:paraId="610C231E" w14:textId="77777777" w:rsidR="006B30DF" w:rsidRPr="00AB0240" w:rsidRDefault="00710987" w:rsidP="00E951D2">
      <w:pPr>
        <w:pStyle w:val="Akapitzlist"/>
        <w:numPr>
          <w:ilvl w:val="0"/>
          <w:numId w:val="48"/>
        </w:numPr>
        <w:rPr>
          <w:rFonts w:cs="Arial"/>
          <w:szCs w:val="24"/>
        </w:rPr>
      </w:pPr>
      <w:r w:rsidRPr="00AB0240">
        <w:rPr>
          <w:rFonts w:cs="Arial"/>
          <w:szCs w:val="24"/>
        </w:rPr>
        <w:t>8 ogrodzeń (przy Szkołach, budynkach OSP i przy Ośrodku Sportowym),</w:t>
      </w:r>
    </w:p>
    <w:p w14:paraId="29AC1489" w14:textId="77777777" w:rsidR="006B30DF" w:rsidRPr="00AB0240" w:rsidRDefault="00710987" w:rsidP="00E951D2">
      <w:pPr>
        <w:pStyle w:val="Akapitzlist"/>
        <w:numPr>
          <w:ilvl w:val="0"/>
          <w:numId w:val="48"/>
        </w:numPr>
        <w:rPr>
          <w:rFonts w:cs="Arial"/>
          <w:szCs w:val="24"/>
        </w:rPr>
      </w:pPr>
      <w:r w:rsidRPr="00AB0240">
        <w:rPr>
          <w:rFonts w:cs="Arial"/>
          <w:szCs w:val="24"/>
        </w:rPr>
        <w:t>9 placów zabaw,</w:t>
      </w:r>
    </w:p>
    <w:p w14:paraId="499C8F0E"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oświetlenie uliczne w miejscowości Kolonia Bolesławiec-Chróścin (lampy zwykłe – szt.2), </w:t>
      </w:r>
    </w:p>
    <w:p w14:paraId="1628EA46" w14:textId="77777777" w:rsidR="006B30DF" w:rsidRPr="00AB0240" w:rsidRDefault="00710987" w:rsidP="00E951D2">
      <w:pPr>
        <w:pStyle w:val="Akapitzlist"/>
        <w:numPr>
          <w:ilvl w:val="0"/>
          <w:numId w:val="48"/>
        </w:numPr>
        <w:rPr>
          <w:rFonts w:cs="Arial"/>
          <w:szCs w:val="24"/>
        </w:rPr>
      </w:pPr>
      <w:r w:rsidRPr="00AB0240">
        <w:rPr>
          <w:rFonts w:cs="Arial"/>
          <w:szCs w:val="24"/>
        </w:rPr>
        <w:t>oświetlenie uliczne w miejscowości Chotynin  (lampy solarne szt. 17 oraz lampy zwykłe szt.4),</w:t>
      </w:r>
    </w:p>
    <w:p w14:paraId="3AB03F45"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oświetlenie uliczne w miejscowości Mieleszyn ( lampy solarne szt.2), </w:t>
      </w:r>
    </w:p>
    <w:p w14:paraId="16780A9E" w14:textId="77777777" w:rsidR="006B30DF" w:rsidRPr="00AB0240" w:rsidRDefault="00710987" w:rsidP="00E951D2">
      <w:pPr>
        <w:pStyle w:val="Akapitzlist"/>
        <w:numPr>
          <w:ilvl w:val="0"/>
          <w:numId w:val="48"/>
        </w:numPr>
        <w:rPr>
          <w:rFonts w:cs="Arial"/>
          <w:szCs w:val="24"/>
        </w:rPr>
      </w:pPr>
      <w:r w:rsidRPr="00AB0240">
        <w:rPr>
          <w:rFonts w:cs="Arial"/>
          <w:szCs w:val="24"/>
        </w:rPr>
        <w:t xml:space="preserve">oświetlenie uliczne w miejscowości Wiewiórka (lampy solarne szt.2), </w:t>
      </w:r>
    </w:p>
    <w:p w14:paraId="163C0CFE" w14:textId="77777777" w:rsidR="006B30DF" w:rsidRPr="00AB0240" w:rsidRDefault="00710987" w:rsidP="00E951D2">
      <w:pPr>
        <w:pStyle w:val="Akapitzlist"/>
        <w:numPr>
          <w:ilvl w:val="0"/>
          <w:numId w:val="48"/>
        </w:numPr>
        <w:rPr>
          <w:rFonts w:cs="Arial"/>
          <w:szCs w:val="24"/>
        </w:rPr>
      </w:pPr>
      <w:r w:rsidRPr="00AB0240">
        <w:rPr>
          <w:rFonts w:cs="Arial"/>
          <w:szCs w:val="24"/>
        </w:rPr>
        <w:t>oświetlenie uliczne w miejscowości Żdżary ( lampy solarne szt. 2),</w:t>
      </w:r>
    </w:p>
    <w:p w14:paraId="18CB2B97" w14:textId="77777777" w:rsidR="006B30DF" w:rsidRPr="00AB0240" w:rsidRDefault="00710987" w:rsidP="00E951D2">
      <w:pPr>
        <w:pStyle w:val="Akapitzlist"/>
        <w:numPr>
          <w:ilvl w:val="0"/>
          <w:numId w:val="48"/>
        </w:numPr>
        <w:rPr>
          <w:rFonts w:cs="Arial"/>
          <w:szCs w:val="24"/>
        </w:rPr>
      </w:pPr>
      <w:r w:rsidRPr="00AB0240">
        <w:rPr>
          <w:rFonts w:cs="Arial"/>
          <w:szCs w:val="24"/>
        </w:rPr>
        <w:t>2 przepusty w ciągu drogi gminnej (Bolesławiec, Wiewiórka),</w:t>
      </w:r>
    </w:p>
    <w:p w14:paraId="455405FD" w14:textId="77777777" w:rsidR="00710987" w:rsidRPr="00AB0240" w:rsidRDefault="00710987" w:rsidP="00E951D2">
      <w:pPr>
        <w:pStyle w:val="Akapitzlist"/>
        <w:numPr>
          <w:ilvl w:val="0"/>
          <w:numId w:val="48"/>
        </w:numPr>
        <w:rPr>
          <w:rFonts w:cs="Arial"/>
          <w:szCs w:val="24"/>
        </w:rPr>
      </w:pPr>
      <w:r w:rsidRPr="00AB0240">
        <w:rPr>
          <w:rFonts w:cs="Arial"/>
          <w:szCs w:val="24"/>
        </w:rPr>
        <w:t>linia energetyczna – średniowieczna wieża</w:t>
      </w:r>
    </w:p>
    <w:p w14:paraId="43769559" w14:textId="77777777" w:rsidR="006B30DF" w:rsidRPr="00AB0240" w:rsidRDefault="006B30DF" w:rsidP="00710987">
      <w:pPr>
        <w:rPr>
          <w:rFonts w:cs="Arial"/>
          <w:b/>
          <w:szCs w:val="24"/>
        </w:rPr>
      </w:pPr>
    </w:p>
    <w:p w14:paraId="374C5A63" w14:textId="77777777" w:rsidR="00710987" w:rsidRPr="00AB0240" w:rsidRDefault="00710987" w:rsidP="00710987">
      <w:pPr>
        <w:rPr>
          <w:rFonts w:cs="Arial"/>
          <w:szCs w:val="24"/>
        </w:rPr>
      </w:pPr>
      <w:r w:rsidRPr="00AB0240">
        <w:rPr>
          <w:rFonts w:cs="Arial"/>
          <w:b/>
          <w:szCs w:val="24"/>
        </w:rPr>
        <w:t xml:space="preserve">Grupa 3 – </w:t>
      </w:r>
      <w:r w:rsidRPr="00AB0240">
        <w:rPr>
          <w:rFonts w:cs="Arial"/>
          <w:b/>
          <w:i/>
          <w:szCs w:val="24"/>
        </w:rPr>
        <w:t xml:space="preserve">kotły i maszyny energetyczne. </w:t>
      </w:r>
      <w:r w:rsidRPr="00AB0240">
        <w:rPr>
          <w:rFonts w:cs="Arial"/>
          <w:szCs w:val="24"/>
        </w:rPr>
        <w:t xml:space="preserve">Wartość ewidencyjna wynosi </w:t>
      </w:r>
      <w:r w:rsidRPr="00AB0240">
        <w:rPr>
          <w:rFonts w:cs="Arial"/>
          <w:b/>
          <w:i/>
          <w:szCs w:val="24"/>
        </w:rPr>
        <w:t>44.715,45 zł.</w:t>
      </w:r>
      <w:r w:rsidRPr="00AB0240">
        <w:rPr>
          <w:rFonts w:cs="Arial"/>
          <w:szCs w:val="24"/>
        </w:rPr>
        <w:t xml:space="preserve"> W skład grupy wchodzą:</w:t>
      </w:r>
    </w:p>
    <w:p w14:paraId="073466C1" w14:textId="77777777" w:rsidR="00710987" w:rsidRPr="00AB0240" w:rsidRDefault="006B30DF" w:rsidP="006B30DF">
      <w:pPr>
        <w:suppressAutoHyphens/>
        <w:overflowPunct w:val="0"/>
        <w:autoSpaceDE w:val="0"/>
        <w:autoSpaceDN w:val="0"/>
        <w:adjustRightInd w:val="0"/>
        <w:ind w:left="720"/>
        <w:jc w:val="left"/>
        <w:textAlignment w:val="baseline"/>
        <w:rPr>
          <w:rFonts w:cs="Arial"/>
          <w:szCs w:val="24"/>
        </w:rPr>
      </w:pPr>
      <w:r w:rsidRPr="00AB0240">
        <w:rPr>
          <w:rFonts w:cs="Arial"/>
          <w:szCs w:val="24"/>
        </w:rPr>
        <w:t xml:space="preserve">- </w:t>
      </w:r>
      <w:r w:rsidR="00710987" w:rsidRPr="00AB0240">
        <w:rPr>
          <w:rFonts w:cs="Arial"/>
          <w:szCs w:val="24"/>
        </w:rPr>
        <w:t>mobilny agregat prądotwórczy 80kW</w:t>
      </w:r>
    </w:p>
    <w:p w14:paraId="0056A4FA" w14:textId="77777777" w:rsidR="006B30DF" w:rsidRPr="00AB0240" w:rsidRDefault="006B30DF" w:rsidP="00710987">
      <w:pPr>
        <w:rPr>
          <w:rFonts w:cs="Arial"/>
          <w:b/>
          <w:szCs w:val="24"/>
        </w:rPr>
      </w:pPr>
    </w:p>
    <w:p w14:paraId="1703BA67" w14:textId="77777777" w:rsidR="00710987" w:rsidRPr="00AB0240" w:rsidRDefault="00710987" w:rsidP="00710987">
      <w:pPr>
        <w:rPr>
          <w:rFonts w:cs="Arial"/>
          <w:szCs w:val="24"/>
        </w:rPr>
      </w:pPr>
      <w:r w:rsidRPr="00AB0240">
        <w:rPr>
          <w:rFonts w:cs="Arial"/>
          <w:b/>
          <w:szCs w:val="24"/>
        </w:rPr>
        <w:t xml:space="preserve">Grupa 4 – </w:t>
      </w:r>
      <w:r w:rsidRPr="00AB0240">
        <w:rPr>
          <w:rFonts w:cs="Arial"/>
          <w:b/>
          <w:i/>
          <w:szCs w:val="24"/>
        </w:rPr>
        <w:t>maszyny, urządzenia i aparaty ogólnego zastosowania</w:t>
      </w:r>
      <w:r w:rsidRPr="00AB0240">
        <w:rPr>
          <w:rFonts w:cs="Arial"/>
          <w:i/>
          <w:szCs w:val="24"/>
        </w:rPr>
        <w:t xml:space="preserve">. </w:t>
      </w:r>
      <w:r w:rsidRPr="00AB0240">
        <w:rPr>
          <w:rFonts w:cs="Arial"/>
          <w:szCs w:val="24"/>
        </w:rPr>
        <w:t>Wartość ewidencyjna wynosi</w:t>
      </w:r>
      <w:r w:rsidRPr="00AB0240">
        <w:rPr>
          <w:rFonts w:cs="Arial"/>
          <w:i/>
          <w:szCs w:val="24"/>
        </w:rPr>
        <w:t xml:space="preserve"> </w:t>
      </w:r>
      <w:r w:rsidRPr="00AB0240">
        <w:rPr>
          <w:rFonts w:cs="Arial"/>
          <w:b/>
          <w:i/>
          <w:szCs w:val="24"/>
        </w:rPr>
        <w:t xml:space="preserve"> 609.722,67 zł. </w:t>
      </w:r>
      <w:r w:rsidRPr="00AB0240">
        <w:rPr>
          <w:rFonts w:cs="Arial"/>
          <w:b/>
          <w:szCs w:val="24"/>
        </w:rPr>
        <w:t xml:space="preserve"> </w:t>
      </w:r>
      <w:r w:rsidRPr="00AB0240">
        <w:rPr>
          <w:rFonts w:cs="Arial"/>
          <w:szCs w:val="24"/>
        </w:rPr>
        <w:t xml:space="preserve">W skład grupy wchodzą: </w:t>
      </w:r>
    </w:p>
    <w:p w14:paraId="0512C203" w14:textId="77777777" w:rsidR="00710987" w:rsidRPr="00AB0240" w:rsidRDefault="00710987" w:rsidP="00E951D2">
      <w:pPr>
        <w:pStyle w:val="Akapitzlist"/>
        <w:numPr>
          <w:ilvl w:val="0"/>
          <w:numId w:val="49"/>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37 zespołów komputerowych, </w:t>
      </w:r>
    </w:p>
    <w:p w14:paraId="3BA99E99" w14:textId="77777777" w:rsidR="00710987" w:rsidRPr="00AB0240" w:rsidRDefault="00710987" w:rsidP="00E951D2">
      <w:pPr>
        <w:pStyle w:val="Akapitzlist"/>
        <w:numPr>
          <w:ilvl w:val="0"/>
          <w:numId w:val="49"/>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1 komputer -  serwer, </w:t>
      </w:r>
    </w:p>
    <w:p w14:paraId="753637BD" w14:textId="77777777" w:rsidR="006B30DF" w:rsidRPr="00AB0240" w:rsidRDefault="00710987" w:rsidP="00E951D2">
      <w:pPr>
        <w:pStyle w:val="Akapitzlist"/>
        <w:numPr>
          <w:ilvl w:val="0"/>
          <w:numId w:val="49"/>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sieć teleinformatyczna, </w:t>
      </w:r>
    </w:p>
    <w:p w14:paraId="3C05501C" w14:textId="77777777" w:rsidR="006B30DF" w:rsidRPr="00AB0240" w:rsidRDefault="00710987" w:rsidP="00E951D2">
      <w:pPr>
        <w:pStyle w:val="Akapitzlist"/>
        <w:numPr>
          <w:ilvl w:val="0"/>
          <w:numId w:val="49"/>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3 pompy pływające, </w:t>
      </w:r>
    </w:p>
    <w:p w14:paraId="32DF2527" w14:textId="77777777" w:rsidR="006B30DF" w:rsidRPr="00AB0240" w:rsidRDefault="00710987" w:rsidP="00E951D2">
      <w:pPr>
        <w:pStyle w:val="Akapitzlist"/>
        <w:numPr>
          <w:ilvl w:val="0"/>
          <w:numId w:val="49"/>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1 pompa szlamowa, </w:t>
      </w:r>
    </w:p>
    <w:p w14:paraId="35A120FC" w14:textId="77777777" w:rsidR="006B30DF" w:rsidRPr="00AB0240" w:rsidRDefault="00710987" w:rsidP="00E951D2">
      <w:pPr>
        <w:pStyle w:val="Akapitzlist"/>
        <w:numPr>
          <w:ilvl w:val="0"/>
          <w:numId w:val="49"/>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3 motopompy dla OSP,</w:t>
      </w:r>
    </w:p>
    <w:p w14:paraId="017B38E5" w14:textId="77777777" w:rsidR="006B30DF" w:rsidRPr="00AB0240" w:rsidRDefault="00710987" w:rsidP="00E951D2">
      <w:pPr>
        <w:pStyle w:val="Akapitzlist"/>
        <w:numPr>
          <w:ilvl w:val="0"/>
          <w:numId w:val="49"/>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zintegrowany system do obsługi dystrybucji w</w:t>
      </w:r>
      <w:r w:rsidR="006B30DF" w:rsidRPr="00AB0240">
        <w:rPr>
          <w:rFonts w:cs="Arial"/>
          <w:szCs w:val="24"/>
        </w:rPr>
        <w:t>ody i ścieków na terenie gminy:</w:t>
      </w:r>
    </w:p>
    <w:p w14:paraId="6F425865" w14:textId="77777777" w:rsidR="006B30DF" w:rsidRPr="00AB0240" w:rsidRDefault="006B30DF" w:rsidP="006B30DF">
      <w:pPr>
        <w:pStyle w:val="Akapitzlist"/>
        <w:tabs>
          <w:tab w:val="left" w:pos="720"/>
        </w:tabs>
        <w:suppressAutoHyphens/>
        <w:overflowPunct w:val="0"/>
        <w:autoSpaceDE w:val="0"/>
        <w:autoSpaceDN w:val="0"/>
        <w:adjustRightInd w:val="0"/>
        <w:ind w:left="1440"/>
        <w:jc w:val="left"/>
        <w:textAlignment w:val="baseline"/>
        <w:rPr>
          <w:rFonts w:cs="Arial"/>
          <w:szCs w:val="24"/>
        </w:rPr>
      </w:pPr>
      <w:r w:rsidRPr="00AB0240">
        <w:rPr>
          <w:rFonts w:cs="Arial"/>
          <w:szCs w:val="24"/>
        </w:rPr>
        <w:t xml:space="preserve">- 2 zestawy inkasenckie, </w:t>
      </w:r>
    </w:p>
    <w:p w14:paraId="5F46052A" w14:textId="77777777" w:rsidR="006B30DF" w:rsidRPr="00AB0240" w:rsidRDefault="006B30DF" w:rsidP="00E951D2">
      <w:pPr>
        <w:pStyle w:val="Akapitzlist"/>
        <w:numPr>
          <w:ilvl w:val="0"/>
          <w:numId w:val="49"/>
        </w:numPr>
        <w:tabs>
          <w:tab w:val="left" w:pos="720"/>
        </w:tabs>
        <w:rPr>
          <w:rFonts w:cs="Arial"/>
          <w:szCs w:val="24"/>
        </w:rPr>
      </w:pPr>
      <w:r w:rsidRPr="00AB0240">
        <w:rPr>
          <w:rFonts w:cs="Arial"/>
          <w:szCs w:val="24"/>
        </w:rPr>
        <w:t xml:space="preserve">5 </w:t>
      </w:r>
      <w:proofErr w:type="spellStart"/>
      <w:r w:rsidRPr="00AB0240">
        <w:rPr>
          <w:rFonts w:cs="Arial"/>
          <w:szCs w:val="24"/>
        </w:rPr>
        <w:t>infokiosków</w:t>
      </w:r>
      <w:proofErr w:type="spellEnd"/>
      <w:r w:rsidRPr="00AB0240">
        <w:rPr>
          <w:rFonts w:cs="Arial"/>
          <w:szCs w:val="24"/>
        </w:rPr>
        <w:t xml:space="preserve"> „River”,</w:t>
      </w:r>
    </w:p>
    <w:p w14:paraId="1C4105FC" w14:textId="77777777" w:rsidR="00710987" w:rsidRPr="00AB0240" w:rsidRDefault="00710987" w:rsidP="00E951D2">
      <w:pPr>
        <w:pStyle w:val="Akapitzlist"/>
        <w:numPr>
          <w:ilvl w:val="0"/>
          <w:numId w:val="49"/>
        </w:numPr>
        <w:tabs>
          <w:tab w:val="left" w:pos="720"/>
        </w:tabs>
        <w:rPr>
          <w:rFonts w:cs="Arial"/>
          <w:szCs w:val="24"/>
        </w:rPr>
      </w:pPr>
      <w:r w:rsidRPr="00AB0240">
        <w:rPr>
          <w:rFonts w:cs="Arial"/>
          <w:szCs w:val="24"/>
        </w:rPr>
        <w:t>kocioł Eko-groszek w budynku przy ul. 11-go Listopada 2 w Bolesławcu,</w:t>
      </w:r>
    </w:p>
    <w:p w14:paraId="058F5357" w14:textId="77777777" w:rsidR="006B30DF" w:rsidRPr="00AB0240" w:rsidRDefault="00710987" w:rsidP="00E951D2">
      <w:pPr>
        <w:pStyle w:val="Akapitzlist"/>
        <w:numPr>
          <w:ilvl w:val="0"/>
          <w:numId w:val="49"/>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urządzenie sieciowe typu UTM’</w:t>
      </w:r>
    </w:p>
    <w:p w14:paraId="667CEC52" w14:textId="77777777" w:rsidR="006B30DF" w:rsidRPr="00AB0240" w:rsidRDefault="00710987" w:rsidP="00E951D2">
      <w:pPr>
        <w:pStyle w:val="Akapitzlist"/>
        <w:numPr>
          <w:ilvl w:val="0"/>
          <w:numId w:val="49"/>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serwer plików + dyski</w:t>
      </w:r>
    </w:p>
    <w:p w14:paraId="6182FD13" w14:textId="77777777" w:rsidR="00710987" w:rsidRPr="00AB0240" w:rsidRDefault="00710987" w:rsidP="00E951D2">
      <w:pPr>
        <w:pStyle w:val="Akapitzlist"/>
        <w:numPr>
          <w:ilvl w:val="0"/>
          <w:numId w:val="49"/>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serwer </w:t>
      </w:r>
    </w:p>
    <w:p w14:paraId="7933A255" w14:textId="77777777" w:rsidR="006B30DF" w:rsidRPr="00AB0240" w:rsidRDefault="006B30DF" w:rsidP="00710987">
      <w:pPr>
        <w:rPr>
          <w:rFonts w:cs="Arial"/>
          <w:b/>
          <w:szCs w:val="24"/>
        </w:rPr>
      </w:pPr>
    </w:p>
    <w:p w14:paraId="4CE78E50" w14:textId="77777777" w:rsidR="00710987" w:rsidRPr="00AB0240" w:rsidRDefault="00710987" w:rsidP="00710987">
      <w:pPr>
        <w:rPr>
          <w:rFonts w:cs="Arial"/>
          <w:szCs w:val="24"/>
        </w:rPr>
      </w:pPr>
      <w:r w:rsidRPr="00AB0240">
        <w:rPr>
          <w:rFonts w:cs="Arial"/>
          <w:b/>
          <w:szCs w:val="24"/>
        </w:rPr>
        <w:t xml:space="preserve">Grupa 5 – </w:t>
      </w:r>
      <w:r w:rsidRPr="00AB0240">
        <w:rPr>
          <w:rFonts w:cs="Arial"/>
          <w:b/>
          <w:i/>
          <w:szCs w:val="24"/>
        </w:rPr>
        <w:t>specjalistyczne maszyny, urządzenia i aparaty</w:t>
      </w:r>
      <w:r w:rsidRPr="00AB0240">
        <w:rPr>
          <w:rFonts w:cs="Arial"/>
          <w:szCs w:val="24"/>
        </w:rPr>
        <w:t xml:space="preserve">. Wartość ewidencyjna wynosi </w:t>
      </w:r>
      <w:r w:rsidRPr="00AB0240">
        <w:rPr>
          <w:rFonts w:cs="Arial"/>
          <w:b/>
          <w:i/>
          <w:szCs w:val="24"/>
        </w:rPr>
        <w:t>123.366,39 zł.</w:t>
      </w:r>
      <w:r w:rsidRPr="00AB0240">
        <w:rPr>
          <w:rFonts w:cs="Arial"/>
          <w:szCs w:val="24"/>
        </w:rPr>
        <w:t xml:space="preserve"> W skład grupy wchodzi:</w:t>
      </w:r>
    </w:p>
    <w:p w14:paraId="6A4B8194" w14:textId="77777777" w:rsidR="006B30DF" w:rsidRPr="00AB0240" w:rsidRDefault="00710987" w:rsidP="00E951D2">
      <w:pPr>
        <w:pStyle w:val="Akapitzlist"/>
        <w:numPr>
          <w:ilvl w:val="0"/>
          <w:numId w:val="50"/>
        </w:numPr>
        <w:tabs>
          <w:tab w:val="left" w:pos="780"/>
        </w:tabs>
        <w:suppressAutoHyphens/>
        <w:overflowPunct w:val="0"/>
        <w:autoSpaceDE w:val="0"/>
        <w:autoSpaceDN w:val="0"/>
        <w:adjustRightInd w:val="0"/>
        <w:jc w:val="left"/>
        <w:textAlignment w:val="baseline"/>
        <w:rPr>
          <w:rFonts w:cs="Arial"/>
          <w:szCs w:val="24"/>
        </w:rPr>
      </w:pPr>
      <w:r w:rsidRPr="00AB0240">
        <w:rPr>
          <w:rFonts w:cs="Arial"/>
          <w:szCs w:val="24"/>
        </w:rPr>
        <w:t>zagęszczarka gruntu,</w:t>
      </w:r>
    </w:p>
    <w:p w14:paraId="6DB707E5" w14:textId="77777777" w:rsidR="006B30DF" w:rsidRPr="00AB0240" w:rsidRDefault="00710987" w:rsidP="00E951D2">
      <w:pPr>
        <w:pStyle w:val="Akapitzlist"/>
        <w:numPr>
          <w:ilvl w:val="0"/>
          <w:numId w:val="50"/>
        </w:numPr>
        <w:tabs>
          <w:tab w:val="left" w:pos="780"/>
        </w:tabs>
        <w:suppressAutoHyphens/>
        <w:overflowPunct w:val="0"/>
        <w:autoSpaceDE w:val="0"/>
        <w:autoSpaceDN w:val="0"/>
        <w:adjustRightInd w:val="0"/>
        <w:jc w:val="left"/>
        <w:textAlignment w:val="baseline"/>
        <w:rPr>
          <w:rFonts w:cs="Arial"/>
          <w:szCs w:val="24"/>
        </w:rPr>
      </w:pPr>
      <w:r w:rsidRPr="00AB0240">
        <w:rPr>
          <w:rFonts w:cs="Arial"/>
          <w:szCs w:val="24"/>
        </w:rPr>
        <w:t>2 kosiarko- traktorki,</w:t>
      </w:r>
    </w:p>
    <w:p w14:paraId="21B6C312" w14:textId="77777777" w:rsidR="006B30DF" w:rsidRPr="00AB0240" w:rsidRDefault="00710987" w:rsidP="00E951D2">
      <w:pPr>
        <w:pStyle w:val="Akapitzlist"/>
        <w:numPr>
          <w:ilvl w:val="0"/>
          <w:numId w:val="50"/>
        </w:numPr>
        <w:tabs>
          <w:tab w:val="left" w:pos="780"/>
        </w:tabs>
        <w:suppressAutoHyphens/>
        <w:overflowPunct w:val="0"/>
        <w:autoSpaceDE w:val="0"/>
        <w:autoSpaceDN w:val="0"/>
        <w:adjustRightInd w:val="0"/>
        <w:jc w:val="left"/>
        <w:textAlignment w:val="baseline"/>
        <w:rPr>
          <w:rFonts w:cs="Arial"/>
          <w:szCs w:val="24"/>
        </w:rPr>
      </w:pPr>
      <w:r w:rsidRPr="00AB0240">
        <w:rPr>
          <w:rFonts w:cs="Arial"/>
          <w:szCs w:val="24"/>
        </w:rPr>
        <w:t>koparka  „OSTRÓWEK”,</w:t>
      </w:r>
    </w:p>
    <w:p w14:paraId="7B664C26" w14:textId="77777777" w:rsidR="006B30DF" w:rsidRPr="00AB0240" w:rsidRDefault="00710987" w:rsidP="00E951D2">
      <w:pPr>
        <w:pStyle w:val="Akapitzlist"/>
        <w:numPr>
          <w:ilvl w:val="0"/>
          <w:numId w:val="50"/>
        </w:numPr>
        <w:tabs>
          <w:tab w:val="left" w:pos="780"/>
        </w:tabs>
        <w:suppressAutoHyphens/>
        <w:overflowPunct w:val="0"/>
        <w:autoSpaceDE w:val="0"/>
        <w:autoSpaceDN w:val="0"/>
        <w:adjustRightInd w:val="0"/>
        <w:jc w:val="left"/>
        <w:textAlignment w:val="baseline"/>
        <w:rPr>
          <w:rFonts w:cs="Arial"/>
          <w:szCs w:val="24"/>
        </w:rPr>
      </w:pPr>
      <w:r w:rsidRPr="00AB0240">
        <w:rPr>
          <w:rFonts w:cs="Arial"/>
          <w:szCs w:val="24"/>
        </w:rPr>
        <w:t>kosiarka samojezdna „VIKING”’</w:t>
      </w:r>
    </w:p>
    <w:p w14:paraId="1E843A01" w14:textId="77777777" w:rsidR="00710987" w:rsidRPr="00AB0240" w:rsidRDefault="00710987" w:rsidP="00E951D2">
      <w:pPr>
        <w:pStyle w:val="Akapitzlist"/>
        <w:numPr>
          <w:ilvl w:val="0"/>
          <w:numId w:val="50"/>
        </w:numPr>
        <w:tabs>
          <w:tab w:val="left" w:pos="780"/>
        </w:tabs>
        <w:suppressAutoHyphens/>
        <w:overflowPunct w:val="0"/>
        <w:autoSpaceDE w:val="0"/>
        <w:autoSpaceDN w:val="0"/>
        <w:adjustRightInd w:val="0"/>
        <w:jc w:val="left"/>
        <w:textAlignment w:val="baseline"/>
        <w:rPr>
          <w:rFonts w:cs="Arial"/>
          <w:szCs w:val="24"/>
        </w:rPr>
      </w:pPr>
      <w:r w:rsidRPr="00AB0240">
        <w:rPr>
          <w:rFonts w:cs="Arial"/>
          <w:szCs w:val="24"/>
        </w:rPr>
        <w:t>kosiarka „ZEPPELIN” na wysięgniku</w:t>
      </w:r>
    </w:p>
    <w:p w14:paraId="51B1F6ED" w14:textId="77777777" w:rsidR="006B30DF" w:rsidRPr="00AB0240" w:rsidRDefault="006B30DF" w:rsidP="00710987">
      <w:pPr>
        <w:rPr>
          <w:rFonts w:cs="Arial"/>
          <w:b/>
          <w:szCs w:val="24"/>
        </w:rPr>
      </w:pPr>
    </w:p>
    <w:p w14:paraId="335AD5A3" w14:textId="17C1E561" w:rsidR="006B30DF" w:rsidRPr="00AB0240" w:rsidRDefault="00710987" w:rsidP="006B30DF">
      <w:pPr>
        <w:rPr>
          <w:rFonts w:cs="Arial"/>
          <w:szCs w:val="24"/>
        </w:rPr>
      </w:pPr>
      <w:r w:rsidRPr="00AB0240">
        <w:rPr>
          <w:rFonts w:cs="Arial"/>
          <w:b/>
          <w:szCs w:val="24"/>
        </w:rPr>
        <w:t xml:space="preserve">Grupa 6 – </w:t>
      </w:r>
      <w:r w:rsidRPr="00AB0240">
        <w:rPr>
          <w:rFonts w:cs="Arial"/>
          <w:b/>
          <w:i/>
          <w:szCs w:val="24"/>
        </w:rPr>
        <w:t>urządzenia techniczne</w:t>
      </w:r>
      <w:r w:rsidRPr="00AB0240">
        <w:rPr>
          <w:rFonts w:cs="Arial"/>
          <w:szCs w:val="24"/>
        </w:rPr>
        <w:t xml:space="preserve">. Wartość ewidencyjna wynosi </w:t>
      </w:r>
      <w:r w:rsidRPr="00AB0240">
        <w:rPr>
          <w:rFonts w:cs="Arial"/>
          <w:b/>
          <w:i/>
          <w:szCs w:val="24"/>
        </w:rPr>
        <w:t>118.950,95 zł</w:t>
      </w:r>
      <w:r w:rsidRPr="00AB0240">
        <w:rPr>
          <w:rFonts w:cs="Arial"/>
          <w:szCs w:val="24"/>
        </w:rPr>
        <w:t>.</w:t>
      </w:r>
      <w:r w:rsidRPr="00AB0240">
        <w:rPr>
          <w:rFonts w:cs="Arial"/>
          <w:b/>
          <w:i/>
          <w:color w:val="FF0000"/>
          <w:szCs w:val="24"/>
        </w:rPr>
        <w:t xml:space="preserve"> </w:t>
      </w:r>
      <w:r w:rsidR="000B2315">
        <w:rPr>
          <w:rFonts w:cs="Arial"/>
          <w:b/>
          <w:i/>
          <w:color w:val="FF0000"/>
          <w:szCs w:val="24"/>
        </w:rPr>
        <w:br/>
      </w:r>
      <w:r w:rsidRPr="00AB0240">
        <w:rPr>
          <w:rFonts w:cs="Arial"/>
          <w:szCs w:val="24"/>
        </w:rPr>
        <w:t xml:space="preserve">W skład </w:t>
      </w:r>
      <w:r w:rsidR="006B30DF" w:rsidRPr="00AB0240">
        <w:rPr>
          <w:rFonts w:cs="Arial"/>
          <w:szCs w:val="24"/>
        </w:rPr>
        <w:t xml:space="preserve">grupy wchodzą: </w:t>
      </w:r>
    </w:p>
    <w:p w14:paraId="3EC2AB80" w14:textId="77777777" w:rsidR="00710987" w:rsidRPr="00AB0240" w:rsidRDefault="00710987" w:rsidP="00E951D2">
      <w:pPr>
        <w:pStyle w:val="Akapitzlist"/>
        <w:numPr>
          <w:ilvl w:val="0"/>
          <w:numId w:val="51"/>
        </w:numPr>
        <w:rPr>
          <w:rFonts w:cs="Arial"/>
          <w:szCs w:val="24"/>
        </w:rPr>
      </w:pPr>
      <w:r w:rsidRPr="00AB0240">
        <w:rPr>
          <w:rFonts w:cs="Arial"/>
          <w:szCs w:val="24"/>
        </w:rPr>
        <w:t xml:space="preserve">zespół oświetleniowy, </w:t>
      </w:r>
    </w:p>
    <w:p w14:paraId="4D3A2CCF" w14:textId="77777777" w:rsidR="006B30DF" w:rsidRPr="00AB0240" w:rsidRDefault="00710987" w:rsidP="00E951D2">
      <w:pPr>
        <w:pStyle w:val="Akapitzlist"/>
        <w:numPr>
          <w:ilvl w:val="0"/>
          <w:numId w:val="51"/>
        </w:numPr>
        <w:tabs>
          <w:tab w:val="left" w:pos="780"/>
        </w:tabs>
        <w:suppressAutoHyphens/>
        <w:overflowPunct w:val="0"/>
        <w:autoSpaceDE w:val="0"/>
        <w:autoSpaceDN w:val="0"/>
        <w:adjustRightInd w:val="0"/>
        <w:jc w:val="left"/>
        <w:textAlignment w:val="baseline"/>
        <w:rPr>
          <w:rFonts w:cs="Arial"/>
          <w:szCs w:val="24"/>
        </w:rPr>
      </w:pPr>
      <w:r w:rsidRPr="00AB0240">
        <w:rPr>
          <w:rFonts w:cs="Arial"/>
          <w:szCs w:val="24"/>
        </w:rPr>
        <w:t xml:space="preserve">3 radiotelefony, </w:t>
      </w:r>
    </w:p>
    <w:p w14:paraId="4BD5DCD6" w14:textId="77777777" w:rsidR="006B30DF" w:rsidRPr="00AB0240" w:rsidRDefault="00710987" w:rsidP="00E951D2">
      <w:pPr>
        <w:pStyle w:val="Akapitzlist"/>
        <w:numPr>
          <w:ilvl w:val="0"/>
          <w:numId w:val="51"/>
        </w:numPr>
        <w:tabs>
          <w:tab w:val="left" w:pos="780"/>
        </w:tabs>
        <w:suppressAutoHyphens/>
        <w:overflowPunct w:val="0"/>
        <w:autoSpaceDE w:val="0"/>
        <w:autoSpaceDN w:val="0"/>
        <w:adjustRightInd w:val="0"/>
        <w:jc w:val="left"/>
        <w:textAlignment w:val="baseline"/>
        <w:rPr>
          <w:rFonts w:cs="Arial"/>
          <w:szCs w:val="24"/>
        </w:rPr>
      </w:pPr>
      <w:r w:rsidRPr="00AB0240">
        <w:rPr>
          <w:rFonts w:cs="Arial"/>
          <w:szCs w:val="24"/>
        </w:rPr>
        <w:t xml:space="preserve">system alarmowania, </w:t>
      </w:r>
    </w:p>
    <w:p w14:paraId="6685DD33" w14:textId="77777777" w:rsidR="006B30DF" w:rsidRPr="00AB0240" w:rsidRDefault="00710987" w:rsidP="00E951D2">
      <w:pPr>
        <w:pStyle w:val="Akapitzlist"/>
        <w:numPr>
          <w:ilvl w:val="0"/>
          <w:numId w:val="51"/>
        </w:numPr>
        <w:tabs>
          <w:tab w:val="left" w:pos="780"/>
        </w:tabs>
        <w:suppressAutoHyphens/>
        <w:overflowPunct w:val="0"/>
        <w:autoSpaceDE w:val="0"/>
        <w:autoSpaceDN w:val="0"/>
        <w:adjustRightInd w:val="0"/>
        <w:jc w:val="left"/>
        <w:textAlignment w:val="baseline"/>
        <w:rPr>
          <w:rFonts w:cs="Arial"/>
          <w:szCs w:val="24"/>
        </w:rPr>
      </w:pPr>
      <w:r w:rsidRPr="00AB0240">
        <w:rPr>
          <w:rFonts w:cs="Arial"/>
          <w:szCs w:val="24"/>
        </w:rPr>
        <w:t xml:space="preserve">2 aparaty powietrzne, </w:t>
      </w:r>
    </w:p>
    <w:p w14:paraId="3883D71A" w14:textId="77777777" w:rsidR="006B30DF" w:rsidRPr="00AB0240" w:rsidRDefault="00710987" w:rsidP="00E951D2">
      <w:pPr>
        <w:pStyle w:val="Akapitzlist"/>
        <w:numPr>
          <w:ilvl w:val="0"/>
          <w:numId w:val="51"/>
        </w:numPr>
        <w:tabs>
          <w:tab w:val="left" w:pos="780"/>
        </w:tabs>
        <w:suppressAutoHyphens/>
        <w:overflowPunct w:val="0"/>
        <w:autoSpaceDE w:val="0"/>
        <w:autoSpaceDN w:val="0"/>
        <w:adjustRightInd w:val="0"/>
        <w:jc w:val="left"/>
        <w:textAlignment w:val="baseline"/>
        <w:rPr>
          <w:rFonts w:cs="Arial"/>
          <w:szCs w:val="24"/>
        </w:rPr>
      </w:pPr>
      <w:r w:rsidRPr="00AB0240">
        <w:rPr>
          <w:rFonts w:cs="Arial"/>
          <w:szCs w:val="24"/>
        </w:rPr>
        <w:t>działko wodne,</w:t>
      </w:r>
    </w:p>
    <w:p w14:paraId="34DFD7AA" w14:textId="77777777" w:rsidR="006B30DF" w:rsidRPr="00AB0240" w:rsidRDefault="00710987" w:rsidP="00E951D2">
      <w:pPr>
        <w:pStyle w:val="Akapitzlist"/>
        <w:numPr>
          <w:ilvl w:val="0"/>
          <w:numId w:val="51"/>
        </w:numPr>
        <w:tabs>
          <w:tab w:val="left" w:pos="780"/>
        </w:tabs>
        <w:suppressAutoHyphens/>
        <w:overflowPunct w:val="0"/>
        <w:autoSpaceDE w:val="0"/>
        <w:autoSpaceDN w:val="0"/>
        <w:adjustRightInd w:val="0"/>
        <w:jc w:val="left"/>
        <w:textAlignment w:val="baseline"/>
        <w:rPr>
          <w:rFonts w:cs="Arial"/>
          <w:szCs w:val="24"/>
        </w:rPr>
      </w:pPr>
      <w:r w:rsidRPr="00AB0240">
        <w:rPr>
          <w:rFonts w:cs="Arial"/>
          <w:szCs w:val="24"/>
        </w:rPr>
        <w:t>urządzenie monitorujące,</w:t>
      </w:r>
    </w:p>
    <w:p w14:paraId="0A6158B9" w14:textId="77777777" w:rsidR="006B30DF" w:rsidRPr="00AB0240" w:rsidRDefault="00710987" w:rsidP="00E951D2">
      <w:pPr>
        <w:pStyle w:val="Akapitzlist"/>
        <w:numPr>
          <w:ilvl w:val="0"/>
          <w:numId w:val="51"/>
        </w:numPr>
        <w:tabs>
          <w:tab w:val="left" w:pos="780"/>
        </w:tabs>
        <w:suppressAutoHyphens/>
        <w:overflowPunct w:val="0"/>
        <w:autoSpaceDE w:val="0"/>
        <w:autoSpaceDN w:val="0"/>
        <w:adjustRightInd w:val="0"/>
        <w:jc w:val="left"/>
        <w:textAlignment w:val="baseline"/>
        <w:rPr>
          <w:rFonts w:cs="Arial"/>
          <w:szCs w:val="24"/>
        </w:rPr>
      </w:pPr>
      <w:r w:rsidRPr="00AB0240">
        <w:rPr>
          <w:rFonts w:cs="Arial"/>
          <w:szCs w:val="24"/>
        </w:rPr>
        <w:t>centrala abonencka,</w:t>
      </w:r>
    </w:p>
    <w:p w14:paraId="53955B04" w14:textId="77777777" w:rsidR="006B30DF" w:rsidRPr="00AB0240" w:rsidRDefault="00710987" w:rsidP="00E951D2">
      <w:pPr>
        <w:pStyle w:val="Akapitzlist"/>
        <w:numPr>
          <w:ilvl w:val="0"/>
          <w:numId w:val="51"/>
        </w:numPr>
        <w:tabs>
          <w:tab w:val="left" w:pos="780"/>
        </w:tabs>
        <w:suppressAutoHyphens/>
        <w:overflowPunct w:val="0"/>
        <w:autoSpaceDE w:val="0"/>
        <w:autoSpaceDN w:val="0"/>
        <w:adjustRightInd w:val="0"/>
        <w:jc w:val="left"/>
        <w:textAlignment w:val="baseline"/>
        <w:rPr>
          <w:rFonts w:cs="Arial"/>
          <w:szCs w:val="24"/>
        </w:rPr>
      </w:pPr>
      <w:r w:rsidRPr="00AB0240">
        <w:rPr>
          <w:rFonts w:cs="Arial"/>
          <w:szCs w:val="24"/>
        </w:rPr>
        <w:t xml:space="preserve">system monitoringu ( Publiczne Gimnazjum w Bolesławcu, Urząd Gminy </w:t>
      </w:r>
      <w:r w:rsidR="006B30DF" w:rsidRPr="00AB0240">
        <w:rPr>
          <w:rFonts w:cs="Arial"/>
          <w:szCs w:val="24"/>
        </w:rPr>
        <w:t>w Bolesławcu),</w:t>
      </w:r>
    </w:p>
    <w:p w14:paraId="23D18FEE" w14:textId="77777777" w:rsidR="006B30DF" w:rsidRPr="00AB0240" w:rsidRDefault="00710987" w:rsidP="00E951D2">
      <w:pPr>
        <w:pStyle w:val="Akapitzlist"/>
        <w:numPr>
          <w:ilvl w:val="0"/>
          <w:numId w:val="51"/>
        </w:numPr>
        <w:tabs>
          <w:tab w:val="left" w:pos="780"/>
        </w:tabs>
        <w:rPr>
          <w:rFonts w:cs="Arial"/>
          <w:szCs w:val="24"/>
        </w:rPr>
      </w:pPr>
      <w:r w:rsidRPr="00AB0240">
        <w:rPr>
          <w:rFonts w:cs="Arial"/>
          <w:szCs w:val="24"/>
        </w:rPr>
        <w:t>filtr żwir</w:t>
      </w:r>
      <w:r w:rsidR="006B30DF" w:rsidRPr="00AB0240">
        <w:rPr>
          <w:rFonts w:cs="Arial"/>
          <w:szCs w:val="24"/>
        </w:rPr>
        <w:t>owy</w:t>
      </w:r>
    </w:p>
    <w:p w14:paraId="398B7162" w14:textId="77777777" w:rsidR="006B30DF" w:rsidRPr="00AB0240" w:rsidRDefault="00710987" w:rsidP="00E951D2">
      <w:pPr>
        <w:pStyle w:val="Akapitzlist"/>
        <w:numPr>
          <w:ilvl w:val="0"/>
          <w:numId w:val="51"/>
        </w:numPr>
        <w:tabs>
          <w:tab w:val="left" w:pos="780"/>
        </w:tabs>
        <w:rPr>
          <w:rFonts w:cs="Arial"/>
          <w:szCs w:val="24"/>
        </w:rPr>
      </w:pPr>
      <w:r w:rsidRPr="00AB0240">
        <w:rPr>
          <w:rFonts w:cs="Arial"/>
          <w:szCs w:val="24"/>
        </w:rPr>
        <w:t>system alarmowy ( 6</w:t>
      </w:r>
      <w:r w:rsidR="006B30DF" w:rsidRPr="00AB0240">
        <w:rPr>
          <w:rFonts w:cs="Arial"/>
          <w:szCs w:val="24"/>
        </w:rPr>
        <w:t xml:space="preserve"> jednostek OSP, 6 obiektów SUW)</w:t>
      </w:r>
    </w:p>
    <w:p w14:paraId="358980DD" w14:textId="77777777" w:rsidR="006B30DF" w:rsidRPr="00AB0240" w:rsidRDefault="00710987" w:rsidP="00E951D2">
      <w:pPr>
        <w:pStyle w:val="Akapitzlist"/>
        <w:numPr>
          <w:ilvl w:val="0"/>
          <w:numId w:val="51"/>
        </w:numPr>
        <w:tabs>
          <w:tab w:val="left" w:pos="780"/>
        </w:tabs>
        <w:rPr>
          <w:rFonts w:cs="Arial"/>
          <w:szCs w:val="24"/>
        </w:rPr>
      </w:pPr>
      <w:r w:rsidRPr="00AB0240">
        <w:rPr>
          <w:rFonts w:cs="Arial"/>
          <w:szCs w:val="24"/>
        </w:rPr>
        <w:t>k</w:t>
      </w:r>
      <w:r w:rsidR="006B30DF" w:rsidRPr="00AB0240">
        <w:rPr>
          <w:rFonts w:cs="Arial"/>
          <w:szCs w:val="24"/>
        </w:rPr>
        <w:t>limatyzacja sali OPS Mieleszyn,</w:t>
      </w:r>
    </w:p>
    <w:p w14:paraId="772163F7" w14:textId="77777777" w:rsidR="00710987" w:rsidRPr="00AB0240" w:rsidRDefault="006B30DF" w:rsidP="00E951D2">
      <w:pPr>
        <w:pStyle w:val="Akapitzlist"/>
        <w:numPr>
          <w:ilvl w:val="0"/>
          <w:numId w:val="51"/>
        </w:numPr>
        <w:tabs>
          <w:tab w:val="left" w:pos="780"/>
        </w:tabs>
        <w:rPr>
          <w:rFonts w:cs="Arial"/>
          <w:szCs w:val="24"/>
        </w:rPr>
      </w:pPr>
      <w:r w:rsidRPr="00AB0240">
        <w:rPr>
          <w:rFonts w:cs="Arial"/>
          <w:szCs w:val="24"/>
        </w:rPr>
        <w:t>s</w:t>
      </w:r>
      <w:r w:rsidR="00710987" w:rsidRPr="00AB0240">
        <w:rPr>
          <w:rFonts w:cs="Arial"/>
          <w:szCs w:val="24"/>
        </w:rPr>
        <w:t>ystem do rejestracji oraz transmisji video sesji rady gminy.</w:t>
      </w:r>
    </w:p>
    <w:p w14:paraId="5704F816" w14:textId="77777777" w:rsidR="006B30DF" w:rsidRPr="00AB0240" w:rsidRDefault="006B30DF" w:rsidP="00710987">
      <w:pPr>
        <w:rPr>
          <w:rFonts w:cs="Arial"/>
          <w:b/>
          <w:szCs w:val="24"/>
        </w:rPr>
      </w:pPr>
    </w:p>
    <w:p w14:paraId="74AE397C" w14:textId="77777777" w:rsidR="00710987" w:rsidRPr="00AB0240" w:rsidRDefault="00710987" w:rsidP="00710987">
      <w:pPr>
        <w:rPr>
          <w:rFonts w:cs="Arial"/>
          <w:szCs w:val="24"/>
        </w:rPr>
      </w:pPr>
      <w:r w:rsidRPr="00AB0240">
        <w:rPr>
          <w:rFonts w:cs="Arial"/>
          <w:b/>
          <w:szCs w:val="24"/>
        </w:rPr>
        <w:t xml:space="preserve">Grupa 7 – </w:t>
      </w:r>
      <w:r w:rsidRPr="00AB0240">
        <w:rPr>
          <w:rFonts w:cs="Arial"/>
          <w:b/>
          <w:i/>
          <w:szCs w:val="24"/>
        </w:rPr>
        <w:t>środki transportu</w:t>
      </w:r>
      <w:r w:rsidRPr="00AB0240">
        <w:rPr>
          <w:rFonts w:cs="Arial"/>
          <w:szCs w:val="24"/>
        </w:rPr>
        <w:t xml:space="preserve">. Wartość ewidencyjna wynosi </w:t>
      </w:r>
      <w:r w:rsidRPr="00AB0240">
        <w:rPr>
          <w:rFonts w:cs="Arial"/>
          <w:b/>
          <w:i/>
          <w:szCs w:val="24"/>
        </w:rPr>
        <w:t>567.101,40 zł.</w:t>
      </w:r>
      <w:r w:rsidRPr="00AB0240">
        <w:rPr>
          <w:rFonts w:cs="Arial"/>
          <w:b/>
          <w:i/>
          <w:color w:val="FF0000"/>
          <w:szCs w:val="24"/>
        </w:rPr>
        <w:t xml:space="preserve"> </w:t>
      </w:r>
      <w:r w:rsidRPr="00AB0240">
        <w:rPr>
          <w:rFonts w:cs="Arial"/>
          <w:color w:val="000000"/>
          <w:szCs w:val="24"/>
        </w:rPr>
        <w:t xml:space="preserve">W </w:t>
      </w:r>
      <w:r w:rsidRPr="00AB0240">
        <w:rPr>
          <w:rFonts w:cs="Arial"/>
          <w:szCs w:val="24"/>
        </w:rPr>
        <w:t xml:space="preserve">skład grupy wchodzą: </w:t>
      </w:r>
    </w:p>
    <w:p w14:paraId="5AE02D8D" w14:textId="77777777" w:rsidR="00811F3F" w:rsidRPr="00AB0240" w:rsidRDefault="00710987" w:rsidP="00E951D2">
      <w:pPr>
        <w:pStyle w:val="Akapitzlist"/>
        <w:numPr>
          <w:ilvl w:val="0"/>
          <w:numId w:val="52"/>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6 samochodów gaśniczych w użytkowaniu OSP z terenu gminy,</w:t>
      </w:r>
    </w:p>
    <w:p w14:paraId="65405C74" w14:textId="77777777" w:rsidR="00811F3F" w:rsidRPr="00AB0240" w:rsidRDefault="00710987" w:rsidP="00E951D2">
      <w:pPr>
        <w:pStyle w:val="Akapitzlist"/>
        <w:numPr>
          <w:ilvl w:val="0"/>
          <w:numId w:val="52"/>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samochód ciężarowy Citroen Jumper 2.2 HDI,</w:t>
      </w:r>
    </w:p>
    <w:p w14:paraId="7127ACFF" w14:textId="77777777" w:rsidR="00811F3F" w:rsidRPr="00AB0240" w:rsidRDefault="00710987" w:rsidP="00E951D2">
      <w:pPr>
        <w:pStyle w:val="Akapitzlist"/>
        <w:numPr>
          <w:ilvl w:val="0"/>
          <w:numId w:val="52"/>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beczkowóz </w:t>
      </w:r>
      <w:proofErr w:type="spellStart"/>
      <w:r w:rsidRPr="00AB0240">
        <w:rPr>
          <w:rFonts w:cs="Arial"/>
          <w:szCs w:val="24"/>
        </w:rPr>
        <w:t>Meprozet</w:t>
      </w:r>
      <w:proofErr w:type="spellEnd"/>
      <w:r w:rsidRPr="00AB0240">
        <w:rPr>
          <w:rFonts w:cs="Arial"/>
          <w:szCs w:val="24"/>
        </w:rPr>
        <w:t>,</w:t>
      </w:r>
    </w:p>
    <w:p w14:paraId="1A24B131" w14:textId="77777777" w:rsidR="00811F3F" w:rsidRPr="00AB0240" w:rsidRDefault="00710987" w:rsidP="00E951D2">
      <w:pPr>
        <w:pStyle w:val="Akapitzlist"/>
        <w:numPr>
          <w:ilvl w:val="0"/>
          <w:numId w:val="52"/>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 xml:space="preserve">ciągnik rolniczy </w:t>
      </w:r>
      <w:proofErr w:type="spellStart"/>
      <w:r w:rsidRPr="00AB0240">
        <w:rPr>
          <w:rFonts w:cs="Arial"/>
          <w:szCs w:val="24"/>
        </w:rPr>
        <w:t>Massey</w:t>
      </w:r>
      <w:proofErr w:type="spellEnd"/>
      <w:r w:rsidRPr="00AB0240">
        <w:rPr>
          <w:rFonts w:cs="Arial"/>
          <w:szCs w:val="24"/>
        </w:rPr>
        <w:t xml:space="preserve"> Ferguson,</w:t>
      </w:r>
    </w:p>
    <w:p w14:paraId="0CAE76B3" w14:textId="77777777" w:rsidR="00811F3F" w:rsidRPr="00AB0240" w:rsidRDefault="00710987" w:rsidP="00E951D2">
      <w:pPr>
        <w:pStyle w:val="Akapitzlist"/>
        <w:numPr>
          <w:ilvl w:val="0"/>
          <w:numId w:val="52"/>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samochód ciężarowy Renault Master,</w:t>
      </w:r>
    </w:p>
    <w:p w14:paraId="1C0C78F6" w14:textId="77777777" w:rsidR="00710987" w:rsidRPr="00AB0240" w:rsidRDefault="00710987" w:rsidP="00E951D2">
      <w:pPr>
        <w:pStyle w:val="Akapitzlist"/>
        <w:numPr>
          <w:ilvl w:val="0"/>
          <w:numId w:val="52"/>
        </w:numPr>
        <w:tabs>
          <w:tab w:val="left" w:pos="720"/>
        </w:tabs>
        <w:suppressAutoHyphens/>
        <w:overflowPunct w:val="0"/>
        <w:autoSpaceDE w:val="0"/>
        <w:autoSpaceDN w:val="0"/>
        <w:adjustRightInd w:val="0"/>
        <w:jc w:val="left"/>
        <w:textAlignment w:val="baseline"/>
        <w:rPr>
          <w:rFonts w:cs="Arial"/>
          <w:szCs w:val="24"/>
        </w:rPr>
      </w:pPr>
      <w:r w:rsidRPr="00AB0240">
        <w:rPr>
          <w:rFonts w:cs="Arial"/>
          <w:szCs w:val="24"/>
        </w:rPr>
        <w:t>przyczepa rolnicza.</w:t>
      </w:r>
    </w:p>
    <w:p w14:paraId="2589373B" w14:textId="77777777" w:rsidR="00811F3F" w:rsidRPr="00AB0240" w:rsidRDefault="00811F3F" w:rsidP="00710987">
      <w:pPr>
        <w:rPr>
          <w:rFonts w:cs="Arial"/>
          <w:b/>
          <w:szCs w:val="24"/>
        </w:rPr>
      </w:pPr>
    </w:p>
    <w:p w14:paraId="1C189F50" w14:textId="77777777" w:rsidR="00811F3F" w:rsidRPr="00AB0240" w:rsidRDefault="00710987" w:rsidP="00811F3F">
      <w:pPr>
        <w:rPr>
          <w:rFonts w:cs="Arial"/>
          <w:szCs w:val="24"/>
        </w:rPr>
      </w:pPr>
      <w:r w:rsidRPr="00AB0240">
        <w:rPr>
          <w:rFonts w:cs="Arial"/>
          <w:b/>
          <w:szCs w:val="24"/>
        </w:rPr>
        <w:t xml:space="preserve">Grupa 8 – </w:t>
      </w:r>
      <w:r w:rsidRPr="00AB0240">
        <w:rPr>
          <w:rFonts w:cs="Arial"/>
          <w:b/>
          <w:i/>
          <w:szCs w:val="24"/>
        </w:rPr>
        <w:t>narzędzia, przyrządy, ruchomości i wyposażenie</w:t>
      </w:r>
      <w:r w:rsidRPr="00AB0240">
        <w:rPr>
          <w:rFonts w:cs="Arial"/>
          <w:szCs w:val="24"/>
        </w:rPr>
        <w:t xml:space="preserve">. Wartość ewidencyjna wynosi </w:t>
      </w:r>
      <w:r w:rsidRPr="00AB0240">
        <w:rPr>
          <w:rFonts w:cs="Arial"/>
          <w:b/>
          <w:i/>
          <w:szCs w:val="24"/>
        </w:rPr>
        <w:t>132.576,69</w:t>
      </w:r>
      <w:r w:rsidRPr="00AB0240">
        <w:rPr>
          <w:rFonts w:cs="Arial"/>
          <w:b/>
          <w:szCs w:val="24"/>
        </w:rPr>
        <w:t xml:space="preserve"> </w:t>
      </w:r>
      <w:r w:rsidRPr="00AB0240">
        <w:rPr>
          <w:rFonts w:cs="Arial"/>
          <w:b/>
          <w:i/>
          <w:szCs w:val="24"/>
        </w:rPr>
        <w:t>zł.</w:t>
      </w:r>
      <w:r w:rsidR="00811F3F" w:rsidRPr="00AB0240">
        <w:rPr>
          <w:rFonts w:cs="Arial"/>
          <w:szCs w:val="24"/>
        </w:rPr>
        <w:t xml:space="preserve"> W skład grupy wchodzą: </w:t>
      </w:r>
    </w:p>
    <w:p w14:paraId="77A48179" w14:textId="77777777" w:rsidR="00811F3F" w:rsidRPr="00AB0240" w:rsidRDefault="00710987" w:rsidP="00E951D2">
      <w:pPr>
        <w:pStyle w:val="Akapitzlist"/>
        <w:numPr>
          <w:ilvl w:val="0"/>
          <w:numId w:val="53"/>
        </w:numPr>
        <w:rPr>
          <w:rFonts w:cs="Arial"/>
          <w:szCs w:val="24"/>
        </w:rPr>
      </w:pPr>
      <w:r w:rsidRPr="00AB0240">
        <w:rPr>
          <w:rFonts w:cs="Arial"/>
          <w:szCs w:val="24"/>
        </w:rPr>
        <w:t xml:space="preserve">2 kserokopiarki, </w:t>
      </w:r>
    </w:p>
    <w:p w14:paraId="7D07EEBF" w14:textId="77777777" w:rsidR="00811F3F" w:rsidRPr="00AB0240" w:rsidRDefault="00710987" w:rsidP="00E951D2">
      <w:pPr>
        <w:pStyle w:val="Akapitzlist"/>
        <w:numPr>
          <w:ilvl w:val="0"/>
          <w:numId w:val="53"/>
        </w:numPr>
        <w:rPr>
          <w:rFonts w:cs="Arial"/>
          <w:szCs w:val="24"/>
        </w:rPr>
      </w:pPr>
      <w:r w:rsidRPr="00AB0240">
        <w:rPr>
          <w:rFonts w:cs="Arial"/>
          <w:szCs w:val="24"/>
        </w:rPr>
        <w:t>drukarka,</w:t>
      </w:r>
    </w:p>
    <w:p w14:paraId="345F15E4" w14:textId="77777777" w:rsidR="00811F3F" w:rsidRPr="00AB0240" w:rsidRDefault="00710987" w:rsidP="00E951D2">
      <w:pPr>
        <w:pStyle w:val="Akapitzlist"/>
        <w:numPr>
          <w:ilvl w:val="0"/>
          <w:numId w:val="53"/>
        </w:numPr>
        <w:rPr>
          <w:rFonts w:cs="Arial"/>
          <w:szCs w:val="24"/>
        </w:rPr>
      </w:pPr>
      <w:r w:rsidRPr="00AB0240">
        <w:rPr>
          <w:rFonts w:cs="Arial"/>
          <w:szCs w:val="24"/>
        </w:rPr>
        <w:t xml:space="preserve">kosze do gry, </w:t>
      </w:r>
    </w:p>
    <w:p w14:paraId="3ED79316" w14:textId="77777777" w:rsidR="00811F3F" w:rsidRPr="00AB0240" w:rsidRDefault="00710987" w:rsidP="00E951D2">
      <w:pPr>
        <w:pStyle w:val="Akapitzlist"/>
        <w:numPr>
          <w:ilvl w:val="0"/>
          <w:numId w:val="53"/>
        </w:numPr>
        <w:rPr>
          <w:rFonts w:cs="Arial"/>
          <w:szCs w:val="24"/>
        </w:rPr>
      </w:pPr>
      <w:r w:rsidRPr="00AB0240">
        <w:rPr>
          <w:rFonts w:cs="Arial"/>
          <w:szCs w:val="24"/>
        </w:rPr>
        <w:t xml:space="preserve">drabinki gimnastyczne, </w:t>
      </w:r>
    </w:p>
    <w:p w14:paraId="6F3282DD" w14:textId="77777777" w:rsidR="00811F3F" w:rsidRPr="00AB0240" w:rsidRDefault="00710987" w:rsidP="00E951D2">
      <w:pPr>
        <w:pStyle w:val="Akapitzlist"/>
        <w:numPr>
          <w:ilvl w:val="0"/>
          <w:numId w:val="53"/>
        </w:numPr>
        <w:rPr>
          <w:rFonts w:cs="Arial"/>
          <w:szCs w:val="24"/>
        </w:rPr>
      </w:pPr>
      <w:r w:rsidRPr="00AB0240">
        <w:rPr>
          <w:rFonts w:cs="Arial"/>
          <w:szCs w:val="24"/>
        </w:rPr>
        <w:t>projektor,</w:t>
      </w:r>
    </w:p>
    <w:p w14:paraId="7FD34A3F" w14:textId="77777777" w:rsidR="00811F3F" w:rsidRPr="00AB0240" w:rsidRDefault="00710987" w:rsidP="00E951D2">
      <w:pPr>
        <w:pStyle w:val="Akapitzlist"/>
        <w:numPr>
          <w:ilvl w:val="0"/>
          <w:numId w:val="53"/>
        </w:numPr>
        <w:rPr>
          <w:rFonts w:cs="Arial"/>
          <w:szCs w:val="24"/>
        </w:rPr>
      </w:pPr>
      <w:r w:rsidRPr="00AB0240">
        <w:rPr>
          <w:rFonts w:cs="Arial"/>
          <w:szCs w:val="24"/>
        </w:rPr>
        <w:t>2 kioski tymczasowe,</w:t>
      </w:r>
    </w:p>
    <w:p w14:paraId="67D45DBA" w14:textId="77777777" w:rsidR="00811F3F" w:rsidRPr="00AB0240" w:rsidRDefault="00710987" w:rsidP="00E951D2">
      <w:pPr>
        <w:pStyle w:val="Akapitzlist"/>
        <w:numPr>
          <w:ilvl w:val="0"/>
          <w:numId w:val="53"/>
        </w:numPr>
        <w:rPr>
          <w:rFonts w:cs="Arial"/>
          <w:szCs w:val="24"/>
        </w:rPr>
      </w:pPr>
      <w:r w:rsidRPr="00AB0240">
        <w:rPr>
          <w:rFonts w:cs="Arial"/>
          <w:szCs w:val="24"/>
        </w:rPr>
        <w:t>wyparzacz elektryczny,</w:t>
      </w:r>
    </w:p>
    <w:p w14:paraId="591C98BD" w14:textId="77777777" w:rsidR="00811F3F" w:rsidRPr="00AB0240" w:rsidRDefault="00710987" w:rsidP="00E951D2">
      <w:pPr>
        <w:pStyle w:val="Akapitzlist"/>
        <w:numPr>
          <w:ilvl w:val="0"/>
          <w:numId w:val="53"/>
        </w:numPr>
        <w:rPr>
          <w:rFonts w:cs="Arial"/>
          <w:szCs w:val="24"/>
        </w:rPr>
      </w:pPr>
      <w:r w:rsidRPr="00AB0240">
        <w:rPr>
          <w:rFonts w:cs="Arial"/>
          <w:szCs w:val="24"/>
        </w:rPr>
        <w:t>2 piłko chwyty,</w:t>
      </w:r>
    </w:p>
    <w:p w14:paraId="391C6147" w14:textId="77777777" w:rsidR="00811F3F" w:rsidRPr="00AB0240" w:rsidRDefault="00710987" w:rsidP="00E951D2">
      <w:pPr>
        <w:pStyle w:val="Akapitzlist"/>
        <w:numPr>
          <w:ilvl w:val="0"/>
          <w:numId w:val="53"/>
        </w:numPr>
        <w:rPr>
          <w:rFonts w:cs="Arial"/>
          <w:szCs w:val="24"/>
        </w:rPr>
      </w:pPr>
      <w:r w:rsidRPr="00AB0240">
        <w:rPr>
          <w:rFonts w:cs="Arial"/>
          <w:szCs w:val="24"/>
        </w:rPr>
        <w:t>patelnia elektryczna,</w:t>
      </w:r>
    </w:p>
    <w:p w14:paraId="10CCB9BC" w14:textId="77777777" w:rsidR="00811F3F" w:rsidRPr="00AB0240" w:rsidRDefault="00710987" w:rsidP="00E951D2">
      <w:pPr>
        <w:pStyle w:val="Akapitzlist"/>
        <w:numPr>
          <w:ilvl w:val="0"/>
          <w:numId w:val="53"/>
        </w:numPr>
        <w:rPr>
          <w:rFonts w:cs="Arial"/>
          <w:szCs w:val="24"/>
        </w:rPr>
      </w:pPr>
      <w:r w:rsidRPr="00AB0240">
        <w:rPr>
          <w:rFonts w:cs="Arial"/>
          <w:szCs w:val="24"/>
        </w:rPr>
        <w:t>urządzenie czyszczące automat myjący</w:t>
      </w:r>
    </w:p>
    <w:p w14:paraId="18FE2C14" w14:textId="77777777" w:rsidR="00811F3F" w:rsidRPr="00AB0240" w:rsidRDefault="00710987" w:rsidP="00E951D2">
      <w:pPr>
        <w:pStyle w:val="Akapitzlist"/>
        <w:numPr>
          <w:ilvl w:val="0"/>
          <w:numId w:val="53"/>
        </w:numPr>
        <w:rPr>
          <w:rFonts w:cs="Arial"/>
          <w:szCs w:val="24"/>
        </w:rPr>
      </w:pPr>
      <w:r w:rsidRPr="00AB0240">
        <w:rPr>
          <w:rFonts w:cs="Arial"/>
          <w:szCs w:val="24"/>
        </w:rPr>
        <w:t>pracownia ekologiczna pn.: „Nasz Eko-drogowskaz”</w:t>
      </w:r>
    </w:p>
    <w:p w14:paraId="69EDB961" w14:textId="77777777" w:rsidR="00811F3F" w:rsidRPr="00AB0240" w:rsidRDefault="00710987" w:rsidP="00E951D2">
      <w:pPr>
        <w:pStyle w:val="Akapitzlist"/>
        <w:numPr>
          <w:ilvl w:val="0"/>
          <w:numId w:val="53"/>
        </w:numPr>
        <w:rPr>
          <w:rFonts w:cs="Arial"/>
          <w:szCs w:val="24"/>
        </w:rPr>
      </w:pPr>
      <w:r w:rsidRPr="00AB0240">
        <w:rPr>
          <w:rFonts w:cs="Arial"/>
          <w:szCs w:val="24"/>
        </w:rPr>
        <w:t>okap kuchenny przyścienny,</w:t>
      </w:r>
    </w:p>
    <w:p w14:paraId="5FEDAE54" w14:textId="77777777" w:rsidR="00710987" w:rsidRPr="00AB0240" w:rsidRDefault="00710987" w:rsidP="00E951D2">
      <w:pPr>
        <w:pStyle w:val="Akapitzlist"/>
        <w:numPr>
          <w:ilvl w:val="0"/>
          <w:numId w:val="53"/>
        </w:numPr>
        <w:rPr>
          <w:rFonts w:cs="Arial"/>
          <w:szCs w:val="24"/>
        </w:rPr>
      </w:pPr>
      <w:r w:rsidRPr="00AB0240">
        <w:rPr>
          <w:rFonts w:cs="Arial"/>
          <w:szCs w:val="24"/>
        </w:rPr>
        <w:t>siłownia zewnętrzna w m. Kamionka.</w:t>
      </w:r>
    </w:p>
    <w:p w14:paraId="3C45C287" w14:textId="77777777" w:rsidR="00710987" w:rsidRPr="00AB0240" w:rsidRDefault="00710987" w:rsidP="00710987">
      <w:pPr>
        <w:tabs>
          <w:tab w:val="left" w:pos="720"/>
        </w:tabs>
        <w:ind w:left="720"/>
        <w:rPr>
          <w:rFonts w:cs="Arial"/>
          <w:szCs w:val="24"/>
        </w:rPr>
      </w:pPr>
    </w:p>
    <w:p w14:paraId="5B44921A" w14:textId="77777777" w:rsidR="00710987" w:rsidRPr="00AB0240" w:rsidRDefault="00710987" w:rsidP="00710987">
      <w:pPr>
        <w:rPr>
          <w:rFonts w:cs="Arial"/>
          <w:b/>
          <w:szCs w:val="24"/>
        </w:rPr>
      </w:pPr>
      <w:r w:rsidRPr="00AB0240">
        <w:rPr>
          <w:rFonts w:cs="Arial"/>
          <w:b/>
          <w:szCs w:val="24"/>
        </w:rPr>
        <w:t>Dane o użytkowaniu wieczystym oraz udziałach w spółkach</w:t>
      </w:r>
    </w:p>
    <w:p w14:paraId="70A5E036" w14:textId="77777777" w:rsidR="00710987" w:rsidRPr="00AB0240" w:rsidRDefault="00710987" w:rsidP="00710987">
      <w:pPr>
        <w:rPr>
          <w:rFonts w:cs="Arial"/>
          <w:szCs w:val="24"/>
        </w:rPr>
      </w:pPr>
      <w:r w:rsidRPr="00AB0240">
        <w:rPr>
          <w:rFonts w:cs="Arial"/>
          <w:szCs w:val="24"/>
        </w:rPr>
        <w:t>Prawo wieczystego użytkowania nieruchomości  posiadają:</w:t>
      </w:r>
    </w:p>
    <w:p w14:paraId="26975F9F" w14:textId="77777777" w:rsidR="00811F3F" w:rsidRPr="00AB0240" w:rsidRDefault="00710987" w:rsidP="00E951D2">
      <w:pPr>
        <w:pStyle w:val="Akapitzlist"/>
        <w:numPr>
          <w:ilvl w:val="0"/>
          <w:numId w:val="54"/>
        </w:numPr>
        <w:tabs>
          <w:tab w:val="left" w:pos="720"/>
        </w:tabs>
        <w:suppressAutoHyphens/>
        <w:overflowPunct w:val="0"/>
        <w:autoSpaceDE w:val="0"/>
        <w:autoSpaceDN w:val="0"/>
        <w:adjustRightInd w:val="0"/>
        <w:spacing w:line="240" w:lineRule="auto"/>
        <w:jc w:val="left"/>
        <w:textAlignment w:val="baseline"/>
        <w:rPr>
          <w:rFonts w:cs="Arial"/>
          <w:szCs w:val="24"/>
        </w:rPr>
      </w:pPr>
      <w:r w:rsidRPr="00AB0240">
        <w:rPr>
          <w:rFonts w:cs="Arial"/>
          <w:szCs w:val="24"/>
        </w:rPr>
        <w:t>Zakład Usługowo-Handlowy „REM Kępno” Sp. z.o.o – nieruchomość gruntowa          o pow. 0,2741 ha.</w:t>
      </w:r>
    </w:p>
    <w:p w14:paraId="183C0EBC" w14:textId="77777777" w:rsidR="00710987" w:rsidRPr="00AB0240" w:rsidRDefault="00710987" w:rsidP="00E951D2">
      <w:pPr>
        <w:pStyle w:val="Akapitzlist"/>
        <w:numPr>
          <w:ilvl w:val="0"/>
          <w:numId w:val="54"/>
        </w:numPr>
        <w:tabs>
          <w:tab w:val="left" w:pos="720"/>
        </w:tabs>
        <w:suppressAutoHyphens/>
        <w:overflowPunct w:val="0"/>
        <w:autoSpaceDE w:val="0"/>
        <w:autoSpaceDN w:val="0"/>
        <w:adjustRightInd w:val="0"/>
        <w:spacing w:line="240" w:lineRule="auto"/>
        <w:jc w:val="left"/>
        <w:textAlignment w:val="baseline"/>
        <w:rPr>
          <w:rFonts w:cs="Arial"/>
          <w:szCs w:val="24"/>
        </w:rPr>
      </w:pPr>
      <w:r w:rsidRPr="00AB0240">
        <w:rPr>
          <w:rFonts w:cs="Arial"/>
          <w:szCs w:val="24"/>
        </w:rPr>
        <w:t>Osoba fizyczna –nieruchomość gruntowa o pow. 0,8076 ha</w:t>
      </w:r>
    </w:p>
    <w:p w14:paraId="530E1012" w14:textId="77777777" w:rsidR="00710987" w:rsidRPr="00AB0240" w:rsidRDefault="00710987" w:rsidP="00710987">
      <w:pPr>
        <w:tabs>
          <w:tab w:val="left" w:pos="720"/>
        </w:tabs>
        <w:ind w:left="714"/>
        <w:rPr>
          <w:rFonts w:cs="Arial"/>
          <w:szCs w:val="24"/>
        </w:rPr>
      </w:pPr>
    </w:p>
    <w:p w14:paraId="5D8B7135" w14:textId="04896B3F" w:rsidR="00710987" w:rsidRPr="00AB0240" w:rsidRDefault="00710987" w:rsidP="00710987">
      <w:pPr>
        <w:rPr>
          <w:rFonts w:cs="Arial"/>
          <w:szCs w:val="24"/>
        </w:rPr>
      </w:pPr>
      <w:r w:rsidRPr="00AB0240">
        <w:rPr>
          <w:rFonts w:cs="Arial"/>
          <w:szCs w:val="24"/>
        </w:rPr>
        <w:t xml:space="preserve">Grunty oddane przez Gminę w użytkowanie wieczyste zajmują pow. 1,0817 ha </w:t>
      </w:r>
      <w:r w:rsidR="000B2315">
        <w:rPr>
          <w:rFonts w:cs="Arial"/>
          <w:szCs w:val="24"/>
        </w:rPr>
        <w:br/>
      </w:r>
      <w:r w:rsidRPr="00AB0240">
        <w:rPr>
          <w:rFonts w:cs="Arial"/>
          <w:szCs w:val="24"/>
        </w:rPr>
        <w:t>i pozostają bez zmian w stosunku do 2019r.</w:t>
      </w:r>
    </w:p>
    <w:p w14:paraId="4982E2F5" w14:textId="77777777" w:rsidR="00710987" w:rsidRPr="00AB0240" w:rsidRDefault="00710987" w:rsidP="00710987">
      <w:pPr>
        <w:rPr>
          <w:rFonts w:cs="Arial"/>
          <w:szCs w:val="24"/>
        </w:rPr>
      </w:pPr>
    </w:p>
    <w:p w14:paraId="3D49AFA4" w14:textId="77777777" w:rsidR="00710987" w:rsidRPr="00AB0240" w:rsidRDefault="00710987" w:rsidP="00710987">
      <w:pPr>
        <w:rPr>
          <w:rFonts w:cs="Arial"/>
          <w:szCs w:val="24"/>
        </w:rPr>
      </w:pPr>
      <w:r w:rsidRPr="00AB0240">
        <w:rPr>
          <w:rFonts w:cs="Arial"/>
          <w:szCs w:val="24"/>
        </w:rPr>
        <w:t>Długoterminowe aktywa finansowe obejmują: udziały i akcje, inne papiery wartościowe oraz inne długoterminowe aktywa finansowe.</w:t>
      </w:r>
    </w:p>
    <w:p w14:paraId="4EE3E9DD" w14:textId="77777777" w:rsidR="00710987" w:rsidRPr="00AB0240" w:rsidRDefault="00710987" w:rsidP="00710987">
      <w:pPr>
        <w:rPr>
          <w:rFonts w:cs="Arial"/>
          <w:szCs w:val="24"/>
        </w:rPr>
      </w:pPr>
      <w:r w:rsidRPr="00AB0240">
        <w:rPr>
          <w:rFonts w:cs="Arial"/>
          <w:szCs w:val="24"/>
        </w:rPr>
        <w:t>Według stanu na dzień 31 grudnia 2020r. Gmina Bolesławiec posiada :</w:t>
      </w:r>
    </w:p>
    <w:p w14:paraId="188FA179" w14:textId="77777777" w:rsidR="00710987" w:rsidRPr="00AB0240" w:rsidRDefault="00811F3F" w:rsidP="00811F3F">
      <w:pPr>
        <w:suppressAutoHyphens/>
        <w:overflowPunct w:val="0"/>
        <w:autoSpaceDE w:val="0"/>
        <w:autoSpaceDN w:val="0"/>
        <w:adjustRightInd w:val="0"/>
        <w:ind w:left="720"/>
        <w:jc w:val="left"/>
        <w:textAlignment w:val="baseline"/>
        <w:rPr>
          <w:rFonts w:cs="Arial"/>
          <w:szCs w:val="24"/>
        </w:rPr>
      </w:pPr>
      <w:r w:rsidRPr="00AB0240">
        <w:rPr>
          <w:rFonts w:cs="Arial"/>
          <w:szCs w:val="24"/>
        </w:rPr>
        <w:t xml:space="preserve">- </w:t>
      </w:r>
      <w:r w:rsidR="00710987" w:rsidRPr="00AB0240">
        <w:rPr>
          <w:rFonts w:cs="Arial"/>
          <w:szCs w:val="24"/>
        </w:rPr>
        <w:t>105 udziałów o wartości 1.000,00 zł każdy w podwyższonym kapitale zakładowym „Oświetlenie Uliczne i Drogowe” spółka z ograniczoną odpowiedzialnością z siedzibą w Kaliszu. Udziały te Gmina Bolesławiec pokryła w całości wkładem pieniężnym.</w:t>
      </w:r>
    </w:p>
    <w:p w14:paraId="59325ECB" w14:textId="77777777" w:rsidR="00710987" w:rsidRPr="00AB0240" w:rsidRDefault="00710987" w:rsidP="00710987">
      <w:pPr>
        <w:ind w:left="720"/>
        <w:rPr>
          <w:rFonts w:cs="Arial"/>
          <w:szCs w:val="24"/>
        </w:rPr>
      </w:pPr>
    </w:p>
    <w:p w14:paraId="7C6B88A7" w14:textId="77777777" w:rsidR="00710987" w:rsidRPr="00AB0240" w:rsidRDefault="00710987" w:rsidP="00710987">
      <w:pPr>
        <w:rPr>
          <w:rFonts w:cs="Arial"/>
          <w:szCs w:val="24"/>
        </w:rPr>
      </w:pPr>
      <w:r w:rsidRPr="00AB0240">
        <w:rPr>
          <w:rFonts w:cs="Arial"/>
          <w:szCs w:val="24"/>
        </w:rPr>
        <w:t>Gmina Bolesławiec nie posiada innych niż własność praw majątkowych, nie posiada też ograniczeń.</w:t>
      </w:r>
    </w:p>
    <w:p w14:paraId="446678FC" w14:textId="77777777" w:rsidR="00710987" w:rsidRPr="00AB0240" w:rsidRDefault="00710987" w:rsidP="00710987">
      <w:pPr>
        <w:rPr>
          <w:rFonts w:cs="Arial"/>
          <w:szCs w:val="24"/>
        </w:rPr>
      </w:pPr>
    </w:p>
    <w:p w14:paraId="4DE1CA6D" w14:textId="77777777" w:rsidR="00710987" w:rsidRPr="00AB0240" w:rsidRDefault="00710987" w:rsidP="00710987">
      <w:pPr>
        <w:rPr>
          <w:rFonts w:cs="Arial"/>
          <w:b/>
          <w:szCs w:val="24"/>
        </w:rPr>
      </w:pPr>
      <w:r w:rsidRPr="00AB0240">
        <w:rPr>
          <w:rFonts w:cs="Arial"/>
          <w:b/>
          <w:szCs w:val="24"/>
        </w:rPr>
        <w:t>Dane o zmianach w stanie mienia komunalnego wg wartości księgowej od dnia złożenia poprzedniej informacji, czyli od 31.12.2019r do 31.12.2020r.</w:t>
      </w:r>
    </w:p>
    <w:p w14:paraId="6A1F866C" w14:textId="77777777" w:rsidR="00710987" w:rsidRPr="00AB0240" w:rsidRDefault="00710987" w:rsidP="00710987">
      <w:pPr>
        <w:rPr>
          <w:rFonts w:cs="Arial"/>
          <w:szCs w:val="24"/>
        </w:rPr>
      </w:pPr>
    </w:p>
    <w:tbl>
      <w:tblPr>
        <w:tblW w:w="9059" w:type="dxa"/>
        <w:tblInd w:w="-120" w:type="dxa"/>
        <w:tblLayout w:type="fixed"/>
        <w:tblCellMar>
          <w:left w:w="0" w:type="dxa"/>
          <w:right w:w="0" w:type="dxa"/>
        </w:tblCellMar>
        <w:tblLook w:val="0000" w:firstRow="0" w:lastRow="0" w:firstColumn="0" w:lastColumn="0" w:noHBand="0" w:noVBand="0"/>
      </w:tblPr>
      <w:tblGrid>
        <w:gridCol w:w="412"/>
        <w:gridCol w:w="1843"/>
        <w:gridCol w:w="2126"/>
        <w:gridCol w:w="2268"/>
        <w:gridCol w:w="2410"/>
      </w:tblGrid>
      <w:tr w:rsidR="00710987" w:rsidRPr="00AB0240" w14:paraId="7133DE95" w14:textId="77777777" w:rsidTr="00811F3F">
        <w:trPr>
          <w:cantSplit/>
          <w:trHeight w:hRule="exact" w:val="1574"/>
          <w:tblHeader/>
        </w:trPr>
        <w:tc>
          <w:tcPr>
            <w:tcW w:w="412" w:type="dxa"/>
            <w:tcBorders>
              <w:top w:val="single" w:sz="6" w:space="0" w:color="000000"/>
              <w:left w:val="single" w:sz="6" w:space="0" w:color="000000"/>
              <w:bottom w:val="single" w:sz="6" w:space="0" w:color="000000"/>
            </w:tcBorders>
          </w:tcPr>
          <w:p w14:paraId="5674BA5F" w14:textId="77777777" w:rsidR="00710987" w:rsidRPr="00AB0240" w:rsidRDefault="00710987" w:rsidP="00725E5E">
            <w:pPr>
              <w:rPr>
                <w:rFonts w:cs="Arial"/>
                <w:b/>
                <w:szCs w:val="24"/>
              </w:rPr>
            </w:pPr>
          </w:p>
          <w:p w14:paraId="571E9FE2" w14:textId="77777777" w:rsidR="00710987" w:rsidRPr="00AB0240" w:rsidRDefault="00710987" w:rsidP="00725E5E">
            <w:pPr>
              <w:rPr>
                <w:rFonts w:cs="Arial"/>
                <w:b/>
                <w:szCs w:val="24"/>
              </w:rPr>
            </w:pPr>
          </w:p>
          <w:p w14:paraId="4CE884FB" w14:textId="77777777" w:rsidR="00710987" w:rsidRPr="00AB0240" w:rsidRDefault="00710987" w:rsidP="00725E5E">
            <w:pPr>
              <w:rPr>
                <w:rFonts w:cs="Arial"/>
                <w:b/>
                <w:szCs w:val="24"/>
              </w:rPr>
            </w:pPr>
            <w:r w:rsidRPr="00AB0240">
              <w:rPr>
                <w:rFonts w:cs="Arial"/>
                <w:b/>
                <w:szCs w:val="24"/>
              </w:rPr>
              <w:t>Lp.</w:t>
            </w:r>
          </w:p>
        </w:tc>
        <w:tc>
          <w:tcPr>
            <w:tcW w:w="1843" w:type="dxa"/>
            <w:tcBorders>
              <w:top w:val="single" w:sz="6" w:space="0" w:color="000000"/>
              <w:left w:val="single" w:sz="6" w:space="0" w:color="000000"/>
              <w:bottom w:val="single" w:sz="6" w:space="0" w:color="000000"/>
            </w:tcBorders>
          </w:tcPr>
          <w:p w14:paraId="0F426FE5" w14:textId="77777777" w:rsidR="00710987" w:rsidRPr="00AB0240" w:rsidRDefault="00710987" w:rsidP="00725E5E">
            <w:pPr>
              <w:rPr>
                <w:rFonts w:cs="Arial"/>
                <w:b/>
                <w:szCs w:val="24"/>
              </w:rPr>
            </w:pPr>
            <w:r w:rsidRPr="00AB0240">
              <w:rPr>
                <w:rFonts w:cs="Arial"/>
                <w:b/>
                <w:szCs w:val="24"/>
              </w:rPr>
              <w:t>Opis majątku trwałego wg. KŚT</w:t>
            </w:r>
          </w:p>
          <w:p w14:paraId="02CB6E73" w14:textId="77777777" w:rsidR="00710987" w:rsidRPr="00AB0240" w:rsidRDefault="00710987" w:rsidP="00725E5E">
            <w:pPr>
              <w:rPr>
                <w:rFonts w:cs="Arial"/>
                <w:b/>
                <w:szCs w:val="24"/>
              </w:rPr>
            </w:pPr>
          </w:p>
        </w:tc>
        <w:tc>
          <w:tcPr>
            <w:tcW w:w="4394" w:type="dxa"/>
            <w:gridSpan w:val="2"/>
            <w:tcBorders>
              <w:top w:val="single" w:sz="6" w:space="0" w:color="000000"/>
              <w:left w:val="single" w:sz="6" w:space="0" w:color="000000"/>
              <w:bottom w:val="single" w:sz="6" w:space="0" w:color="000000"/>
              <w:right w:val="single" w:sz="4" w:space="0" w:color="auto"/>
            </w:tcBorders>
          </w:tcPr>
          <w:p w14:paraId="5158E57A" w14:textId="77777777" w:rsidR="00710987" w:rsidRPr="00AB0240" w:rsidRDefault="00710987" w:rsidP="00725E5E">
            <w:pPr>
              <w:rPr>
                <w:rFonts w:cs="Arial"/>
                <w:szCs w:val="24"/>
              </w:rPr>
            </w:pPr>
            <w:r w:rsidRPr="00AB0240">
              <w:rPr>
                <w:rFonts w:cs="Arial"/>
                <w:b/>
                <w:szCs w:val="24"/>
              </w:rPr>
              <w:t>Wartość mienia komunalnego w złotych</w:t>
            </w:r>
          </w:p>
        </w:tc>
        <w:tc>
          <w:tcPr>
            <w:tcW w:w="2410" w:type="dxa"/>
            <w:tcBorders>
              <w:top w:val="single" w:sz="6" w:space="0" w:color="000000"/>
              <w:left w:val="single" w:sz="6" w:space="0" w:color="000000"/>
              <w:bottom w:val="single" w:sz="6" w:space="0" w:color="000000"/>
              <w:right w:val="single" w:sz="6" w:space="0" w:color="000000"/>
            </w:tcBorders>
          </w:tcPr>
          <w:p w14:paraId="5A685FE6" w14:textId="77777777" w:rsidR="00710987" w:rsidRPr="00AB0240" w:rsidRDefault="00811F3F" w:rsidP="00811F3F">
            <w:pPr>
              <w:jc w:val="center"/>
              <w:rPr>
                <w:rFonts w:cs="Arial"/>
                <w:b/>
                <w:szCs w:val="24"/>
              </w:rPr>
            </w:pPr>
            <w:r w:rsidRPr="00AB0240">
              <w:rPr>
                <w:rFonts w:cs="Arial"/>
                <w:b/>
                <w:szCs w:val="24"/>
              </w:rPr>
              <w:t>Różnica</w:t>
            </w:r>
          </w:p>
        </w:tc>
      </w:tr>
      <w:tr w:rsidR="00710987" w:rsidRPr="00AB0240" w14:paraId="203B2652" w14:textId="77777777" w:rsidTr="00811F3F">
        <w:trPr>
          <w:cantSplit/>
          <w:trHeight w:hRule="exact" w:val="401"/>
        </w:trPr>
        <w:tc>
          <w:tcPr>
            <w:tcW w:w="412" w:type="dxa"/>
            <w:tcBorders>
              <w:top w:val="single" w:sz="6" w:space="0" w:color="000000"/>
              <w:left w:val="single" w:sz="6" w:space="0" w:color="000000"/>
              <w:bottom w:val="single" w:sz="6" w:space="0" w:color="000000"/>
            </w:tcBorders>
          </w:tcPr>
          <w:p w14:paraId="6DEEE6C6" w14:textId="77777777" w:rsidR="00710987" w:rsidRPr="00AB0240" w:rsidRDefault="00710987" w:rsidP="00725E5E">
            <w:pPr>
              <w:jc w:val="center"/>
              <w:rPr>
                <w:rFonts w:cs="Arial"/>
                <w:szCs w:val="24"/>
              </w:rPr>
            </w:pPr>
          </w:p>
        </w:tc>
        <w:tc>
          <w:tcPr>
            <w:tcW w:w="1843" w:type="dxa"/>
            <w:tcBorders>
              <w:top w:val="single" w:sz="6" w:space="0" w:color="000000"/>
              <w:left w:val="single" w:sz="6" w:space="0" w:color="000000"/>
              <w:bottom w:val="single" w:sz="6" w:space="0" w:color="000000"/>
            </w:tcBorders>
          </w:tcPr>
          <w:p w14:paraId="01182275" w14:textId="77777777" w:rsidR="00710987" w:rsidRPr="00AB0240" w:rsidRDefault="00710987" w:rsidP="00725E5E">
            <w:pPr>
              <w:jc w:val="center"/>
              <w:rPr>
                <w:rFonts w:cs="Arial"/>
                <w:szCs w:val="24"/>
              </w:rPr>
            </w:pPr>
            <w:r w:rsidRPr="00AB0240">
              <w:rPr>
                <w:rFonts w:cs="Arial"/>
                <w:szCs w:val="24"/>
              </w:rPr>
              <w:t>1</w:t>
            </w:r>
          </w:p>
        </w:tc>
        <w:tc>
          <w:tcPr>
            <w:tcW w:w="2126" w:type="dxa"/>
            <w:tcBorders>
              <w:left w:val="single" w:sz="6" w:space="0" w:color="000000"/>
              <w:bottom w:val="single" w:sz="6" w:space="0" w:color="000000"/>
            </w:tcBorders>
          </w:tcPr>
          <w:p w14:paraId="15EEA4F8" w14:textId="77777777" w:rsidR="00710987" w:rsidRPr="00AB0240" w:rsidRDefault="00710987" w:rsidP="00725E5E">
            <w:pPr>
              <w:jc w:val="center"/>
              <w:rPr>
                <w:rFonts w:cs="Arial"/>
                <w:szCs w:val="24"/>
              </w:rPr>
            </w:pPr>
            <w:r w:rsidRPr="00AB0240">
              <w:rPr>
                <w:rFonts w:cs="Arial"/>
                <w:szCs w:val="24"/>
              </w:rPr>
              <w:t>2</w:t>
            </w:r>
          </w:p>
        </w:tc>
        <w:tc>
          <w:tcPr>
            <w:tcW w:w="2268" w:type="dxa"/>
            <w:tcBorders>
              <w:left w:val="single" w:sz="6" w:space="0" w:color="000000"/>
              <w:bottom w:val="single" w:sz="6" w:space="0" w:color="000000"/>
            </w:tcBorders>
          </w:tcPr>
          <w:p w14:paraId="7F3B75FD" w14:textId="77777777" w:rsidR="00710987" w:rsidRPr="00AB0240" w:rsidRDefault="00710987" w:rsidP="00725E5E">
            <w:pPr>
              <w:jc w:val="center"/>
              <w:rPr>
                <w:rFonts w:cs="Arial"/>
                <w:szCs w:val="24"/>
              </w:rPr>
            </w:pPr>
            <w:r w:rsidRPr="00AB0240">
              <w:rPr>
                <w:rFonts w:cs="Arial"/>
                <w:szCs w:val="24"/>
              </w:rPr>
              <w:t>3</w:t>
            </w:r>
          </w:p>
        </w:tc>
        <w:tc>
          <w:tcPr>
            <w:tcW w:w="2410" w:type="dxa"/>
            <w:tcBorders>
              <w:top w:val="single" w:sz="6" w:space="0" w:color="000000"/>
              <w:left w:val="single" w:sz="6" w:space="0" w:color="000000"/>
              <w:bottom w:val="single" w:sz="6" w:space="0" w:color="000000"/>
              <w:right w:val="single" w:sz="6" w:space="0" w:color="000000"/>
            </w:tcBorders>
          </w:tcPr>
          <w:p w14:paraId="272A6396" w14:textId="77777777" w:rsidR="00710987" w:rsidRPr="00AB0240" w:rsidRDefault="00710987" w:rsidP="00725E5E">
            <w:pPr>
              <w:jc w:val="center"/>
              <w:rPr>
                <w:rFonts w:cs="Arial"/>
                <w:b/>
                <w:szCs w:val="24"/>
              </w:rPr>
            </w:pPr>
            <w:r w:rsidRPr="00AB0240">
              <w:rPr>
                <w:rFonts w:cs="Arial"/>
                <w:b/>
                <w:szCs w:val="24"/>
              </w:rPr>
              <w:t>4</w:t>
            </w:r>
          </w:p>
        </w:tc>
      </w:tr>
      <w:tr w:rsidR="00710987" w:rsidRPr="00AB0240" w14:paraId="1B61EEFA" w14:textId="77777777" w:rsidTr="00811F3F">
        <w:trPr>
          <w:cantSplit/>
          <w:trHeight w:hRule="exact" w:val="1332"/>
        </w:trPr>
        <w:tc>
          <w:tcPr>
            <w:tcW w:w="412" w:type="dxa"/>
            <w:tcBorders>
              <w:top w:val="single" w:sz="6" w:space="0" w:color="000000"/>
              <w:left w:val="single" w:sz="6" w:space="0" w:color="000000"/>
              <w:bottom w:val="single" w:sz="6" w:space="0" w:color="000000"/>
            </w:tcBorders>
          </w:tcPr>
          <w:p w14:paraId="1839CD71" w14:textId="77777777" w:rsidR="00710987" w:rsidRPr="00AB0240" w:rsidRDefault="00710987" w:rsidP="00725E5E">
            <w:pPr>
              <w:rPr>
                <w:rFonts w:cs="Arial"/>
                <w:szCs w:val="24"/>
              </w:rPr>
            </w:pPr>
          </w:p>
        </w:tc>
        <w:tc>
          <w:tcPr>
            <w:tcW w:w="1843" w:type="dxa"/>
            <w:tcBorders>
              <w:top w:val="single" w:sz="6" w:space="0" w:color="000000"/>
              <w:left w:val="single" w:sz="6" w:space="0" w:color="000000"/>
              <w:bottom w:val="single" w:sz="6" w:space="0" w:color="000000"/>
            </w:tcBorders>
          </w:tcPr>
          <w:p w14:paraId="7C8B1D9F" w14:textId="77777777" w:rsidR="00710987" w:rsidRPr="00AB0240" w:rsidRDefault="00710987" w:rsidP="00725E5E">
            <w:pPr>
              <w:rPr>
                <w:rFonts w:cs="Arial"/>
                <w:b/>
                <w:szCs w:val="24"/>
              </w:rPr>
            </w:pPr>
          </w:p>
        </w:tc>
        <w:tc>
          <w:tcPr>
            <w:tcW w:w="2126" w:type="dxa"/>
            <w:tcBorders>
              <w:left w:val="single" w:sz="6" w:space="0" w:color="000000"/>
              <w:bottom w:val="single" w:sz="6" w:space="0" w:color="000000"/>
            </w:tcBorders>
          </w:tcPr>
          <w:p w14:paraId="7FFC5817" w14:textId="77777777" w:rsidR="00710987" w:rsidRPr="00AB0240" w:rsidRDefault="00710987" w:rsidP="00725E5E">
            <w:pPr>
              <w:jc w:val="center"/>
              <w:rPr>
                <w:rFonts w:cs="Arial"/>
                <w:b/>
                <w:szCs w:val="24"/>
              </w:rPr>
            </w:pPr>
            <w:r w:rsidRPr="00AB0240">
              <w:rPr>
                <w:rFonts w:cs="Arial"/>
                <w:b/>
                <w:szCs w:val="24"/>
              </w:rPr>
              <w:t>31.12.2019</w:t>
            </w:r>
          </w:p>
        </w:tc>
        <w:tc>
          <w:tcPr>
            <w:tcW w:w="2268" w:type="dxa"/>
            <w:tcBorders>
              <w:left w:val="single" w:sz="6" w:space="0" w:color="000000"/>
              <w:bottom w:val="single" w:sz="6" w:space="0" w:color="000000"/>
            </w:tcBorders>
          </w:tcPr>
          <w:p w14:paraId="0ECC69F6" w14:textId="77777777" w:rsidR="00710987" w:rsidRPr="00AB0240" w:rsidRDefault="00710987" w:rsidP="00725E5E">
            <w:pPr>
              <w:jc w:val="center"/>
              <w:rPr>
                <w:rFonts w:cs="Arial"/>
                <w:b/>
                <w:szCs w:val="24"/>
              </w:rPr>
            </w:pPr>
            <w:r w:rsidRPr="00AB0240">
              <w:rPr>
                <w:rFonts w:cs="Arial"/>
                <w:b/>
                <w:szCs w:val="24"/>
              </w:rPr>
              <w:t>31.12.2020</w:t>
            </w:r>
          </w:p>
        </w:tc>
        <w:tc>
          <w:tcPr>
            <w:tcW w:w="2410" w:type="dxa"/>
            <w:tcBorders>
              <w:top w:val="single" w:sz="6" w:space="0" w:color="000000"/>
              <w:left w:val="single" w:sz="6" w:space="0" w:color="000000"/>
              <w:bottom w:val="single" w:sz="6" w:space="0" w:color="000000"/>
              <w:right w:val="single" w:sz="6" w:space="0" w:color="000000"/>
            </w:tcBorders>
          </w:tcPr>
          <w:p w14:paraId="5309C2BB" w14:textId="77777777" w:rsidR="00710987" w:rsidRPr="00AB0240" w:rsidRDefault="00710987" w:rsidP="00725E5E">
            <w:pPr>
              <w:jc w:val="center"/>
              <w:rPr>
                <w:rFonts w:cs="Arial"/>
                <w:b/>
                <w:szCs w:val="24"/>
              </w:rPr>
            </w:pPr>
            <w:r w:rsidRPr="00AB0240">
              <w:rPr>
                <w:rFonts w:cs="Arial"/>
                <w:b/>
                <w:szCs w:val="24"/>
              </w:rPr>
              <w:t>OGÓŁEM</w:t>
            </w:r>
          </w:p>
          <w:p w14:paraId="38805AE6" w14:textId="77777777" w:rsidR="00710987" w:rsidRPr="00AB0240" w:rsidRDefault="00710987" w:rsidP="00725E5E">
            <w:pPr>
              <w:jc w:val="center"/>
              <w:rPr>
                <w:rFonts w:cs="Arial"/>
                <w:b/>
                <w:szCs w:val="24"/>
              </w:rPr>
            </w:pPr>
            <w:r w:rsidRPr="00AB0240">
              <w:rPr>
                <w:rFonts w:cs="Arial"/>
                <w:b/>
                <w:szCs w:val="24"/>
              </w:rPr>
              <w:t>31.12.2020-31.12.2019</w:t>
            </w:r>
          </w:p>
          <w:p w14:paraId="2F2BF0AA" w14:textId="77777777" w:rsidR="00710987" w:rsidRPr="00AB0240" w:rsidRDefault="00710987" w:rsidP="00725E5E">
            <w:pPr>
              <w:jc w:val="center"/>
              <w:rPr>
                <w:rFonts w:cs="Arial"/>
                <w:b/>
                <w:szCs w:val="24"/>
              </w:rPr>
            </w:pPr>
          </w:p>
          <w:p w14:paraId="43BC6BB2" w14:textId="77777777" w:rsidR="00710987" w:rsidRPr="00AB0240" w:rsidRDefault="00710987" w:rsidP="00725E5E">
            <w:pPr>
              <w:jc w:val="center"/>
              <w:rPr>
                <w:rFonts w:cs="Arial"/>
                <w:b/>
                <w:szCs w:val="24"/>
              </w:rPr>
            </w:pPr>
          </w:p>
          <w:p w14:paraId="2E7C5F83" w14:textId="77777777" w:rsidR="00710987" w:rsidRPr="00AB0240" w:rsidRDefault="00710987" w:rsidP="00725E5E">
            <w:pPr>
              <w:jc w:val="center"/>
              <w:rPr>
                <w:rFonts w:cs="Arial"/>
                <w:b/>
                <w:szCs w:val="24"/>
              </w:rPr>
            </w:pPr>
          </w:p>
          <w:p w14:paraId="7468E1E1" w14:textId="77777777" w:rsidR="00710987" w:rsidRPr="00AB0240" w:rsidRDefault="00710987" w:rsidP="00725E5E">
            <w:pPr>
              <w:jc w:val="center"/>
              <w:rPr>
                <w:rFonts w:cs="Arial"/>
                <w:b/>
                <w:szCs w:val="24"/>
              </w:rPr>
            </w:pPr>
          </w:p>
          <w:p w14:paraId="76AE64E7" w14:textId="77777777" w:rsidR="00710987" w:rsidRPr="00AB0240" w:rsidRDefault="00710987" w:rsidP="00725E5E">
            <w:pPr>
              <w:jc w:val="center"/>
              <w:rPr>
                <w:rFonts w:cs="Arial"/>
                <w:b/>
                <w:szCs w:val="24"/>
              </w:rPr>
            </w:pPr>
          </w:p>
        </w:tc>
      </w:tr>
      <w:tr w:rsidR="00710987" w:rsidRPr="00AB0240" w14:paraId="023699B2" w14:textId="77777777" w:rsidTr="00811F3F">
        <w:trPr>
          <w:cantSplit/>
          <w:trHeight w:hRule="exact" w:val="759"/>
        </w:trPr>
        <w:tc>
          <w:tcPr>
            <w:tcW w:w="412" w:type="dxa"/>
            <w:tcBorders>
              <w:top w:val="single" w:sz="6" w:space="0" w:color="000000"/>
              <w:left w:val="single" w:sz="6" w:space="0" w:color="000000"/>
              <w:bottom w:val="single" w:sz="6" w:space="0" w:color="000000"/>
            </w:tcBorders>
          </w:tcPr>
          <w:p w14:paraId="1719A671" w14:textId="77777777" w:rsidR="00710987" w:rsidRPr="00AB0240" w:rsidRDefault="00710987" w:rsidP="00725E5E">
            <w:pPr>
              <w:jc w:val="center"/>
              <w:rPr>
                <w:rFonts w:cs="Arial"/>
                <w:szCs w:val="24"/>
              </w:rPr>
            </w:pPr>
          </w:p>
        </w:tc>
        <w:tc>
          <w:tcPr>
            <w:tcW w:w="1843" w:type="dxa"/>
            <w:tcBorders>
              <w:top w:val="single" w:sz="6" w:space="0" w:color="000000"/>
              <w:left w:val="single" w:sz="6" w:space="0" w:color="000000"/>
              <w:bottom w:val="single" w:sz="6" w:space="0" w:color="000000"/>
            </w:tcBorders>
          </w:tcPr>
          <w:p w14:paraId="4E130AAD" w14:textId="77777777" w:rsidR="00710987" w:rsidRPr="00AB0240" w:rsidRDefault="00710987" w:rsidP="00725E5E">
            <w:pPr>
              <w:jc w:val="center"/>
              <w:rPr>
                <w:rFonts w:cs="Arial"/>
                <w:szCs w:val="24"/>
              </w:rPr>
            </w:pPr>
            <w:r w:rsidRPr="00AB0240">
              <w:rPr>
                <w:rFonts w:cs="Arial"/>
                <w:szCs w:val="24"/>
              </w:rPr>
              <w:t>kol. 1</w:t>
            </w:r>
          </w:p>
        </w:tc>
        <w:tc>
          <w:tcPr>
            <w:tcW w:w="2126" w:type="dxa"/>
            <w:tcBorders>
              <w:left w:val="single" w:sz="6" w:space="0" w:color="000000"/>
              <w:bottom w:val="single" w:sz="6" w:space="0" w:color="000000"/>
            </w:tcBorders>
          </w:tcPr>
          <w:p w14:paraId="4B8D6F94" w14:textId="77777777" w:rsidR="00710987" w:rsidRPr="00AB0240" w:rsidRDefault="00710987" w:rsidP="00725E5E">
            <w:pPr>
              <w:jc w:val="center"/>
              <w:rPr>
                <w:rFonts w:cs="Arial"/>
                <w:szCs w:val="24"/>
              </w:rPr>
            </w:pPr>
            <w:r w:rsidRPr="00AB0240">
              <w:rPr>
                <w:rFonts w:cs="Arial"/>
                <w:szCs w:val="24"/>
              </w:rPr>
              <w:t>kol.2</w:t>
            </w:r>
          </w:p>
        </w:tc>
        <w:tc>
          <w:tcPr>
            <w:tcW w:w="2268" w:type="dxa"/>
            <w:tcBorders>
              <w:left w:val="single" w:sz="6" w:space="0" w:color="000000"/>
              <w:bottom w:val="single" w:sz="6" w:space="0" w:color="000000"/>
            </w:tcBorders>
          </w:tcPr>
          <w:p w14:paraId="0BFE6DB7" w14:textId="77777777" w:rsidR="00710987" w:rsidRPr="00AB0240" w:rsidRDefault="00710987" w:rsidP="00725E5E">
            <w:pPr>
              <w:jc w:val="center"/>
              <w:rPr>
                <w:rFonts w:cs="Arial"/>
                <w:szCs w:val="24"/>
              </w:rPr>
            </w:pPr>
            <w:r w:rsidRPr="00AB0240">
              <w:rPr>
                <w:rFonts w:cs="Arial"/>
                <w:szCs w:val="24"/>
              </w:rPr>
              <w:t>kol.3</w:t>
            </w:r>
          </w:p>
        </w:tc>
        <w:tc>
          <w:tcPr>
            <w:tcW w:w="2410" w:type="dxa"/>
            <w:tcBorders>
              <w:top w:val="single" w:sz="6" w:space="0" w:color="000000"/>
              <w:left w:val="single" w:sz="6" w:space="0" w:color="000000"/>
              <w:bottom w:val="single" w:sz="6" w:space="0" w:color="000000"/>
              <w:right w:val="single" w:sz="6" w:space="0" w:color="000000"/>
            </w:tcBorders>
          </w:tcPr>
          <w:p w14:paraId="3AC3BD01" w14:textId="77777777" w:rsidR="00710987" w:rsidRPr="00AB0240" w:rsidRDefault="00710987" w:rsidP="00725E5E">
            <w:pPr>
              <w:jc w:val="center"/>
              <w:rPr>
                <w:rFonts w:cs="Arial"/>
                <w:szCs w:val="24"/>
              </w:rPr>
            </w:pPr>
            <w:r w:rsidRPr="00AB0240">
              <w:rPr>
                <w:rFonts w:cs="Arial"/>
                <w:szCs w:val="24"/>
              </w:rPr>
              <w:t>(kol.3 – kol.2)</w:t>
            </w:r>
          </w:p>
        </w:tc>
      </w:tr>
      <w:tr w:rsidR="00710987" w:rsidRPr="00AB0240" w14:paraId="4B7D4709" w14:textId="77777777" w:rsidTr="00811F3F">
        <w:trPr>
          <w:trHeight w:val="534"/>
        </w:trPr>
        <w:tc>
          <w:tcPr>
            <w:tcW w:w="412" w:type="dxa"/>
            <w:tcBorders>
              <w:left w:val="single" w:sz="6" w:space="0" w:color="000000"/>
              <w:bottom w:val="single" w:sz="6" w:space="0" w:color="000000"/>
            </w:tcBorders>
          </w:tcPr>
          <w:p w14:paraId="03B2FC56" w14:textId="77777777" w:rsidR="00710987" w:rsidRPr="00AB0240" w:rsidRDefault="00710987" w:rsidP="00725E5E">
            <w:pPr>
              <w:rPr>
                <w:rFonts w:cs="Arial"/>
                <w:szCs w:val="24"/>
              </w:rPr>
            </w:pPr>
            <w:r w:rsidRPr="00AB0240">
              <w:rPr>
                <w:rFonts w:cs="Arial"/>
                <w:szCs w:val="24"/>
              </w:rPr>
              <w:t>1.</w:t>
            </w:r>
          </w:p>
        </w:tc>
        <w:tc>
          <w:tcPr>
            <w:tcW w:w="1843" w:type="dxa"/>
            <w:tcBorders>
              <w:left w:val="single" w:sz="6" w:space="0" w:color="000000"/>
              <w:bottom w:val="single" w:sz="6" w:space="0" w:color="000000"/>
            </w:tcBorders>
          </w:tcPr>
          <w:p w14:paraId="04872B57" w14:textId="77777777" w:rsidR="00710987" w:rsidRPr="00AB0240" w:rsidRDefault="00710987" w:rsidP="00725E5E">
            <w:pPr>
              <w:rPr>
                <w:rFonts w:cs="Arial"/>
                <w:szCs w:val="24"/>
              </w:rPr>
            </w:pPr>
            <w:r w:rsidRPr="00AB0240">
              <w:rPr>
                <w:rFonts w:cs="Arial"/>
                <w:szCs w:val="24"/>
              </w:rPr>
              <w:t>Grunty</w:t>
            </w:r>
          </w:p>
          <w:p w14:paraId="509666A3" w14:textId="77777777" w:rsidR="00710987" w:rsidRPr="00AB0240" w:rsidRDefault="00710987" w:rsidP="00725E5E">
            <w:pPr>
              <w:rPr>
                <w:rFonts w:cs="Arial"/>
                <w:szCs w:val="24"/>
              </w:rPr>
            </w:pPr>
            <w:r w:rsidRPr="00AB0240">
              <w:rPr>
                <w:rFonts w:cs="Arial"/>
                <w:szCs w:val="24"/>
              </w:rPr>
              <w:t>(grupa 0)</w:t>
            </w:r>
          </w:p>
        </w:tc>
        <w:tc>
          <w:tcPr>
            <w:tcW w:w="2126" w:type="dxa"/>
            <w:tcBorders>
              <w:left w:val="single" w:sz="6" w:space="0" w:color="000000"/>
              <w:bottom w:val="single" w:sz="6" w:space="0" w:color="000000"/>
            </w:tcBorders>
          </w:tcPr>
          <w:p w14:paraId="34EC5515" w14:textId="77777777" w:rsidR="00710987" w:rsidRPr="00AB0240" w:rsidRDefault="00710987" w:rsidP="00725E5E">
            <w:pPr>
              <w:jc w:val="right"/>
              <w:rPr>
                <w:rFonts w:cs="Arial"/>
                <w:szCs w:val="24"/>
              </w:rPr>
            </w:pPr>
          </w:p>
          <w:p w14:paraId="6988DFB7" w14:textId="77777777" w:rsidR="00710987" w:rsidRPr="00AB0240" w:rsidRDefault="00710987" w:rsidP="00725E5E">
            <w:pPr>
              <w:jc w:val="right"/>
              <w:rPr>
                <w:rFonts w:cs="Arial"/>
                <w:szCs w:val="24"/>
              </w:rPr>
            </w:pPr>
            <w:r w:rsidRPr="00AB0240">
              <w:rPr>
                <w:rFonts w:cs="Arial"/>
                <w:szCs w:val="24"/>
              </w:rPr>
              <w:t>3.542.021,42</w:t>
            </w:r>
          </w:p>
        </w:tc>
        <w:tc>
          <w:tcPr>
            <w:tcW w:w="2268" w:type="dxa"/>
            <w:tcBorders>
              <w:left w:val="single" w:sz="6" w:space="0" w:color="000000"/>
              <w:bottom w:val="single" w:sz="6" w:space="0" w:color="000000"/>
            </w:tcBorders>
          </w:tcPr>
          <w:p w14:paraId="42FB6E8F" w14:textId="77777777" w:rsidR="00710987" w:rsidRPr="00AB0240" w:rsidRDefault="00710987" w:rsidP="00725E5E">
            <w:pPr>
              <w:jc w:val="right"/>
              <w:rPr>
                <w:rFonts w:cs="Arial"/>
                <w:szCs w:val="24"/>
              </w:rPr>
            </w:pPr>
          </w:p>
          <w:p w14:paraId="42CD4030" w14:textId="77777777" w:rsidR="00710987" w:rsidRPr="00AB0240" w:rsidRDefault="00710987" w:rsidP="00725E5E">
            <w:pPr>
              <w:jc w:val="right"/>
              <w:rPr>
                <w:rFonts w:cs="Arial"/>
                <w:szCs w:val="24"/>
              </w:rPr>
            </w:pPr>
            <w:r w:rsidRPr="00AB0240">
              <w:rPr>
                <w:rFonts w:cs="Arial"/>
                <w:szCs w:val="24"/>
              </w:rPr>
              <w:t>3.587.430,74</w:t>
            </w:r>
          </w:p>
        </w:tc>
        <w:tc>
          <w:tcPr>
            <w:tcW w:w="2410" w:type="dxa"/>
            <w:tcBorders>
              <w:left w:val="single" w:sz="6" w:space="0" w:color="000000"/>
              <w:bottom w:val="single" w:sz="6" w:space="0" w:color="000000"/>
              <w:right w:val="single" w:sz="6" w:space="0" w:color="000000"/>
            </w:tcBorders>
          </w:tcPr>
          <w:p w14:paraId="57243BEA" w14:textId="77777777" w:rsidR="00710987" w:rsidRPr="00AB0240" w:rsidRDefault="00710987" w:rsidP="00725E5E">
            <w:pPr>
              <w:jc w:val="right"/>
              <w:rPr>
                <w:rFonts w:cs="Arial"/>
                <w:szCs w:val="24"/>
              </w:rPr>
            </w:pPr>
          </w:p>
          <w:p w14:paraId="241B6EFB" w14:textId="77777777" w:rsidR="00710987" w:rsidRPr="00AB0240" w:rsidRDefault="00710987" w:rsidP="00725E5E">
            <w:pPr>
              <w:jc w:val="right"/>
              <w:rPr>
                <w:rFonts w:cs="Arial"/>
                <w:szCs w:val="24"/>
              </w:rPr>
            </w:pPr>
            <w:r w:rsidRPr="00AB0240">
              <w:rPr>
                <w:rFonts w:cs="Arial"/>
                <w:szCs w:val="24"/>
              </w:rPr>
              <w:t>+ 45.409,32</w:t>
            </w:r>
          </w:p>
        </w:tc>
      </w:tr>
      <w:tr w:rsidR="00710987" w:rsidRPr="00AB0240" w14:paraId="283FDB5D" w14:textId="77777777" w:rsidTr="00811F3F">
        <w:trPr>
          <w:trHeight w:val="534"/>
        </w:trPr>
        <w:tc>
          <w:tcPr>
            <w:tcW w:w="412" w:type="dxa"/>
            <w:tcBorders>
              <w:left w:val="single" w:sz="6" w:space="0" w:color="000000"/>
              <w:bottom w:val="single" w:sz="6" w:space="0" w:color="000000"/>
            </w:tcBorders>
          </w:tcPr>
          <w:p w14:paraId="201AF26C" w14:textId="77777777" w:rsidR="00710987" w:rsidRPr="00AB0240" w:rsidRDefault="00710987" w:rsidP="00725E5E">
            <w:pPr>
              <w:rPr>
                <w:rFonts w:cs="Arial"/>
                <w:szCs w:val="24"/>
              </w:rPr>
            </w:pPr>
            <w:r w:rsidRPr="00AB0240">
              <w:rPr>
                <w:rFonts w:cs="Arial"/>
                <w:szCs w:val="24"/>
              </w:rPr>
              <w:t>2</w:t>
            </w:r>
          </w:p>
        </w:tc>
        <w:tc>
          <w:tcPr>
            <w:tcW w:w="1843" w:type="dxa"/>
            <w:tcBorders>
              <w:left w:val="single" w:sz="6" w:space="0" w:color="000000"/>
              <w:bottom w:val="single" w:sz="6" w:space="0" w:color="000000"/>
            </w:tcBorders>
          </w:tcPr>
          <w:p w14:paraId="44D2DE05" w14:textId="77777777" w:rsidR="00710987" w:rsidRPr="00AB0240" w:rsidRDefault="00710987" w:rsidP="00725E5E">
            <w:pPr>
              <w:rPr>
                <w:rFonts w:cs="Arial"/>
                <w:szCs w:val="24"/>
              </w:rPr>
            </w:pPr>
            <w:r w:rsidRPr="00AB0240">
              <w:rPr>
                <w:rFonts w:cs="Arial"/>
                <w:szCs w:val="24"/>
              </w:rPr>
              <w:t>Budynki i budowle</w:t>
            </w:r>
          </w:p>
          <w:p w14:paraId="689C35EA" w14:textId="77777777" w:rsidR="00710987" w:rsidRPr="00AB0240" w:rsidRDefault="00710987" w:rsidP="00725E5E">
            <w:pPr>
              <w:rPr>
                <w:rFonts w:cs="Arial"/>
                <w:szCs w:val="24"/>
              </w:rPr>
            </w:pPr>
            <w:r w:rsidRPr="00AB0240">
              <w:rPr>
                <w:rFonts w:cs="Arial"/>
                <w:szCs w:val="24"/>
              </w:rPr>
              <w:t>(grupa 1)</w:t>
            </w:r>
          </w:p>
        </w:tc>
        <w:tc>
          <w:tcPr>
            <w:tcW w:w="2126" w:type="dxa"/>
            <w:tcBorders>
              <w:left w:val="single" w:sz="6" w:space="0" w:color="000000"/>
              <w:bottom w:val="single" w:sz="6" w:space="0" w:color="000000"/>
            </w:tcBorders>
          </w:tcPr>
          <w:p w14:paraId="4BCD3284" w14:textId="77777777" w:rsidR="00710987" w:rsidRPr="00AB0240" w:rsidRDefault="00710987" w:rsidP="00725E5E">
            <w:pPr>
              <w:jc w:val="right"/>
              <w:rPr>
                <w:rFonts w:cs="Arial"/>
                <w:szCs w:val="24"/>
              </w:rPr>
            </w:pPr>
          </w:p>
          <w:p w14:paraId="1A17C9FF" w14:textId="77777777" w:rsidR="00710987" w:rsidRPr="00AB0240" w:rsidRDefault="00710987" w:rsidP="00725E5E">
            <w:pPr>
              <w:jc w:val="right"/>
              <w:rPr>
                <w:rFonts w:cs="Arial"/>
                <w:szCs w:val="24"/>
              </w:rPr>
            </w:pPr>
            <w:r w:rsidRPr="00AB0240">
              <w:rPr>
                <w:rFonts w:cs="Arial"/>
                <w:szCs w:val="24"/>
              </w:rPr>
              <w:t>9.527.454,40</w:t>
            </w:r>
          </w:p>
        </w:tc>
        <w:tc>
          <w:tcPr>
            <w:tcW w:w="2268" w:type="dxa"/>
            <w:tcBorders>
              <w:left w:val="single" w:sz="6" w:space="0" w:color="000000"/>
              <w:bottom w:val="single" w:sz="6" w:space="0" w:color="000000"/>
            </w:tcBorders>
          </w:tcPr>
          <w:p w14:paraId="1DACFF86" w14:textId="77777777" w:rsidR="00710987" w:rsidRPr="00AB0240" w:rsidRDefault="00710987" w:rsidP="00725E5E">
            <w:pPr>
              <w:jc w:val="right"/>
              <w:rPr>
                <w:rFonts w:cs="Arial"/>
                <w:szCs w:val="24"/>
              </w:rPr>
            </w:pPr>
          </w:p>
          <w:p w14:paraId="10D380E3" w14:textId="77777777" w:rsidR="00710987" w:rsidRPr="00AB0240" w:rsidRDefault="00710987" w:rsidP="00725E5E">
            <w:pPr>
              <w:jc w:val="right"/>
              <w:rPr>
                <w:rFonts w:cs="Arial"/>
                <w:szCs w:val="24"/>
              </w:rPr>
            </w:pPr>
            <w:r w:rsidRPr="00AB0240">
              <w:rPr>
                <w:rFonts w:cs="Arial"/>
                <w:szCs w:val="24"/>
              </w:rPr>
              <w:t>9.624.758,20</w:t>
            </w:r>
          </w:p>
        </w:tc>
        <w:tc>
          <w:tcPr>
            <w:tcW w:w="2410" w:type="dxa"/>
            <w:tcBorders>
              <w:left w:val="single" w:sz="6" w:space="0" w:color="000000"/>
              <w:bottom w:val="single" w:sz="6" w:space="0" w:color="000000"/>
              <w:right w:val="single" w:sz="6" w:space="0" w:color="000000"/>
            </w:tcBorders>
          </w:tcPr>
          <w:p w14:paraId="1D0449B3" w14:textId="77777777" w:rsidR="00710987" w:rsidRPr="00AB0240" w:rsidRDefault="00710987" w:rsidP="00725E5E">
            <w:pPr>
              <w:jc w:val="right"/>
              <w:rPr>
                <w:rFonts w:cs="Arial"/>
                <w:szCs w:val="24"/>
              </w:rPr>
            </w:pPr>
          </w:p>
          <w:p w14:paraId="488C2B92" w14:textId="77777777" w:rsidR="00710987" w:rsidRPr="00AB0240" w:rsidRDefault="00710987" w:rsidP="00725E5E">
            <w:pPr>
              <w:jc w:val="right"/>
              <w:rPr>
                <w:rFonts w:cs="Arial"/>
                <w:szCs w:val="24"/>
              </w:rPr>
            </w:pPr>
            <w:r w:rsidRPr="00AB0240">
              <w:rPr>
                <w:rFonts w:cs="Arial"/>
                <w:szCs w:val="24"/>
              </w:rPr>
              <w:t>+ 97.303,80</w:t>
            </w:r>
          </w:p>
          <w:p w14:paraId="44706E2F" w14:textId="77777777" w:rsidR="00710987" w:rsidRPr="00AB0240" w:rsidRDefault="00710987" w:rsidP="00725E5E">
            <w:pPr>
              <w:ind w:firstLine="708"/>
              <w:jc w:val="right"/>
              <w:rPr>
                <w:rFonts w:cs="Arial"/>
                <w:szCs w:val="24"/>
              </w:rPr>
            </w:pPr>
          </w:p>
        </w:tc>
      </w:tr>
      <w:tr w:rsidR="00710987" w:rsidRPr="00AB0240" w14:paraId="07CD3104" w14:textId="77777777" w:rsidTr="00811F3F">
        <w:tc>
          <w:tcPr>
            <w:tcW w:w="412" w:type="dxa"/>
            <w:tcBorders>
              <w:left w:val="single" w:sz="6" w:space="0" w:color="000000"/>
              <w:bottom w:val="single" w:sz="6" w:space="0" w:color="000000"/>
            </w:tcBorders>
          </w:tcPr>
          <w:p w14:paraId="34CF53E8" w14:textId="77777777" w:rsidR="00710987" w:rsidRPr="00AB0240" w:rsidRDefault="00710987" w:rsidP="00725E5E">
            <w:pPr>
              <w:rPr>
                <w:rFonts w:cs="Arial"/>
                <w:szCs w:val="24"/>
              </w:rPr>
            </w:pPr>
            <w:r w:rsidRPr="00AB0240">
              <w:rPr>
                <w:rFonts w:cs="Arial"/>
                <w:szCs w:val="24"/>
              </w:rPr>
              <w:t>3.</w:t>
            </w:r>
          </w:p>
        </w:tc>
        <w:tc>
          <w:tcPr>
            <w:tcW w:w="1843" w:type="dxa"/>
            <w:tcBorders>
              <w:left w:val="single" w:sz="6" w:space="0" w:color="000000"/>
              <w:bottom w:val="single" w:sz="6" w:space="0" w:color="000000"/>
            </w:tcBorders>
          </w:tcPr>
          <w:p w14:paraId="10D2ABF3" w14:textId="77777777" w:rsidR="00710987" w:rsidRPr="00AB0240" w:rsidRDefault="00710987" w:rsidP="00725E5E">
            <w:pPr>
              <w:rPr>
                <w:rFonts w:cs="Arial"/>
                <w:szCs w:val="24"/>
              </w:rPr>
            </w:pPr>
            <w:r w:rsidRPr="00AB0240">
              <w:rPr>
                <w:rFonts w:cs="Arial"/>
                <w:szCs w:val="24"/>
              </w:rPr>
              <w:t>Obiekty inżynierii lądowej</w:t>
            </w:r>
          </w:p>
          <w:p w14:paraId="7D1B3362" w14:textId="77777777" w:rsidR="00710987" w:rsidRPr="00AB0240" w:rsidRDefault="00710987" w:rsidP="00725E5E">
            <w:pPr>
              <w:rPr>
                <w:rFonts w:cs="Arial"/>
                <w:szCs w:val="24"/>
              </w:rPr>
            </w:pPr>
            <w:r w:rsidRPr="00AB0240">
              <w:rPr>
                <w:rFonts w:cs="Arial"/>
                <w:szCs w:val="24"/>
              </w:rPr>
              <w:t xml:space="preserve"> i wodnej</w:t>
            </w:r>
          </w:p>
          <w:p w14:paraId="178F39F4" w14:textId="77777777" w:rsidR="00710987" w:rsidRPr="00AB0240" w:rsidRDefault="00710987" w:rsidP="00725E5E">
            <w:pPr>
              <w:rPr>
                <w:rFonts w:cs="Arial"/>
                <w:szCs w:val="24"/>
              </w:rPr>
            </w:pPr>
            <w:r w:rsidRPr="00AB0240">
              <w:rPr>
                <w:rFonts w:cs="Arial"/>
                <w:szCs w:val="24"/>
              </w:rPr>
              <w:t>(grupa 2)</w:t>
            </w:r>
          </w:p>
        </w:tc>
        <w:tc>
          <w:tcPr>
            <w:tcW w:w="2126" w:type="dxa"/>
            <w:tcBorders>
              <w:left w:val="single" w:sz="6" w:space="0" w:color="000000"/>
              <w:bottom w:val="single" w:sz="6" w:space="0" w:color="000000"/>
            </w:tcBorders>
          </w:tcPr>
          <w:p w14:paraId="6CAF0926" w14:textId="77777777" w:rsidR="00710987" w:rsidRPr="00AB0240" w:rsidRDefault="00710987" w:rsidP="00725E5E">
            <w:pPr>
              <w:ind w:firstLine="708"/>
              <w:jc w:val="right"/>
              <w:rPr>
                <w:rFonts w:cs="Arial"/>
                <w:szCs w:val="24"/>
              </w:rPr>
            </w:pPr>
          </w:p>
          <w:p w14:paraId="11FEE9E6" w14:textId="77777777" w:rsidR="00710987" w:rsidRPr="00AB0240" w:rsidRDefault="00710987" w:rsidP="00725E5E">
            <w:pPr>
              <w:ind w:firstLine="708"/>
              <w:jc w:val="right"/>
              <w:rPr>
                <w:rFonts w:cs="Arial"/>
                <w:szCs w:val="24"/>
              </w:rPr>
            </w:pPr>
            <w:r w:rsidRPr="00AB0240">
              <w:rPr>
                <w:rFonts w:cs="Arial"/>
                <w:szCs w:val="24"/>
              </w:rPr>
              <w:t>44.267.668,97</w:t>
            </w:r>
          </w:p>
        </w:tc>
        <w:tc>
          <w:tcPr>
            <w:tcW w:w="2268" w:type="dxa"/>
            <w:tcBorders>
              <w:left w:val="single" w:sz="6" w:space="0" w:color="000000"/>
              <w:bottom w:val="single" w:sz="6" w:space="0" w:color="000000"/>
            </w:tcBorders>
          </w:tcPr>
          <w:p w14:paraId="7B5FD007" w14:textId="77777777" w:rsidR="00710987" w:rsidRPr="00AB0240" w:rsidRDefault="00710987" w:rsidP="00725E5E">
            <w:pPr>
              <w:ind w:firstLine="708"/>
              <w:jc w:val="right"/>
              <w:rPr>
                <w:rFonts w:cs="Arial"/>
                <w:szCs w:val="24"/>
              </w:rPr>
            </w:pPr>
          </w:p>
          <w:p w14:paraId="25BC9494" w14:textId="77777777" w:rsidR="00710987" w:rsidRPr="00AB0240" w:rsidRDefault="00710987" w:rsidP="00725E5E">
            <w:pPr>
              <w:ind w:firstLine="708"/>
              <w:jc w:val="right"/>
              <w:rPr>
                <w:rFonts w:cs="Arial"/>
                <w:szCs w:val="24"/>
              </w:rPr>
            </w:pPr>
            <w:r w:rsidRPr="00AB0240">
              <w:rPr>
                <w:rFonts w:cs="Arial"/>
                <w:szCs w:val="24"/>
              </w:rPr>
              <w:t>44.347.793,67</w:t>
            </w:r>
          </w:p>
        </w:tc>
        <w:tc>
          <w:tcPr>
            <w:tcW w:w="2410" w:type="dxa"/>
            <w:tcBorders>
              <w:left w:val="single" w:sz="6" w:space="0" w:color="000000"/>
              <w:bottom w:val="single" w:sz="6" w:space="0" w:color="000000"/>
              <w:right w:val="single" w:sz="6" w:space="0" w:color="000000"/>
            </w:tcBorders>
          </w:tcPr>
          <w:p w14:paraId="4E9CCB4E" w14:textId="77777777" w:rsidR="00710987" w:rsidRPr="00AB0240" w:rsidRDefault="00710987" w:rsidP="00725E5E">
            <w:pPr>
              <w:jc w:val="right"/>
              <w:rPr>
                <w:rFonts w:cs="Arial"/>
                <w:szCs w:val="24"/>
              </w:rPr>
            </w:pPr>
          </w:p>
          <w:p w14:paraId="70304B7F" w14:textId="77777777" w:rsidR="00710987" w:rsidRPr="00AB0240" w:rsidRDefault="00710987" w:rsidP="00725E5E">
            <w:pPr>
              <w:jc w:val="right"/>
              <w:rPr>
                <w:rFonts w:cs="Arial"/>
                <w:szCs w:val="24"/>
              </w:rPr>
            </w:pPr>
            <w:r w:rsidRPr="00AB0240">
              <w:rPr>
                <w:rFonts w:cs="Arial"/>
                <w:szCs w:val="24"/>
              </w:rPr>
              <w:t>+ 80.124,70</w:t>
            </w:r>
          </w:p>
        </w:tc>
      </w:tr>
      <w:tr w:rsidR="00710987" w:rsidRPr="00AB0240" w14:paraId="0C20559E" w14:textId="77777777" w:rsidTr="00811F3F">
        <w:tc>
          <w:tcPr>
            <w:tcW w:w="412" w:type="dxa"/>
            <w:tcBorders>
              <w:left w:val="single" w:sz="6" w:space="0" w:color="000000"/>
              <w:bottom w:val="single" w:sz="6" w:space="0" w:color="000000"/>
            </w:tcBorders>
          </w:tcPr>
          <w:p w14:paraId="65DE0CE4" w14:textId="77777777" w:rsidR="00710987" w:rsidRPr="00AB0240" w:rsidRDefault="00710987" w:rsidP="00725E5E">
            <w:pPr>
              <w:rPr>
                <w:rFonts w:cs="Arial"/>
                <w:szCs w:val="24"/>
              </w:rPr>
            </w:pPr>
            <w:r w:rsidRPr="00AB0240">
              <w:rPr>
                <w:rFonts w:cs="Arial"/>
                <w:szCs w:val="24"/>
              </w:rPr>
              <w:t>4.</w:t>
            </w:r>
          </w:p>
        </w:tc>
        <w:tc>
          <w:tcPr>
            <w:tcW w:w="1843" w:type="dxa"/>
            <w:tcBorders>
              <w:left w:val="single" w:sz="6" w:space="0" w:color="000000"/>
              <w:bottom w:val="single" w:sz="6" w:space="0" w:color="000000"/>
            </w:tcBorders>
          </w:tcPr>
          <w:p w14:paraId="12A167A3" w14:textId="77777777" w:rsidR="00710987" w:rsidRPr="00AB0240" w:rsidRDefault="00710987" w:rsidP="00725E5E">
            <w:pPr>
              <w:rPr>
                <w:rFonts w:cs="Arial"/>
                <w:szCs w:val="24"/>
              </w:rPr>
            </w:pPr>
            <w:r w:rsidRPr="00AB0240">
              <w:rPr>
                <w:rFonts w:cs="Arial"/>
                <w:szCs w:val="24"/>
              </w:rPr>
              <w:t>Kotły i maszyny energetyczne</w:t>
            </w:r>
          </w:p>
          <w:p w14:paraId="5511A5C4" w14:textId="77777777" w:rsidR="00710987" w:rsidRPr="00AB0240" w:rsidRDefault="00710987" w:rsidP="00725E5E">
            <w:pPr>
              <w:rPr>
                <w:rFonts w:cs="Arial"/>
                <w:szCs w:val="24"/>
              </w:rPr>
            </w:pPr>
            <w:r w:rsidRPr="00AB0240">
              <w:rPr>
                <w:rFonts w:cs="Arial"/>
                <w:szCs w:val="24"/>
              </w:rPr>
              <w:t>(grupa 3)</w:t>
            </w:r>
          </w:p>
        </w:tc>
        <w:tc>
          <w:tcPr>
            <w:tcW w:w="2126" w:type="dxa"/>
            <w:tcBorders>
              <w:left w:val="single" w:sz="6" w:space="0" w:color="000000"/>
              <w:bottom w:val="single" w:sz="6" w:space="0" w:color="000000"/>
            </w:tcBorders>
          </w:tcPr>
          <w:p w14:paraId="211129F8" w14:textId="77777777" w:rsidR="00710987" w:rsidRPr="00AB0240" w:rsidRDefault="00710987" w:rsidP="00725E5E">
            <w:pPr>
              <w:jc w:val="right"/>
              <w:rPr>
                <w:rFonts w:cs="Arial"/>
                <w:szCs w:val="24"/>
              </w:rPr>
            </w:pPr>
            <w:r w:rsidRPr="00AB0240">
              <w:rPr>
                <w:rFonts w:cs="Arial"/>
                <w:szCs w:val="24"/>
              </w:rPr>
              <w:t>44.715,45</w:t>
            </w:r>
          </w:p>
        </w:tc>
        <w:tc>
          <w:tcPr>
            <w:tcW w:w="2268" w:type="dxa"/>
            <w:tcBorders>
              <w:left w:val="single" w:sz="6" w:space="0" w:color="000000"/>
              <w:bottom w:val="single" w:sz="6" w:space="0" w:color="000000"/>
            </w:tcBorders>
          </w:tcPr>
          <w:p w14:paraId="2A83D9CD" w14:textId="77777777" w:rsidR="00710987" w:rsidRPr="00AB0240" w:rsidRDefault="00710987" w:rsidP="00725E5E">
            <w:pPr>
              <w:jc w:val="right"/>
              <w:rPr>
                <w:rFonts w:cs="Arial"/>
                <w:szCs w:val="24"/>
              </w:rPr>
            </w:pPr>
            <w:r w:rsidRPr="00AB0240">
              <w:rPr>
                <w:rFonts w:cs="Arial"/>
                <w:szCs w:val="24"/>
              </w:rPr>
              <w:t>44.715,45</w:t>
            </w:r>
          </w:p>
        </w:tc>
        <w:tc>
          <w:tcPr>
            <w:tcW w:w="2410" w:type="dxa"/>
            <w:tcBorders>
              <w:left w:val="single" w:sz="6" w:space="0" w:color="000000"/>
              <w:bottom w:val="single" w:sz="6" w:space="0" w:color="000000"/>
              <w:right w:val="single" w:sz="6" w:space="0" w:color="000000"/>
            </w:tcBorders>
          </w:tcPr>
          <w:p w14:paraId="1F47449F" w14:textId="77777777" w:rsidR="00710987" w:rsidRPr="00AB0240" w:rsidRDefault="00710987" w:rsidP="00725E5E">
            <w:pPr>
              <w:jc w:val="right"/>
              <w:rPr>
                <w:rFonts w:cs="Arial"/>
                <w:szCs w:val="24"/>
              </w:rPr>
            </w:pPr>
            <w:r w:rsidRPr="00AB0240">
              <w:rPr>
                <w:rFonts w:cs="Arial"/>
                <w:szCs w:val="24"/>
              </w:rPr>
              <w:t>0,00</w:t>
            </w:r>
          </w:p>
        </w:tc>
      </w:tr>
      <w:tr w:rsidR="00710987" w:rsidRPr="00AB0240" w14:paraId="4AFBAA00" w14:textId="77777777" w:rsidTr="00811F3F">
        <w:tc>
          <w:tcPr>
            <w:tcW w:w="412" w:type="dxa"/>
            <w:tcBorders>
              <w:left w:val="single" w:sz="6" w:space="0" w:color="000000"/>
              <w:bottom w:val="single" w:sz="6" w:space="0" w:color="000000"/>
            </w:tcBorders>
          </w:tcPr>
          <w:p w14:paraId="4F81374F" w14:textId="77777777" w:rsidR="00710987" w:rsidRPr="00AB0240" w:rsidRDefault="00710987" w:rsidP="00725E5E">
            <w:pPr>
              <w:rPr>
                <w:rFonts w:cs="Arial"/>
                <w:szCs w:val="24"/>
              </w:rPr>
            </w:pPr>
            <w:r w:rsidRPr="00AB0240">
              <w:rPr>
                <w:rFonts w:cs="Arial"/>
                <w:szCs w:val="24"/>
              </w:rPr>
              <w:t>5.</w:t>
            </w:r>
          </w:p>
        </w:tc>
        <w:tc>
          <w:tcPr>
            <w:tcW w:w="1843" w:type="dxa"/>
            <w:tcBorders>
              <w:left w:val="single" w:sz="6" w:space="0" w:color="000000"/>
              <w:bottom w:val="single" w:sz="6" w:space="0" w:color="000000"/>
            </w:tcBorders>
          </w:tcPr>
          <w:p w14:paraId="2B33B249" w14:textId="77777777" w:rsidR="00710987" w:rsidRPr="00AB0240" w:rsidRDefault="00710987" w:rsidP="00725E5E">
            <w:pPr>
              <w:rPr>
                <w:rFonts w:cs="Arial"/>
                <w:szCs w:val="24"/>
              </w:rPr>
            </w:pPr>
            <w:r w:rsidRPr="00AB0240">
              <w:rPr>
                <w:rFonts w:cs="Arial"/>
                <w:szCs w:val="24"/>
              </w:rPr>
              <w:t xml:space="preserve">Maszyny, urządzenia </w:t>
            </w:r>
          </w:p>
          <w:p w14:paraId="794B532A" w14:textId="77777777" w:rsidR="00710987" w:rsidRPr="00AB0240" w:rsidRDefault="00710987" w:rsidP="00725E5E">
            <w:pPr>
              <w:rPr>
                <w:rFonts w:cs="Arial"/>
                <w:szCs w:val="24"/>
              </w:rPr>
            </w:pPr>
            <w:r w:rsidRPr="00AB0240">
              <w:rPr>
                <w:rFonts w:cs="Arial"/>
                <w:szCs w:val="24"/>
              </w:rPr>
              <w:t>i aparaty ogólnego zastosowania</w:t>
            </w:r>
          </w:p>
          <w:p w14:paraId="59C25862" w14:textId="77777777" w:rsidR="00710987" w:rsidRPr="00AB0240" w:rsidRDefault="00710987" w:rsidP="00725E5E">
            <w:pPr>
              <w:rPr>
                <w:rFonts w:cs="Arial"/>
                <w:szCs w:val="24"/>
              </w:rPr>
            </w:pPr>
            <w:r w:rsidRPr="00AB0240">
              <w:rPr>
                <w:rFonts w:cs="Arial"/>
                <w:szCs w:val="24"/>
              </w:rPr>
              <w:t>(grupa 4)</w:t>
            </w:r>
          </w:p>
        </w:tc>
        <w:tc>
          <w:tcPr>
            <w:tcW w:w="2126" w:type="dxa"/>
            <w:tcBorders>
              <w:left w:val="single" w:sz="6" w:space="0" w:color="000000"/>
              <w:bottom w:val="single" w:sz="6" w:space="0" w:color="000000"/>
            </w:tcBorders>
          </w:tcPr>
          <w:p w14:paraId="0FC5979F" w14:textId="77777777" w:rsidR="00710987" w:rsidRPr="00AB0240" w:rsidRDefault="00710987" w:rsidP="00725E5E">
            <w:pPr>
              <w:jc w:val="right"/>
              <w:rPr>
                <w:rFonts w:cs="Arial"/>
                <w:szCs w:val="24"/>
              </w:rPr>
            </w:pPr>
          </w:p>
          <w:p w14:paraId="2A567772" w14:textId="77777777" w:rsidR="00710987" w:rsidRPr="00AB0240" w:rsidRDefault="00710987" w:rsidP="00725E5E">
            <w:pPr>
              <w:jc w:val="right"/>
              <w:rPr>
                <w:rFonts w:cs="Arial"/>
                <w:szCs w:val="24"/>
              </w:rPr>
            </w:pPr>
            <w:r w:rsidRPr="00AB0240">
              <w:rPr>
                <w:rFonts w:cs="Arial"/>
                <w:szCs w:val="24"/>
              </w:rPr>
              <w:t>627.990,36</w:t>
            </w:r>
          </w:p>
        </w:tc>
        <w:tc>
          <w:tcPr>
            <w:tcW w:w="2268" w:type="dxa"/>
            <w:tcBorders>
              <w:left w:val="single" w:sz="6" w:space="0" w:color="000000"/>
              <w:bottom w:val="single" w:sz="6" w:space="0" w:color="000000"/>
            </w:tcBorders>
          </w:tcPr>
          <w:p w14:paraId="52310B3B" w14:textId="77777777" w:rsidR="00710987" w:rsidRPr="00AB0240" w:rsidRDefault="00710987" w:rsidP="00725E5E">
            <w:pPr>
              <w:jc w:val="right"/>
              <w:rPr>
                <w:rFonts w:cs="Arial"/>
                <w:szCs w:val="24"/>
              </w:rPr>
            </w:pPr>
          </w:p>
          <w:p w14:paraId="3E88C6D4" w14:textId="77777777" w:rsidR="00710987" w:rsidRPr="00AB0240" w:rsidRDefault="00710987" w:rsidP="00725E5E">
            <w:pPr>
              <w:jc w:val="right"/>
              <w:rPr>
                <w:rFonts w:cs="Arial"/>
                <w:szCs w:val="24"/>
              </w:rPr>
            </w:pPr>
            <w:r w:rsidRPr="00AB0240">
              <w:rPr>
                <w:rFonts w:cs="Arial"/>
                <w:szCs w:val="24"/>
              </w:rPr>
              <w:t>609.722,67</w:t>
            </w:r>
          </w:p>
        </w:tc>
        <w:tc>
          <w:tcPr>
            <w:tcW w:w="2410" w:type="dxa"/>
            <w:tcBorders>
              <w:left w:val="single" w:sz="6" w:space="0" w:color="000000"/>
              <w:bottom w:val="single" w:sz="6" w:space="0" w:color="000000"/>
              <w:right w:val="single" w:sz="6" w:space="0" w:color="000000"/>
            </w:tcBorders>
          </w:tcPr>
          <w:p w14:paraId="2040782D" w14:textId="77777777" w:rsidR="00710987" w:rsidRPr="00AB0240" w:rsidRDefault="00710987" w:rsidP="00725E5E">
            <w:pPr>
              <w:jc w:val="right"/>
              <w:rPr>
                <w:rFonts w:cs="Arial"/>
                <w:szCs w:val="24"/>
              </w:rPr>
            </w:pPr>
          </w:p>
          <w:p w14:paraId="644F22EC" w14:textId="77777777" w:rsidR="00710987" w:rsidRPr="00AB0240" w:rsidRDefault="00710987" w:rsidP="00725E5E">
            <w:pPr>
              <w:jc w:val="right"/>
              <w:rPr>
                <w:rFonts w:cs="Arial"/>
                <w:szCs w:val="24"/>
              </w:rPr>
            </w:pPr>
            <w:r w:rsidRPr="00AB0240">
              <w:rPr>
                <w:rFonts w:cs="Arial"/>
                <w:szCs w:val="24"/>
              </w:rPr>
              <w:t>- 18.267,69</w:t>
            </w:r>
          </w:p>
        </w:tc>
      </w:tr>
      <w:tr w:rsidR="00710987" w:rsidRPr="00AB0240" w14:paraId="5BF83155" w14:textId="77777777" w:rsidTr="00811F3F">
        <w:tc>
          <w:tcPr>
            <w:tcW w:w="412" w:type="dxa"/>
            <w:tcBorders>
              <w:left w:val="single" w:sz="6" w:space="0" w:color="000000"/>
              <w:bottom w:val="single" w:sz="6" w:space="0" w:color="000000"/>
            </w:tcBorders>
          </w:tcPr>
          <w:p w14:paraId="33B59BEA" w14:textId="77777777" w:rsidR="00710987" w:rsidRPr="00AB0240" w:rsidRDefault="00710987" w:rsidP="00725E5E">
            <w:pPr>
              <w:rPr>
                <w:rFonts w:cs="Arial"/>
                <w:szCs w:val="24"/>
              </w:rPr>
            </w:pPr>
            <w:r w:rsidRPr="00AB0240">
              <w:rPr>
                <w:rFonts w:cs="Arial"/>
                <w:szCs w:val="24"/>
              </w:rPr>
              <w:t>6.</w:t>
            </w:r>
          </w:p>
        </w:tc>
        <w:tc>
          <w:tcPr>
            <w:tcW w:w="1843" w:type="dxa"/>
            <w:tcBorders>
              <w:left w:val="single" w:sz="6" w:space="0" w:color="000000"/>
              <w:bottom w:val="single" w:sz="6" w:space="0" w:color="000000"/>
            </w:tcBorders>
          </w:tcPr>
          <w:p w14:paraId="592B38A6" w14:textId="77777777" w:rsidR="00710987" w:rsidRPr="00AB0240" w:rsidRDefault="00710987" w:rsidP="00725E5E">
            <w:pPr>
              <w:rPr>
                <w:rFonts w:cs="Arial"/>
                <w:szCs w:val="24"/>
              </w:rPr>
            </w:pPr>
            <w:r w:rsidRPr="00AB0240">
              <w:rPr>
                <w:rFonts w:cs="Arial"/>
                <w:szCs w:val="24"/>
              </w:rPr>
              <w:t>Specjalistyczne maszyny, urządzenia i aparaty</w:t>
            </w:r>
          </w:p>
          <w:p w14:paraId="6A290D92" w14:textId="77777777" w:rsidR="00710987" w:rsidRPr="00AB0240" w:rsidRDefault="00710987" w:rsidP="00725E5E">
            <w:pPr>
              <w:rPr>
                <w:rFonts w:cs="Arial"/>
                <w:szCs w:val="24"/>
              </w:rPr>
            </w:pPr>
            <w:r w:rsidRPr="00AB0240">
              <w:rPr>
                <w:rFonts w:cs="Arial"/>
                <w:szCs w:val="24"/>
              </w:rPr>
              <w:t>(grupa 5)</w:t>
            </w:r>
          </w:p>
        </w:tc>
        <w:tc>
          <w:tcPr>
            <w:tcW w:w="2126" w:type="dxa"/>
            <w:tcBorders>
              <w:left w:val="single" w:sz="6" w:space="0" w:color="000000"/>
              <w:bottom w:val="single" w:sz="6" w:space="0" w:color="000000"/>
            </w:tcBorders>
          </w:tcPr>
          <w:p w14:paraId="43FA8F01" w14:textId="77777777" w:rsidR="00710987" w:rsidRPr="00AB0240" w:rsidRDefault="00710987" w:rsidP="00725E5E">
            <w:pPr>
              <w:jc w:val="right"/>
              <w:rPr>
                <w:rFonts w:cs="Arial"/>
                <w:szCs w:val="24"/>
              </w:rPr>
            </w:pPr>
          </w:p>
          <w:p w14:paraId="7E4CE197" w14:textId="77777777" w:rsidR="00710987" w:rsidRPr="00AB0240" w:rsidRDefault="00710987" w:rsidP="00725E5E">
            <w:pPr>
              <w:jc w:val="right"/>
              <w:rPr>
                <w:rFonts w:cs="Arial"/>
                <w:szCs w:val="24"/>
              </w:rPr>
            </w:pPr>
            <w:r w:rsidRPr="00AB0240">
              <w:rPr>
                <w:rFonts w:cs="Arial"/>
                <w:szCs w:val="24"/>
              </w:rPr>
              <w:t>123.366,39</w:t>
            </w:r>
          </w:p>
        </w:tc>
        <w:tc>
          <w:tcPr>
            <w:tcW w:w="2268" w:type="dxa"/>
            <w:tcBorders>
              <w:left w:val="single" w:sz="6" w:space="0" w:color="000000"/>
              <w:bottom w:val="single" w:sz="6" w:space="0" w:color="000000"/>
            </w:tcBorders>
          </w:tcPr>
          <w:p w14:paraId="667761F4" w14:textId="77777777" w:rsidR="00710987" w:rsidRPr="00AB0240" w:rsidRDefault="00710987" w:rsidP="00725E5E">
            <w:pPr>
              <w:jc w:val="right"/>
              <w:rPr>
                <w:rFonts w:cs="Arial"/>
                <w:szCs w:val="24"/>
              </w:rPr>
            </w:pPr>
          </w:p>
          <w:p w14:paraId="0CF5B079" w14:textId="77777777" w:rsidR="00710987" w:rsidRPr="00AB0240" w:rsidRDefault="00710987" w:rsidP="00725E5E">
            <w:pPr>
              <w:jc w:val="right"/>
              <w:rPr>
                <w:rFonts w:cs="Arial"/>
                <w:szCs w:val="24"/>
              </w:rPr>
            </w:pPr>
            <w:r w:rsidRPr="00AB0240">
              <w:rPr>
                <w:rFonts w:cs="Arial"/>
                <w:szCs w:val="24"/>
              </w:rPr>
              <w:t>123.366,39</w:t>
            </w:r>
          </w:p>
        </w:tc>
        <w:tc>
          <w:tcPr>
            <w:tcW w:w="2410" w:type="dxa"/>
            <w:tcBorders>
              <w:left w:val="single" w:sz="6" w:space="0" w:color="000000"/>
              <w:bottom w:val="single" w:sz="6" w:space="0" w:color="000000"/>
              <w:right w:val="single" w:sz="6" w:space="0" w:color="000000"/>
            </w:tcBorders>
          </w:tcPr>
          <w:p w14:paraId="487FDBD6" w14:textId="77777777" w:rsidR="00710987" w:rsidRPr="00AB0240" w:rsidRDefault="00710987" w:rsidP="00725E5E">
            <w:pPr>
              <w:jc w:val="right"/>
              <w:rPr>
                <w:rFonts w:cs="Arial"/>
                <w:szCs w:val="24"/>
              </w:rPr>
            </w:pPr>
          </w:p>
          <w:p w14:paraId="6C217E53" w14:textId="77777777" w:rsidR="00710987" w:rsidRPr="00AB0240" w:rsidRDefault="00710987" w:rsidP="00725E5E">
            <w:pPr>
              <w:jc w:val="right"/>
              <w:rPr>
                <w:rFonts w:cs="Arial"/>
                <w:szCs w:val="24"/>
              </w:rPr>
            </w:pPr>
            <w:r w:rsidRPr="00AB0240">
              <w:rPr>
                <w:rFonts w:cs="Arial"/>
                <w:szCs w:val="24"/>
              </w:rPr>
              <w:t>0,00</w:t>
            </w:r>
          </w:p>
        </w:tc>
      </w:tr>
      <w:tr w:rsidR="00710987" w:rsidRPr="00AB0240" w14:paraId="7246B765" w14:textId="77777777" w:rsidTr="00811F3F">
        <w:trPr>
          <w:trHeight w:val="774"/>
        </w:trPr>
        <w:tc>
          <w:tcPr>
            <w:tcW w:w="412" w:type="dxa"/>
            <w:tcBorders>
              <w:left w:val="single" w:sz="6" w:space="0" w:color="000000"/>
              <w:bottom w:val="single" w:sz="6" w:space="0" w:color="000000"/>
            </w:tcBorders>
          </w:tcPr>
          <w:p w14:paraId="5B897B65" w14:textId="77777777" w:rsidR="00710987" w:rsidRPr="00AB0240" w:rsidRDefault="00710987" w:rsidP="00725E5E">
            <w:pPr>
              <w:rPr>
                <w:rFonts w:cs="Arial"/>
                <w:szCs w:val="24"/>
              </w:rPr>
            </w:pPr>
            <w:r w:rsidRPr="00AB0240">
              <w:rPr>
                <w:rFonts w:cs="Arial"/>
                <w:szCs w:val="24"/>
              </w:rPr>
              <w:t>7.</w:t>
            </w:r>
          </w:p>
        </w:tc>
        <w:tc>
          <w:tcPr>
            <w:tcW w:w="1843" w:type="dxa"/>
            <w:tcBorders>
              <w:left w:val="single" w:sz="6" w:space="0" w:color="000000"/>
              <w:bottom w:val="single" w:sz="6" w:space="0" w:color="000000"/>
            </w:tcBorders>
          </w:tcPr>
          <w:p w14:paraId="444FB2A6" w14:textId="77777777" w:rsidR="00710987" w:rsidRPr="00AB0240" w:rsidRDefault="00710987" w:rsidP="00725E5E">
            <w:pPr>
              <w:rPr>
                <w:rFonts w:cs="Arial"/>
                <w:szCs w:val="24"/>
              </w:rPr>
            </w:pPr>
            <w:r w:rsidRPr="00AB0240">
              <w:rPr>
                <w:rFonts w:cs="Arial"/>
                <w:szCs w:val="24"/>
              </w:rPr>
              <w:t xml:space="preserve">Maszyny, urządzenia </w:t>
            </w:r>
          </w:p>
          <w:p w14:paraId="408565CB" w14:textId="77777777" w:rsidR="00710987" w:rsidRPr="00AB0240" w:rsidRDefault="00710987" w:rsidP="00725E5E">
            <w:pPr>
              <w:rPr>
                <w:rFonts w:cs="Arial"/>
                <w:szCs w:val="24"/>
              </w:rPr>
            </w:pPr>
            <w:r w:rsidRPr="00AB0240">
              <w:rPr>
                <w:rFonts w:cs="Arial"/>
                <w:szCs w:val="24"/>
              </w:rPr>
              <w:t>i aparaty ogólnego zastosowania</w:t>
            </w:r>
          </w:p>
          <w:p w14:paraId="589EEE44" w14:textId="77777777" w:rsidR="00710987" w:rsidRPr="00AB0240" w:rsidRDefault="00710987" w:rsidP="00725E5E">
            <w:pPr>
              <w:rPr>
                <w:rFonts w:cs="Arial"/>
                <w:szCs w:val="24"/>
              </w:rPr>
            </w:pPr>
            <w:r w:rsidRPr="00AB0240">
              <w:rPr>
                <w:rFonts w:cs="Arial"/>
                <w:szCs w:val="24"/>
              </w:rPr>
              <w:t>(grupa 6)</w:t>
            </w:r>
          </w:p>
        </w:tc>
        <w:tc>
          <w:tcPr>
            <w:tcW w:w="2126" w:type="dxa"/>
            <w:tcBorders>
              <w:left w:val="single" w:sz="6" w:space="0" w:color="000000"/>
              <w:bottom w:val="single" w:sz="6" w:space="0" w:color="000000"/>
            </w:tcBorders>
          </w:tcPr>
          <w:p w14:paraId="64279884" w14:textId="77777777" w:rsidR="00710987" w:rsidRPr="00AB0240" w:rsidRDefault="00710987" w:rsidP="00725E5E">
            <w:pPr>
              <w:jc w:val="right"/>
              <w:rPr>
                <w:rFonts w:cs="Arial"/>
                <w:szCs w:val="24"/>
              </w:rPr>
            </w:pPr>
          </w:p>
          <w:p w14:paraId="5E12FCC8" w14:textId="77777777" w:rsidR="00710987" w:rsidRPr="00AB0240" w:rsidRDefault="00710987" w:rsidP="00725E5E">
            <w:pPr>
              <w:jc w:val="right"/>
              <w:rPr>
                <w:rFonts w:cs="Arial"/>
                <w:szCs w:val="24"/>
              </w:rPr>
            </w:pPr>
            <w:r w:rsidRPr="00AB0240">
              <w:rPr>
                <w:rFonts w:cs="Arial"/>
                <w:szCs w:val="24"/>
              </w:rPr>
              <w:t>118.950,95</w:t>
            </w:r>
          </w:p>
        </w:tc>
        <w:tc>
          <w:tcPr>
            <w:tcW w:w="2268" w:type="dxa"/>
            <w:tcBorders>
              <w:left w:val="single" w:sz="6" w:space="0" w:color="000000"/>
              <w:bottom w:val="single" w:sz="6" w:space="0" w:color="000000"/>
            </w:tcBorders>
          </w:tcPr>
          <w:p w14:paraId="19787607" w14:textId="77777777" w:rsidR="00710987" w:rsidRPr="00AB0240" w:rsidRDefault="00710987" w:rsidP="00725E5E">
            <w:pPr>
              <w:jc w:val="right"/>
              <w:rPr>
                <w:rFonts w:cs="Arial"/>
                <w:szCs w:val="24"/>
              </w:rPr>
            </w:pPr>
          </w:p>
          <w:p w14:paraId="3D549733" w14:textId="77777777" w:rsidR="00710987" w:rsidRPr="00AB0240" w:rsidRDefault="00710987" w:rsidP="00725E5E">
            <w:pPr>
              <w:jc w:val="right"/>
              <w:rPr>
                <w:rFonts w:cs="Arial"/>
                <w:szCs w:val="24"/>
              </w:rPr>
            </w:pPr>
            <w:r w:rsidRPr="00AB0240">
              <w:rPr>
                <w:rFonts w:cs="Arial"/>
                <w:szCs w:val="24"/>
              </w:rPr>
              <w:t>118.950,95</w:t>
            </w:r>
          </w:p>
        </w:tc>
        <w:tc>
          <w:tcPr>
            <w:tcW w:w="2410" w:type="dxa"/>
            <w:tcBorders>
              <w:left w:val="single" w:sz="6" w:space="0" w:color="000000"/>
              <w:bottom w:val="single" w:sz="6" w:space="0" w:color="000000"/>
              <w:right w:val="single" w:sz="6" w:space="0" w:color="000000"/>
            </w:tcBorders>
          </w:tcPr>
          <w:p w14:paraId="71396341" w14:textId="77777777" w:rsidR="00710987" w:rsidRPr="00AB0240" w:rsidRDefault="00710987" w:rsidP="00725E5E">
            <w:pPr>
              <w:jc w:val="right"/>
              <w:rPr>
                <w:rFonts w:cs="Arial"/>
                <w:szCs w:val="24"/>
              </w:rPr>
            </w:pPr>
          </w:p>
          <w:p w14:paraId="41A1ABC0" w14:textId="77777777" w:rsidR="00710987" w:rsidRPr="00AB0240" w:rsidRDefault="00710987" w:rsidP="00725E5E">
            <w:pPr>
              <w:jc w:val="right"/>
              <w:rPr>
                <w:rFonts w:cs="Arial"/>
                <w:szCs w:val="24"/>
              </w:rPr>
            </w:pPr>
            <w:r w:rsidRPr="00AB0240">
              <w:rPr>
                <w:rFonts w:cs="Arial"/>
                <w:szCs w:val="24"/>
              </w:rPr>
              <w:t>0,00</w:t>
            </w:r>
          </w:p>
        </w:tc>
      </w:tr>
      <w:tr w:rsidR="00710987" w:rsidRPr="00AB0240" w14:paraId="69D5A88E" w14:textId="77777777" w:rsidTr="00811F3F">
        <w:tc>
          <w:tcPr>
            <w:tcW w:w="412" w:type="dxa"/>
            <w:tcBorders>
              <w:left w:val="single" w:sz="6" w:space="0" w:color="000000"/>
              <w:bottom w:val="single" w:sz="6" w:space="0" w:color="000000"/>
            </w:tcBorders>
          </w:tcPr>
          <w:p w14:paraId="1DF684F2" w14:textId="77777777" w:rsidR="00710987" w:rsidRPr="00AB0240" w:rsidRDefault="00710987" w:rsidP="00725E5E">
            <w:pPr>
              <w:rPr>
                <w:rFonts w:cs="Arial"/>
                <w:szCs w:val="24"/>
              </w:rPr>
            </w:pPr>
            <w:r w:rsidRPr="00AB0240">
              <w:rPr>
                <w:rFonts w:cs="Arial"/>
                <w:szCs w:val="24"/>
              </w:rPr>
              <w:t>8.</w:t>
            </w:r>
          </w:p>
        </w:tc>
        <w:tc>
          <w:tcPr>
            <w:tcW w:w="1843" w:type="dxa"/>
            <w:tcBorders>
              <w:left w:val="single" w:sz="6" w:space="0" w:color="000000"/>
              <w:bottom w:val="single" w:sz="6" w:space="0" w:color="000000"/>
            </w:tcBorders>
          </w:tcPr>
          <w:p w14:paraId="1556F715" w14:textId="77777777" w:rsidR="00710987" w:rsidRPr="00AB0240" w:rsidRDefault="00710987" w:rsidP="00725E5E">
            <w:pPr>
              <w:rPr>
                <w:rFonts w:cs="Arial"/>
                <w:szCs w:val="24"/>
              </w:rPr>
            </w:pPr>
            <w:r w:rsidRPr="00AB0240">
              <w:rPr>
                <w:rFonts w:cs="Arial"/>
                <w:szCs w:val="24"/>
              </w:rPr>
              <w:t>Środki transportu</w:t>
            </w:r>
          </w:p>
          <w:p w14:paraId="445198D3" w14:textId="77777777" w:rsidR="00710987" w:rsidRPr="00AB0240" w:rsidRDefault="00710987" w:rsidP="00725E5E">
            <w:pPr>
              <w:rPr>
                <w:rFonts w:cs="Arial"/>
                <w:szCs w:val="24"/>
              </w:rPr>
            </w:pPr>
            <w:r w:rsidRPr="00AB0240">
              <w:rPr>
                <w:rFonts w:cs="Arial"/>
                <w:szCs w:val="24"/>
              </w:rPr>
              <w:t>(grupa 7)</w:t>
            </w:r>
          </w:p>
        </w:tc>
        <w:tc>
          <w:tcPr>
            <w:tcW w:w="2126" w:type="dxa"/>
            <w:tcBorders>
              <w:left w:val="single" w:sz="6" w:space="0" w:color="000000"/>
              <w:bottom w:val="single" w:sz="6" w:space="0" w:color="000000"/>
            </w:tcBorders>
          </w:tcPr>
          <w:p w14:paraId="0960B956" w14:textId="77777777" w:rsidR="00710987" w:rsidRPr="00AB0240" w:rsidRDefault="00710987" w:rsidP="00725E5E">
            <w:pPr>
              <w:jc w:val="right"/>
              <w:rPr>
                <w:rFonts w:cs="Arial"/>
                <w:szCs w:val="24"/>
              </w:rPr>
            </w:pPr>
          </w:p>
          <w:p w14:paraId="5EB2D42F" w14:textId="77777777" w:rsidR="00710987" w:rsidRPr="00AB0240" w:rsidRDefault="00710987" w:rsidP="00725E5E">
            <w:pPr>
              <w:jc w:val="right"/>
              <w:rPr>
                <w:rFonts w:cs="Arial"/>
                <w:szCs w:val="24"/>
              </w:rPr>
            </w:pPr>
            <w:r w:rsidRPr="00AB0240">
              <w:rPr>
                <w:rFonts w:cs="Arial"/>
                <w:szCs w:val="24"/>
              </w:rPr>
              <w:t>567.101,40</w:t>
            </w:r>
          </w:p>
        </w:tc>
        <w:tc>
          <w:tcPr>
            <w:tcW w:w="2268" w:type="dxa"/>
            <w:tcBorders>
              <w:left w:val="single" w:sz="6" w:space="0" w:color="000000"/>
              <w:bottom w:val="single" w:sz="6" w:space="0" w:color="000000"/>
            </w:tcBorders>
          </w:tcPr>
          <w:p w14:paraId="0D82F4E8" w14:textId="77777777" w:rsidR="00710987" w:rsidRPr="00AB0240" w:rsidRDefault="00710987" w:rsidP="00725E5E">
            <w:pPr>
              <w:jc w:val="right"/>
              <w:rPr>
                <w:rFonts w:cs="Arial"/>
                <w:szCs w:val="24"/>
              </w:rPr>
            </w:pPr>
          </w:p>
          <w:p w14:paraId="73FA15FC" w14:textId="77777777" w:rsidR="00710987" w:rsidRPr="00AB0240" w:rsidRDefault="00710987" w:rsidP="00725E5E">
            <w:pPr>
              <w:jc w:val="right"/>
              <w:rPr>
                <w:rFonts w:cs="Arial"/>
                <w:szCs w:val="24"/>
              </w:rPr>
            </w:pPr>
            <w:r w:rsidRPr="00AB0240">
              <w:rPr>
                <w:rFonts w:cs="Arial"/>
                <w:szCs w:val="24"/>
              </w:rPr>
              <w:t>567.101,40</w:t>
            </w:r>
          </w:p>
        </w:tc>
        <w:tc>
          <w:tcPr>
            <w:tcW w:w="2410" w:type="dxa"/>
            <w:tcBorders>
              <w:left w:val="single" w:sz="6" w:space="0" w:color="000000"/>
              <w:bottom w:val="single" w:sz="6" w:space="0" w:color="000000"/>
              <w:right w:val="single" w:sz="6" w:space="0" w:color="000000"/>
            </w:tcBorders>
          </w:tcPr>
          <w:p w14:paraId="5C2A5D1B" w14:textId="77777777" w:rsidR="00710987" w:rsidRPr="00AB0240" w:rsidRDefault="00710987" w:rsidP="00725E5E">
            <w:pPr>
              <w:jc w:val="right"/>
              <w:rPr>
                <w:rFonts w:cs="Arial"/>
                <w:szCs w:val="24"/>
              </w:rPr>
            </w:pPr>
          </w:p>
          <w:p w14:paraId="6042B8B0" w14:textId="77777777" w:rsidR="00710987" w:rsidRPr="00AB0240" w:rsidRDefault="00710987" w:rsidP="00725E5E">
            <w:pPr>
              <w:jc w:val="right"/>
              <w:rPr>
                <w:rFonts w:cs="Arial"/>
                <w:szCs w:val="24"/>
              </w:rPr>
            </w:pPr>
            <w:r w:rsidRPr="00AB0240">
              <w:rPr>
                <w:rFonts w:cs="Arial"/>
                <w:szCs w:val="24"/>
              </w:rPr>
              <w:t>0,00</w:t>
            </w:r>
          </w:p>
          <w:p w14:paraId="7AB416A5" w14:textId="77777777" w:rsidR="00710987" w:rsidRPr="00AB0240" w:rsidRDefault="00710987" w:rsidP="00725E5E">
            <w:pPr>
              <w:jc w:val="right"/>
              <w:rPr>
                <w:rFonts w:cs="Arial"/>
                <w:szCs w:val="24"/>
              </w:rPr>
            </w:pPr>
          </w:p>
        </w:tc>
      </w:tr>
      <w:tr w:rsidR="00710987" w:rsidRPr="00AB0240" w14:paraId="78ECF9A7" w14:textId="77777777" w:rsidTr="00811F3F">
        <w:tc>
          <w:tcPr>
            <w:tcW w:w="412" w:type="dxa"/>
            <w:tcBorders>
              <w:left w:val="single" w:sz="6" w:space="0" w:color="000000"/>
              <w:bottom w:val="single" w:sz="6" w:space="0" w:color="000000"/>
            </w:tcBorders>
          </w:tcPr>
          <w:p w14:paraId="44B05017" w14:textId="77777777" w:rsidR="00710987" w:rsidRPr="00AB0240" w:rsidRDefault="00710987" w:rsidP="00725E5E">
            <w:pPr>
              <w:rPr>
                <w:rFonts w:cs="Arial"/>
                <w:szCs w:val="24"/>
              </w:rPr>
            </w:pPr>
            <w:r w:rsidRPr="00AB0240">
              <w:rPr>
                <w:rFonts w:cs="Arial"/>
                <w:szCs w:val="24"/>
              </w:rPr>
              <w:t>9.</w:t>
            </w:r>
          </w:p>
        </w:tc>
        <w:tc>
          <w:tcPr>
            <w:tcW w:w="1843" w:type="dxa"/>
            <w:tcBorders>
              <w:left w:val="single" w:sz="6" w:space="0" w:color="000000"/>
              <w:bottom w:val="single" w:sz="6" w:space="0" w:color="000000"/>
            </w:tcBorders>
          </w:tcPr>
          <w:p w14:paraId="3AFD498A" w14:textId="77777777" w:rsidR="00710987" w:rsidRPr="00AB0240" w:rsidRDefault="00710987" w:rsidP="00725E5E">
            <w:pPr>
              <w:rPr>
                <w:rFonts w:cs="Arial"/>
                <w:szCs w:val="24"/>
              </w:rPr>
            </w:pPr>
            <w:r w:rsidRPr="00AB0240">
              <w:rPr>
                <w:rFonts w:cs="Arial"/>
                <w:szCs w:val="24"/>
              </w:rPr>
              <w:t>Narzędzia, przyrządy, ruchomości i wyposażenie            (grupa 8)</w:t>
            </w:r>
          </w:p>
        </w:tc>
        <w:tc>
          <w:tcPr>
            <w:tcW w:w="2126" w:type="dxa"/>
            <w:tcBorders>
              <w:left w:val="single" w:sz="6" w:space="0" w:color="000000"/>
              <w:bottom w:val="single" w:sz="6" w:space="0" w:color="000000"/>
            </w:tcBorders>
          </w:tcPr>
          <w:p w14:paraId="21FAFC0A" w14:textId="77777777" w:rsidR="00710987" w:rsidRPr="00AB0240" w:rsidRDefault="00710987" w:rsidP="00725E5E">
            <w:pPr>
              <w:jc w:val="right"/>
              <w:rPr>
                <w:rFonts w:cs="Arial"/>
                <w:szCs w:val="24"/>
              </w:rPr>
            </w:pPr>
          </w:p>
          <w:p w14:paraId="34A3DB5C" w14:textId="77777777" w:rsidR="00710987" w:rsidRPr="00AB0240" w:rsidRDefault="00710987" w:rsidP="00725E5E">
            <w:pPr>
              <w:jc w:val="right"/>
              <w:rPr>
                <w:rFonts w:cs="Arial"/>
                <w:szCs w:val="24"/>
              </w:rPr>
            </w:pPr>
            <w:r w:rsidRPr="00AB0240">
              <w:rPr>
                <w:rFonts w:cs="Arial"/>
                <w:szCs w:val="24"/>
              </w:rPr>
              <w:t>108.924,70</w:t>
            </w:r>
          </w:p>
        </w:tc>
        <w:tc>
          <w:tcPr>
            <w:tcW w:w="2268" w:type="dxa"/>
            <w:tcBorders>
              <w:left w:val="single" w:sz="6" w:space="0" w:color="000000"/>
              <w:bottom w:val="single" w:sz="6" w:space="0" w:color="000000"/>
            </w:tcBorders>
          </w:tcPr>
          <w:p w14:paraId="0D231617" w14:textId="77777777" w:rsidR="00710987" w:rsidRPr="00AB0240" w:rsidRDefault="00710987" w:rsidP="00725E5E">
            <w:pPr>
              <w:jc w:val="right"/>
              <w:rPr>
                <w:rFonts w:cs="Arial"/>
                <w:szCs w:val="24"/>
              </w:rPr>
            </w:pPr>
          </w:p>
          <w:p w14:paraId="161336A4" w14:textId="77777777" w:rsidR="00710987" w:rsidRPr="00AB0240" w:rsidRDefault="00710987" w:rsidP="00725E5E">
            <w:pPr>
              <w:jc w:val="right"/>
              <w:rPr>
                <w:rFonts w:cs="Arial"/>
                <w:szCs w:val="24"/>
              </w:rPr>
            </w:pPr>
            <w:r w:rsidRPr="00AB0240">
              <w:rPr>
                <w:rFonts w:cs="Arial"/>
                <w:szCs w:val="24"/>
              </w:rPr>
              <w:t>132.576,69</w:t>
            </w:r>
          </w:p>
        </w:tc>
        <w:tc>
          <w:tcPr>
            <w:tcW w:w="2410" w:type="dxa"/>
            <w:tcBorders>
              <w:left w:val="single" w:sz="6" w:space="0" w:color="000000"/>
              <w:bottom w:val="single" w:sz="6" w:space="0" w:color="000000"/>
              <w:right w:val="single" w:sz="6" w:space="0" w:color="000000"/>
            </w:tcBorders>
          </w:tcPr>
          <w:p w14:paraId="7A23F396" w14:textId="77777777" w:rsidR="00710987" w:rsidRPr="00AB0240" w:rsidRDefault="00710987" w:rsidP="00725E5E">
            <w:pPr>
              <w:jc w:val="right"/>
              <w:rPr>
                <w:rFonts w:cs="Arial"/>
                <w:szCs w:val="24"/>
              </w:rPr>
            </w:pPr>
          </w:p>
          <w:p w14:paraId="5044C2AB" w14:textId="77777777" w:rsidR="00710987" w:rsidRPr="00AB0240" w:rsidRDefault="00710987" w:rsidP="00725E5E">
            <w:pPr>
              <w:jc w:val="right"/>
              <w:rPr>
                <w:rFonts w:cs="Arial"/>
                <w:szCs w:val="24"/>
              </w:rPr>
            </w:pPr>
            <w:r w:rsidRPr="00AB0240">
              <w:rPr>
                <w:rFonts w:cs="Arial"/>
                <w:szCs w:val="24"/>
              </w:rPr>
              <w:t>+ 23.651,99</w:t>
            </w:r>
          </w:p>
        </w:tc>
      </w:tr>
      <w:tr w:rsidR="00710987" w:rsidRPr="00AB0240" w14:paraId="5F6775BE" w14:textId="77777777" w:rsidTr="00811F3F">
        <w:tc>
          <w:tcPr>
            <w:tcW w:w="412" w:type="dxa"/>
            <w:tcBorders>
              <w:left w:val="single" w:sz="6" w:space="0" w:color="000000"/>
              <w:bottom w:val="single" w:sz="6" w:space="0" w:color="000000"/>
            </w:tcBorders>
          </w:tcPr>
          <w:p w14:paraId="36326C36" w14:textId="77777777" w:rsidR="00710987" w:rsidRPr="00AB0240" w:rsidRDefault="00710987" w:rsidP="00725E5E">
            <w:pPr>
              <w:rPr>
                <w:rFonts w:cs="Arial"/>
                <w:szCs w:val="24"/>
              </w:rPr>
            </w:pPr>
            <w:r w:rsidRPr="00AB0240">
              <w:rPr>
                <w:rFonts w:cs="Arial"/>
                <w:szCs w:val="24"/>
              </w:rPr>
              <w:t>10.</w:t>
            </w:r>
          </w:p>
        </w:tc>
        <w:tc>
          <w:tcPr>
            <w:tcW w:w="1843" w:type="dxa"/>
            <w:tcBorders>
              <w:left w:val="single" w:sz="6" w:space="0" w:color="000000"/>
              <w:bottom w:val="single" w:sz="6" w:space="0" w:color="000000"/>
            </w:tcBorders>
          </w:tcPr>
          <w:p w14:paraId="476E26DD" w14:textId="77777777" w:rsidR="00710987" w:rsidRPr="00AB0240" w:rsidRDefault="00710987" w:rsidP="00725E5E">
            <w:pPr>
              <w:rPr>
                <w:rFonts w:cs="Arial"/>
                <w:szCs w:val="24"/>
              </w:rPr>
            </w:pPr>
            <w:r w:rsidRPr="00AB0240">
              <w:rPr>
                <w:rFonts w:cs="Arial"/>
                <w:szCs w:val="24"/>
              </w:rPr>
              <w:t xml:space="preserve"> Akcje i udziały</w:t>
            </w:r>
          </w:p>
        </w:tc>
        <w:tc>
          <w:tcPr>
            <w:tcW w:w="2126" w:type="dxa"/>
            <w:tcBorders>
              <w:left w:val="single" w:sz="6" w:space="0" w:color="000000"/>
              <w:bottom w:val="single" w:sz="6" w:space="0" w:color="000000"/>
            </w:tcBorders>
          </w:tcPr>
          <w:p w14:paraId="67D5BE8E" w14:textId="77777777" w:rsidR="00710987" w:rsidRPr="00AB0240" w:rsidRDefault="00710987" w:rsidP="00725E5E">
            <w:pPr>
              <w:jc w:val="right"/>
              <w:rPr>
                <w:rFonts w:cs="Arial"/>
                <w:szCs w:val="24"/>
              </w:rPr>
            </w:pPr>
            <w:r w:rsidRPr="00AB0240">
              <w:rPr>
                <w:rFonts w:cs="Arial"/>
                <w:szCs w:val="24"/>
              </w:rPr>
              <w:t>2.000,00</w:t>
            </w:r>
          </w:p>
        </w:tc>
        <w:tc>
          <w:tcPr>
            <w:tcW w:w="2268" w:type="dxa"/>
            <w:tcBorders>
              <w:left w:val="single" w:sz="6" w:space="0" w:color="000000"/>
              <w:bottom w:val="single" w:sz="6" w:space="0" w:color="000000"/>
            </w:tcBorders>
          </w:tcPr>
          <w:p w14:paraId="0DFC385D" w14:textId="77777777" w:rsidR="00710987" w:rsidRPr="00AB0240" w:rsidRDefault="00710987" w:rsidP="00725E5E">
            <w:pPr>
              <w:jc w:val="right"/>
              <w:rPr>
                <w:rFonts w:cs="Arial"/>
                <w:szCs w:val="24"/>
              </w:rPr>
            </w:pPr>
            <w:r w:rsidRPr="00AB0240">
              <w:rPr>
                <w:rFonts w:cs="Arial"/>
                <w:szCs w:val="24"/>
              </w:rPr>
              <w:t>105.000,00</w:t>
            </w:r>
          </w:p>
        </w:tc>
        <w:tc>
          <w:tcPr>
            <w:tcW w:w="2410" w:type="dxa"/>
            <w:tcBorders>
              <w:left w:val="single" w:sz="6" w:space="0" w:color="000000"/>
              <w:bottom w:val="single" w:sz="6" w:space="0" w:color="000000"/>
              <w:right w:val="single" w:sz="6" w:space="0" w:color="000000"/>
            </w:tcBorders>
          </w:tcPr>
          <w:p w14:paraId="200AF50B" w14:textId="77777777" w:rsidR="00710987" w:rsidRPr="00AB0240" w:rsidRDefault="00710987" w:rsidP="00725E5E">
            <w:pPr>
              <w:jc w:val="right"/>
              <w:rPr>
                <w:rFonts w:cs="Arial"/>
                <w:szCs w:val="24"/>
              </w:rPr>
            </w:pPr>
            <w:r w:rsidRPr="00AB0240">
              <w:rPr>
                <w:rFonts w:cs="Arial"/>
                <w:szCs w:val="24"/>
              </w:rPr>
              <w:t>+ 103.000,00</w:t>
            </w:r>
          </w:p>
        </w:tc>
      </w:tr>
      <w:tr w:rsidR="00710987" w:rsidRPr="00AB0240" w14:paraId="64CB6648" w14:textId="77777777" w:rsidTr="00811F3F">
        <w:tc>
          <w:tcPr>
            <w:tcW w:w="412" w:type="dxa"/>
            <w:tcBorders>
              <w:left w:val="single" w:sz="6" w:space="0" w:color="000000"/>
            </w:tcBorders>
          </w:tcPr>
          <w:p w14:paraId="1F1CF68E" w14:textId="77777777" w:rsidR="00710987" w:rsidRPr="00AB0240" w:rsidRDefault="00710987" w:rsidP="00725E5E">
            <w:pPr>
              <w:rPr>
                <w:rFonts w:cs="Arial"/>
                <w:szCs w:val="24"/>
              </w:rPr>
            </w:pPr>
          </w:p>
        </w:tc>
        <w:tc>
          <w:tcPr>
            <w:tcW w:w="1843" w:type="dxa"/>
            <w:tcBorders>
              <w:left w:val="single" w:sz="6" w:space="0" w:color="000000"/>
            </w:tcBorders>
          </w:tcPr>
          <w:p w14:paraId="352B7B15" w14:textId="77777777" w:rsidR="00710987" w:rsidRPr="00AB0240" w:rsidRDefault="00710987" w:rsidP="00725E5E">
            <w:pPr>
              <w:rPr>
                <w:rFonts w:cs="Arial"/>
                <w:b/>
                <w:szCs w:val="24"/>
              </w:rPr>
            </w:pPr>
            <w:r w:rsidRPr="00AB0240">
              <w:rPr>
                <w:rFonts w:cs="Arial"/>
                <w:b/>
                <w:szCs w:val="24"/>
              </w:rPr>
              <w:t>Razem:</w:t>
            </w:r>
          </w:p>
        </w:tc>
        <w:tc>
          <w:tcPr>
            <w:tcW w:w="2126" w:type="dxa"/>
            <w:tcBorders>
              <w:left w:val="single" w:sz="6" w:space="0" w:color="000000"/>
            </w:tcBorders>
          </w:tcPr>
          <w:p w14:paraId="601D91C5" w14:textId="77777777" w:rsidR="00710987" w:rsidRPr="00AB0240" w:rsidRDefault="00710987" w:rsidP="00725E5E">
            <w:pPr>
              <w:jc w:val="right"/>
              <w:rPr>
                <w:rFonts w:cs="Arial"/>
                <w:b/>
                <w:szCs w:val="24"/>
              </w:rPr>
            </w:pPr>
            <w:r w:rsidRPr="00AB0240">
              <w:rPr>
                <w:rFonts w:cs="Arial"/>
                <w:b/>
                <w:szCs w:val="24"/>
              </w:rPr>
              <w:t>58.930.194,04</w:t>
            </w:r>
          </w:p>
        </w:tc>
        <w:tc>
          <w:tcPr>
            <w:tcW w:w="2268" w:type="dxa"/>
            <w:tcBorders>
              <w:left w:val="single" w:sz="6" w:space="0" w:color="000000"/>
            </w:tcBorders>
          </w:tcPr>
          <w:p w14:paraId="696E14CC" w14:textId="77777777" w:rsidR="00710987" w:rsidRPr="00AB0240" w:rsidRDefault="00710987" w:rsidP="00725E5E">
            <w:pPr>
              <w:jc w:val="right"/>
              <w:rPr>
                <w:rFonts w:cs="Arial"/>
                <w:b/>
                <w:szCs w:val="24"/>
              </w:rPr>
            </w:pPr>
            <w:r w:rsidRPr="00AB0240">
              <w:rPr>
                <w:rFonts w:cs="Arial"/>
                <w:b/>
                <w:szCs w:val="24"/>
              </w:rPr>
              <w:t>59.261.416,16</w:t>
            </w:r>
          </w:p>
        </w:tc>
        <w:tc>
          <w:tcPr>
            <w:tcW w:w="2410" w:type="dxa"/>
            <w:tcBorders>
              <w:left w:val="single" w:sz="6" w:space="0" w:color="000000"/>
              <w:right w:val="single" w:sz="6" w:space="0" w:color="000000"/>
            </w:tcBorders>
          </w:tcPr>
          <w:p w14:paraId="3F20B4F8" w14:textId="77777777" w:rsidR="00710987" w:rsidRPr="00AB0240" w:rsidRDefault="00710987" w:rsidP="00725E5E">
            <w:pPr>
              <w:jc w:val="right"/>
              <w:rPr>
                <w:rFonts w:cs="Arial"/>
                <w:b/>
                <w:szCs w:val="24"/>
              </w:rPr>
            </w:pPr>
            <w:r w:rsidRPr="00AB0240">
              <w:rPr>
                <w:rFonts w:cs="Arial"/>
                <w:b/>
                <w:szCs w:val="24"/>
              </w:rPr>
              <w:t>+ 331.222,12</w:t>
            </w:r>
          </w:p>
        </w:tc>
      </w:tr>
      <w:tr w:rsidR="00710987" w:rsidRPr="00AB0240" w14:paraId="2784DB30" w14:textId="77777777" w:rsidTr="00811F3F">
        <w:tc>
          <w:tcPr>
            <w:tcW w:w="412" w:type="dxa"/>
            <w:tcBorders>
              <w:left w:val="single" w:sz="6" w:space="0" w:color="000000"/>
              <w:bottom w:val="single" w:sz="6" w:space="0" w:color="000000"/>
            </w:tcBorders>
          </w:tcPr>
          <w:p w14:paraId="6A1FD057" w14:textId="77777777" w:rsidR="00710987" w:rsidRPr="00AB0240" w:rsidRDefault="00710987" w:rsidP="00725E5E">
            <w:pPr>
              <w:rPr>
                <w:rFonts w:cs="Arial"/>
                <w:szCs w:val="24"/>
              </w:rPr>
            </w:pPr>
          </w:p>
        </w:tc>
        <w:tc>
          <w:tcPr>
            <w:tcW w:w="1843" w:type="dxa"/>
            <w:tcBorders>
              <w:left w:val="single" w:sz="6" w:space="0" w:color="000000"/>
              <w:bottom w:val="single" w:sz="6" w:space="0" w:color="000000"/>
            </w:tcBorders>
          </w:tcPr>
          <w:p w14:paraId="618880EE" w14:textId="77777777" w:rsidR="00710987" w:rsidRPr="00AB0240" w:rsidRDefault="00710987" w:rsidP="00725E5E">
            <w:pPr>
              <w:rPr>
                <w:rFonts w:cs="Arial"/>
                <w:b/>
                <w:szCs w:val="24"/>
              </w:rPr>
            </w:pPr>
          </w:p>
        </w:tc>
        <w:tc>
          <w:tcPr>
            <w:tcW w:w="2126" w:type="dxa"/>
            <w:tcBorders>
              <w:left w:val="single" w:sz="6" w:space="0" w:color="000000"/>
              <w:bottom w:val="single" w:sz="6" w:space="0" w:color="000000"/>
            </w:tcBorders>
          </w:tcPr>
          <w:p w14:paraId="4CC716CF" w14:textId="77777777" w:rsidR="00710987" w:rsidRPr="00AB0240" w:rsidRDefault="00710987" w:rsidP="00725E5E">
            <w:pPr>
              <w:jc w:val="right"/>
              <w:rPr>
                <w:rFonts w:cs="Arial"/>
                <w:b/>
                <w:szCs w:val="24"/>
              </w:rPr>
            </w:pPr>
          </w:p>
        </w:tc>
        <w:tc>
          <w:tcPr>
            <w:tcW w:w="2268" w:type="dxa"/>
            <w:tcBorders>
              <w:left w:val="single" w:sz="6" w:space="0" w:color="000000"/>
              <w:bottom w:val="single" w:sz="6" w:space="0" w:color="000000"/>
            </w:tcBorders>
          </w:tcPr>
          <w:p w14:paraId="0CC2CFB4" w14:textId="77777777" w:rsidR="00710987" w:rsidRPr="00AB0240" w:rsidRDefault="00710987" w:rsidP="00725E5E">
            <w:pPr>
              <w:jc w:val="right"/>
              <w:rPr>
                <w:rFonts w:cs="Arial"/>
                <w:b/>
                <w:szCs w:val="24"/>
              </w:rPr>
            </w:pPr>
          </w:p>
        </w:tc>
        <w:tc>
          <w:tcPr>
            <w:tcW w:w="2410" w:type="dxa"/>
            <w:tcBorders>
              <w:left w:val="single" w:sz="6" w:space="0" w:color="000000"/>
              <w:bottom w:val="single" w:sz="6" w:space="0" w:color="000000"/>
              <w:right w:val="single" w:sz="6" w:space="0" w:color="000000"/>
            </w:tcBorders>
          </w:tcPr>
          <w:p w14:paraId="28A6F154" w14:textId="77777777" w:rsidR="00710987" w:rsidRPr="00AB0240" w:rsidRDefault="00710987" w:rsidP="00725E5E">
            <w:pPr>
              <w:jc w:val="right"/>
              <w:rPr>
                <w:rFonts w:cs="Arial"/>
                <w:b/>
                <w:szCs w:val="24"/>
              </w:rPr>
            </w:pPr>
          </w:p>
        </w:tc>
      </w:tr>
    </w:tbl>
    <w:p w14:paraId="2ED998B4" w14:textId="77777777" w:rsidR="00710987" w:rsidRPr="00AB0240" w:rsidRDefault="00710987" w:rsidP="00710987">
      <w:pPr>
        <w:rPr>
          <w:rFonts w:cs="Arial"/>
          <w:b/>
          <w:szCs w:val="24"/>
        </w:rPr>
      </w:pPr>
    </w:p>
    <w:p w14:paraId="6CC40A2E" w14:textId="77777777" w:rsidR="00710987" w:rsidRPr="00AB0240" w:rsidRDefault="00710987" w:rsidP="00710987">
      <w:pPr>
        <w:rPr>
          <w:rFonts w:cs="Arial"/>
          <w:b/>
          <w:szCs w:val="24"/>
        </w:rPr>
      </w:pPr>
    </w:p>
    <w:p w14:paraId="37C769EB" w14:textId="77777777" w:rsidR="00710987" w:rsidRPr="00AB0240" w:rsidRDefault="00710987" w:rsidP="00710987">
      <w:pPr>
        <w:rPr>
          <w:rFonts w:cs="Arial"/>
          <w:b/>
          <w:szCs w:val="24"/>
        </w:rPr>
      </w:pPr>
      <w:r w:rsidRPr="00AB0240">
        <w:rPr>
          <w:rFonts w:cs="Arial"/>
          <w:b/>
          <w:szCs w:val="24"/>
        </w:rPr>
        <w:t>Informacja opisowa do zmian w stanie mienia komunalnego:</w:t>
      </w:r>
    </w:p>
    <w:p w14:paraId="783722BA" w14:textId="77777777" w:rsidR="00710987" w:rsidRPr="00AB0240" w:rsidRDefault="00710987" w:rsidP="00710987">
      <w:pPr>
        <w:rPr>
          <w:rFonts w:cs="Arial"/>
          <w:b/>
          <w:szCs w:val="24"/>
        </w:rPr>
      </w:pPr>
      <w:r w:rsidRPr="00AB0240">
        <w:rPr>
          <w:rFonts w:cs="Arial"/>
          <w:szCs w:val="24"/>
        </w:rPr>
        <w:t xml:space="preserve">Wartość mienia komunalnego w porównaniu ze złożoną informacją na dzień 31.12.2019r. wzrosła o kwotę </w:t>
      </w:r>
      <w:r w:rsidRPr="00AB0240">
        <w:rPr>
          <w:rFonts w:cs="Arial"/>
          <w:b/>
          <w:szCs w:val="24"/>
        </w:rPr>
        <w:t>331.222,12</w:t>
      </w:r>
      <w:r w:rsidRPr="00AB0240">
        <w:rPr>
          <w:rFonts w:cs="Arial"/>
          <w:szCs w:val="24"/>
        </w:rPr>
        <w:t xml:space="preserve"> </w:t>
      </w:r>
      <w:r w:rsidRPr="00AB0240">
        <w:rPr>
          <w:rFonts w:cs="Arial"/>
          <w:b/>
          <w:szCs w:val="24"/>
        </w:rPr>
        <w:t>zł.</w:t>
      </w:r>
    </w:p>
    <w:p w14:paraId="763C28E9" w14:textId="77777777" w:rsidR="00710987" w:rsidRPr="00AB0240" w:rsidRDefault="00710987" w:rsidP="00710987">
      <w:pPr>
        <w:rPr>
          <w:rFonts w:cs="Arial"/>
          <w:b/>
          <w:szCs w:val="24"/>
        </w:rPr>
      </w:pPr>
    </w:p>
    <w:p w14:paraId="7CFA6FD9" w14:textId="77777777" w:rsidR="00710987" w:rsidRPr="00AB0240" w:rsidRDefault="00710987" w:rsidP="00710987">
      <w:pPr>
        <w:rPr>
          <w:rFonts w:cs="Arial"/>
          <w:szCs w:val="24"/>
        </w:rPr>
      </w:pPr>
      <w:r w:rsidRPr="00AB0240">
        <w:rPr>
          <w:rFonts w:cs="Arial"/>
          <w:b/>
          <w:szCs w:val="24"/>
        </w:rPr>
        <w:t xml:space="preserve">Grupa 0 – grunty – </w:t>
      </w:r>
      <w:r w:rsidRPr="00AB0240">
        <w:rPr>
          <w:rFonts w:cs="Arial"/>
          <w:szCs w:val="24"/>
        </w:rPr>
        <w:t xml:space="preserve">wartość tej grupy wzrosła o </w:t>
      </w:r>
      <w:r w:rsidRPr="00AB0240">
        <w:rPr>
          <w:rFonts w:cs="Arial"/>
          <w:b/>
          <w:szCs w:val="24"/>
        </w:rPr>
        <w:t>45.409,32 zł.</w:t>
      </w:r>
      <w:r w:rsidRPr="00AB0240">
        <w:rPr>
          <w:rFonts w:cs="Arial"/>
          <w:szCs w:val="24"/>
        </w:rPr>
        <w:t xml:space="preserve"> wskutek następujących zdarzeń gospodarczych:</w:t>
      </w:r>
    </w:p>
    <w:p w14:paraId="2EA1C5C1" w14:textId="77777777" w:rsidR="00710987" w:rsidRPr="00AB0240" w:rsidRDefault="00710987" w:rsidP="00710987">
      <w:pPr>
        <w:rPr>
          <w:rFonts w:cs="Arial"/>
          <w:szCs w:val="24"/>
        </w:rPr>
      </w:pPr>
    </w:p>
    <w:p w14:paraId="0F2C4293" w14:textId="77777777" w:rsidR="00710987" w:rsidRPr="00AB0240" w:rsidRDefault="00710987" w:rsidP="00E951D2">
      <w:pPr>
        <w:pStyle w:val="Akapitzlist"/>
        <w:numPr>
          <w:ilvl w:val="0"/>
          <w:numId w:val="55"/>
        </w:numPr>
        <w:suppressAutoHyphens/>
        <w:overflowPunct w:val="0"/>
        <w:autoSpaceDE w:val="0"/>
        <w:autoSpaceDN w:val="0"/>
        <w:adjustRightInd w:val="0"/>
        <w:textAlignment w:val="baseline"/>
        <w:rPr>
          <w:rFonts w:cs="Arial"/>
          <w:szCs w:val="24"/>
        </w:rPr>
      </w:pPr>
      <w:r w:rsidRPr="00AB0240">
        <w:rPr>
          <w:rFonts w:cs="Arial"/>
          <w:szCs w:val="24"/>
        </w:rPr>
        <w:t xml:space="preserve">Przyjęcia na stan zakupu nieruchomości gruntowej pod budowę przedszkola </w:t>
      </w:r>
    </w:p>
    <w:p w14:paraId="3002C37E" w14:textId="77777777" w:rsidR="00811F3F" w:rsidRPr="00AB0240" w:rsidRDefault="00710987" w:rsidP="00811F3F">
      <w:pPr>
        <w:ind w:left="720"/>
        <w:rPr>
          <w:rFonts w:cs="Arial"/>
          <w:szCs w:val="24"/>
        </w:rPr>
      </w:pPr>
      <w:r w:rsidRPr="00AB0240">
        <w:rPr>
          <w:rFonts w:cs="Arial"/>
          <w:szCs w:val="24"/>
        </w:rPr>
        <w:t>w m. Bole</w:t>
      </w:r>
      <w:r w:rsidR="00811F3F" w:rsidRPr="00AB0240">
        <w:rPr>
          <w:rFonts w:cs="Arial"/>
          <w:szCs w:val="24"/>
        </w:rPr>
        <w:t>sławiec  na kwotę 39.522,92 zł,</w:t>
      </w:r>
    </w:p>
    <w:p w14:paraId="75127430" w14:textId="77777777" w:rsidR="00811F3F" w:rsidRPr="00AB0240" w:rsidRDefault="00710987" w:rsidP="00811F3F">
      <w:pPr>
        <w:ind w:left="720"/>
        <w:rPr>
          <w:rFonts w:cs="Arial"/>
          <w:szCs w:val="24"/>
        </w:rPr>
      </w:pPr>
      <w:r w:rsidRPr="00AB0240">
        <w:rPr>
          <w:rFonts w:cs="Arial"/>
          <w:szCs w:val="24"/>
        </w:rPr>
        <w:t>Przyjęcie na stan dwóch nieruchomości gruntowych w m. Żdżary darowizna otrzymana od Parafii Rzymsko-Katolickiej p.w. św. Bartłomieja w Żdżarach na łączną k</w:t>
      </w:r>
      <w:r w:rsidR="00811F3F" w:rsidRPr="00AB0240">
        <w:rPr>
          <w:rFonts w:cs="Arial"/>
          <w:szCs w:val="24"/>
        </w:rPr>
        <w:t>wotę 11.236,40 zł,</w:t>
      </w:r>
    </w:p>
    <w:p w14:paraId="60005736" w14:textId="77777777" w:rsidR="00710987" w:rsidRPr="00AB0240" w:rsidRDefault="00710987" w:rsidP="00811F3F">
      <w:pPr>
        <w:ind w:left="720"/>
        <w:rPr>
          <w:rFonts w:cs="Arial"/>
          <w:szCs w:val="24"/>
        </w:rPr>
      </w:pPr>
      <w:r w:rsidRPr="00AB0240">
        <w:rPr>
          <w:rFonts w:cs="Arial"/>
          <w:szCs w:val="24"/>
        </w:rPr>
        <w:t xml:space="preserve">Zmniejszenie wartości nieruchomości gruntowej położonej w m. Bolesławiec </w:t>
      </w:r>
    </w:p>
    <w:p w14:paraId="081EA38A" w14:textId="77777777" w:rsidR="00710987" w:rsidRPr="00AB0240" w:rsidRDefault="00710987" w:rsidP="00710987">
      <w:pPr>
        <w:ind w:left="720"/>
        <w:rPr>
          <w:rFonts w:cs="Arial"/>
          <w:szCs w:val="24"/>
        </w:rPr>
      </w:pPr>
      <w:r w:rsidRPr="00AB0240">
        <w:rPr>
          <w:rFonts w:cs="Arial"/>
          <w:szCs w:val="24"/>
        </w:rPr>
        <w:t>wg operatu szacunkowego na kwotę 5.350,00 zł.</w:t>
      </w:r>
    </w:p>
    <w:p w14:paraId="1A748E59" w14:textId="77777777" w:rsidR="00710987" w:rsidRPr="00AB0240" w:rsidRDefault="00710987" w:rsidP="00710987">
      <w:pPr>
        <w:rPr>
          <w:rFonts w:cs="Arial"/>
          <w:szCs w:val="24"/>
        </w:rPr>
      </w:pPr>
    </w:p>
    <w:p w14:paraId="04859C11" w14:textId="77777777" w:rsidR="00710987" w:rsidRPr="00AB0240" w:rsidRDefault="00710987" w:rsidP="00710987">
      <w:pPr>
        <w:rPr>
          <w:rFonts w:cs="Arial"/>
          <w:szCs w:val="24"/>
        </w:rPr>
      </w:pPr>
      <w:r w:rsidRPr="00AB0240">
        <w:rPr>
          <w:rFonts w:cs="Arial"/>
          <w:b/>
          <w:szCs w:val="24"/>
        </w:rPr>
        <w:t>Grupa 1</w:t>
      </w:r>
      <w:r w:rsidRPr="00AB0240">
        <w:rPr>
          <w:rFonts w:cs="Arial"/>
          <w:szCs w:val="24"/>
        </w:rPr>
        <w:t xml:space="preserve"> </w:t>
      </w:r>
      <w:r w:rsidRPr="00AB0240">
        <w:rPr>
          <w:rFonts w:cs="Arial"/>
          <w:b/>
          <w:szCs w:val="24"/>
        </w:rPr>
        <w:t>– budynki i lokale –</w:t>
      </w:r>
      <w:r w:rsidRPr="00AB0240">
        <w:rPr>
          <w:rFonts w:cs="Arial"/>
          <w:szCs w:val="24"/>
        </w:rPr>
        <w:t xml:space="preserve"> wartość tej grupy wzrosła o </w:t>
      </w:r>
      <w:r w:rsidRPr="00AB0240">
        <w:rPr>
          <w:rFonts w:cs="Arial"/>
          <w:b/>
          <w:szCs w:val="24"/>
        </w:rPr>
        <w:t>97.303,80 zł.</w:t>
      </w:r>
      <w:r w:rsidRPr="00AB0240">
        <w:rPr>
          <w:rFonts w:cs="Arial"/>
          <w:szCs w:val="24"/>
        </w:rPr>
        <w:t xml:space="preserve"> wskutek następujących zdarzeń gospodarczych:</w:t>
      </w:r>
    </w:p>
    <w:p w14:paraId="14C0E057" w14:textId="77777777" w:rsidR="00811F3F" w:rsidRPr="00AB0240" w:rsidRDefault="00710987" w:rsidP="00E951D2">
      <w:pPr>
        <w:pStyle w:val="Akapitzlist"/>
        <w:numPr>
          <w:ilvl w:val="0"/>
          <w:numId w:val="56"/>
        </w:numPr>
        <w:suppressAutoHyphens/>
        <w:overflowPunct w:val="0"/>
        <w:autoSpaceDE w:val="0"/>
        <w:autoSpaceDN w:val="0"/>
        <w:adjustRightInd w:val="0"/>
        <w:textAlignment w:val="baseline"/>
        <w:rPr>
          <w:rFonts w:cs="Arial"/>
          <w:szCs w:val="24"/>
        </w:rPr>
      </w:pPr>
      <w:r w:rsidRPr="00AB0240">
        <w:rPr>
          <w:rFonts w:cs="Arial"/>
          <w:szCs w:val="24"/>
        </w:rPr>
        <w:t>Przyjęcie na stan inwestycji „Wykonanie instalacji klimatyzacyjnej w budynku OSP w m. Żdżary” na kwotę 30.725,40 zł,</w:t>
      </w:r>
    </w:p>
    <w:p w14:paraId="466B2ADE" w14:textId="77777777" w:rsidR="00710987" w:rsidRPr="00AB0240" w:rsidRDefault="00710987" w:rsidP="00E951D2">
      <w:pPr>
        <w:pStyle w:val="Akapitzlist"/>
        <w:numPr>
          <w:ilvl w:val="0"/>
          <w:numId w:val="56"/>
        </w:numPr>
        <w:suppressAutoHyphens/>
        <w:overflowPunct w:val="0"/>
        <w:autoSpaceDE w:val="0"/>
        <w:autoSpaceDN w:val="0"/>
        <w:adjustRightInd w:val="0"/>
        <w:textAlignment w:val="baseline"/>
        <w:rPr>
          <w:rFonts w:cs="Arial"/>
          <w:szCs w:val="24"/>
        </w:rPr>
      </w:pPr>
      <w:r w:rsidRPr="00AB0240">
        <w:rPr>
          <w:rFonts w:cs="Arial"/>
          <w:szCs w:val="24"/>
        </w:rPr>
        <w:t>Przyjęcie na stan inwestycji „Modernizacja budynku OSP w m. Mieleszyn” na kwotę 66.578,40 zł.</w:t>
      </w:r>
    </w:p>
    <w:p w14:paraId="18586882" w14:textId="77777777" w:rsidR="00710987" w:rsidRPr="00AB0240" w:rsidRDefault="00710987" w:rsidP="00710987">
      <w:pPr>
        <w:ind w:left="720"/>
        <w:rPr>
          <w:rFonts w:cs="Arial"/>
          <w:szCs w:val="24"/>
        </w:rPr>
      </w:pPr>
    </w:p>
    <w:p w14:paraId="12ADFF3F" w14:textId="77777777" w:rsidR="00710987" w:rsidRPr="00AB0240" w:rsidRDefault="00710987" w:rsidP="00710987">
      <w:pPr>
        <w:rPr>
          <w:rFonts w:cs="Arial"/>
          <w:szCs w:val="24"/>
        </w:rPr>
      </w:pPr>
      <w:r w:rsidRPr="00AB0240">
        <w:rPr>
          <w:rFonts w:cs="Arial"/>
          <w:b/>
          <w:szCs w:val="24"/>
        </w:rPr>
        <w:t>Grupa 2 – obiekty inżynierii lądowej –</w:t>
      </w:r>
      <w:r w:rsidRPr="00AB0240">
        <w:rPr>
          <w:rFonts w:cs="Arial"/>
          <w:szCs w:val="24"/>
        </w:rPr>
        <w:t xml:space="preserve"> wartość grupy wzrosła o </w:t>
      </w:r>
      <w:r w:rsidRPr="00AB0240">
        <w:rPr>
          <w:rFonts w:cs="Arial"/>
          <w:b/>
          <w:szCs w:val="24"/>
        </w:rPr>
        <w:t>80.124,70</w:t>
      </w:r>
      <w:r w:rsidRPr="00AB0240">
        <w:rPr>
          <w:rFonts w:cs="Arial"/>
          <w:szCs w:val="24"/>
        </w:rPr>
        <w:t xml:space="preserve"> </w:t>
      </w:r>
      <w:r w:rsidRPr="00AB0240">
        <w:rPr>
          <w:rFonts w:cs="Arial"/>
          <w:b/>
          <w:szCs w:val="24"/>
        </w:rPr>
        <w:t>zł</w:t>
      </w:r>
      <w:r w:rsidRPr="00AB0240">
        <w:rPr>
          <w:rFonts w:cs="Arial"/>
          <w:szCs w:val="24"/>
        </w:rPr>
        <w:t>.  wskutek następujących zdarzeń gospodarczych:</w:t>
      </w:r>
    </w:p>
    <w:p w14:paraId="3825DA52" w14:textId="77777777" w:rsidR="00710987" w:rsidRPr="00AB0240" w:rsidRDefault="00710987" w:rsidP="00710987">
      <w:pPr>
        <w:rPr>
          <w:rFonts w:cs="Arial"/>
          <w:szCs w:val="24"/>
        </w:rPr>
      </w:pPr>
    </w:p>
    <w:p w14:paraId="1F354BBD" w14:textId="77777777" w:rsidR="00811F3F" w:rsidRPr="00AB0240" w:rsidRDefault="00710987" w:rsidP="00E951D2">
      <w:pPr>
        <w:pStyle w:val="Akapitzlist"/>
        <w:numPr>
          <w:ilvl w:val="0"/>
          <w:numId w:val="57"/>
        </w:numPr>
        <w:tabs>
          <w:tab w:val="left" w:pos="720"/>
        </w:tabs>
        <w:suppressAutoHyphens/>
        <w:overflowPunct w:val="0"/>
        <w:autoSpaceDE w:val="0"/>
        <w:autoSpaceDN w:val="0"/>
        <w:adjustRightInd w:val="0"/>
        <w:textAlignment w:val="baseline"/>
        <w:rPr>
          <w:rFonts w:cs="Arial"/>
          <w:szCs w:val="24"/>
        </w:rPr>
      </w:pPr>
      <w:r w:rsidRPr="00AB0240">
        <w:rPr>
          <w:rFonts w:cs="Arial"/>
          <w:szCs w:val="24"/>
        </w:rPr>
        <w:t>Przyjęcia na stan inwestycji „Instalacja ulicznych lamp solarnych w m. Żdżary ” szt.2 na kwotę  11.900,00 zł,</w:t>
      </w:r>
    </w:p>
    <w:p w14:paraId="5AA7643B" w14:textId="77777777" w:rsidR="00811F3F" w:rsidRPr="00AB0240" w:rsidRDefault="00710987" w:rsidP="00E951D2">
      <w:pPr>
        <w:pStyle w:val="Akapitzlist"/>
        <w:numPr>
          <w:ilvl w:val="0"/>
          <w:numId w:val="57"/>
        </w:numPr>
        <w:tabs>
          <w:tab w:val="left" w:pos="720"/>
        </w:tabs>
        <w:suppressAutoHyphens/>
        <w:overflowPunct w:val="0"/>
        <w:autoSpaceDE w:val="0"/>
        <w:autoSpaceDN w:val="0"/>
        <w:adjustRightInd w:val="0"/>
        <w:textAlignment w:val="baseline"/>
        <w:rPr>
          <w:rFonts w:cs="Arial"/>
          <w:szCs w:val="24"/>
        </w:rPr>
      </w:pPr>
      <w:r w:rsidRPr="00AB0240">
        <w:rPr>
          <w:rFonts w:cs="Arial"/>
          <w:szCs w:val="24"/>
        </w:rPr>
        <w:t>Przyjęcia na stan inwestycji „Instalacja ulicznych lamp solarnych w m. Wiewiórka ” szt.2 na kwotę  11.900,00 zł,</w:t>
      </w:r>
    </w:p>
    <w:p w14:paraId="62BD0BB7" w14:textId="77777777" w:rsidR="00811F3F" w:rsidRPr="00AB0240" w:rsidRDefault="00710987" w:rsidP="00E951D2">
      <w:pPr>
        <w:pStyle w:val="Akapitzlist"/>
        <w:numPr>
          <w:ilvl w:val="0"/>
          <w:numId w:val="57"/>
        </w:numPr>
        <w:tabs>
          <w:tab w:val="left" w:pos="720"/>
        </w:tabs>
        <w:suppressAutoHyphens/>
        <w:overflowPunct w:val="0"/>
        <w:autoSpaceDE w:val="0"/>
        <w:autoSpaceDN w:val="0"/>
        <w:adjustRightInd w:val="0"/>
        <w:textAlignment w:val="baseline"/>
        <w:rPr>
          <w:rFonts w:cs="Arial"/>
          <w:szCs w:val="24"/>
        </w:rPr>
      </w:pPr>
      <w:r w:rsidRPr="00AB0240">
        <w:rPr>
          <w:rFonts w:cs="Arial"/>
          <w:szCs w:val="24"/>
        </w:rPr>
        <w:t>Przyjęcia na stan inwestycji „Instalacja ulicznych lamp solarnych w m. Chotynin ” szt.2 na kwotę  11.700,00 zł,</w:t>
      </w:r>
    </w:p>
    <w:p w14:paraId="097754FC" w14:textId="77777777" w:rsidR="00811F3F" w:rsidRPr="00AB0240" w:rsidRDefault="00710987" w:rsidP="00E951D2">
      <w:pPr>
        <w:pStyle w:val="Akapitzlist"/>
        <w:numPr>
          <w:ilvl w:val="0"/>
          <w:numId w:val="57"/>
        </w:numPr>
        <w:tabs>
          <w:tab w:val="left" w:pos="720"/>
        </w:tabs>
        <w:suppressAutoHyphens/>
        <w:overflowPunct w:val="0"/>
        <w:autoSpaceDE w:val="0"/>
        <w:autoSpaceDN w:val="0"/>
        <w:adjustRightInd w:val="0"/>
        <w:textAlignment w:val="baseline"/>
        <w:rPr>
          <w:rFonts w:cs="Arial"/>
          <w:szCs w:val="24"/>
        </w:rPr>
      </w:pPr>
      <w:r w:rsidRPr="00AB0240">
        <w:rPr>
          <w:rFonts w:cs="Arial"/>
          <w:szCs w:val="24"/>
        </w:rPr>
        <w:t>Przyjęcie na stan inwestycji „Budowa placu zabaw w m. Chotynin” na kwotę 16.080,37 zł,</w:t>
      </w:r>
    </w:p>
    <w:p w14:paraId="4203F16F" w14:textId="77777777" w:rsidR="00710987" w:rsidRPr="00AB0240" w:rsidRDefault="00710987" w:rsidP="00E951D2">
      <w:pPr>
        <w:pStyle w:val="Akapitzlist"/>
        <w:numPr>
          <w:ilvl w:val="0"/>
          <w:numId w:val="57"/>
        </w:numPr>
        <w:tabs>
          <w:tab w:val="left" w:pos="720"/>
        </w:tabs>
        <w:suppressAutoHyphens/>
        <w:overflowPunct w:val="0"/>
        <w:autoSpaceDE w:val="0"/>
        <w:autoSpaceDN w:val="0"/>
        <w:adjustRightInd w:val="0"/>
        <w:textAlignment w:val="baseline"/>
        <w:rPr>
          <w:rFonts w:cs="Arial"/>
          <w:szCs w:val="24"/>
        </w:rPr>
      </w:pPr>
      <w:r w:rsidRPr="00AB0240">
        <w:rPr>
          <w:rFonts w:cs="Arial"/>
          <w:szCs w:val="24"/>
        </w:rPr>
        <w:t>Przyjęcie na stan inwestycji „Budowa placu zabaw w m. Kolonia Bolesławiec-Chróścin” na kwotę 28.544,33 zł.</w:t>
      </w:r>
    </w:p>
    <w:p w14:paraId="2C51F768" w14:textId="77777777" w:rsidR="00710987" w:rsidRPr="00AB0240" w:rsidRDefault="00710987" w:rsidP="00710987">
      <w:pPr>
        <w:tabs>
          <w:tab w:val="left" w:pos="720"/>
        </w:tabs>
        <w:ind w:left="720"/>
        <w:rPr>
          <w:rFonts w:cs="Arial"/>
          <w:szCs w:val="24"/>
        </w:rPr>
      </w:pPr>
    </w:p>
    <w:p w14:paraId="5F8D2094" w14:textId="77777777" w:rsidR="00710987" w:rsidRPr="00AB0240" w:rsidRDefault="00710987" w:rsidP="00710987">
      <w:pPr>
        <w:tabs>
          <w:tab w:val="left" w:pos="720"/>
        </w:tabs>
        <w:rPr>
          <w:rFonts w:cs="Arial"/>
          <w:szCs w:val="24"/>
        </w:rPr>
      </w:pPr>
      <w:r w:rsidRPr="00AB0240">
        <w:rPr>
          <w:rFonts w:cs="Arial"/>
          <w:b/>
          <w:szCs w:val="24"/>
        </w:rPr>
        <w:t xml:space="preserve">Grupa 3 – kotły i maszyny energetyczne – </w:t>
      </w:r>
      <w:r w:rsidRPr="00AB0240">
        <w:rPr>
          <w:rFonts w:cs="Arial"/>
          <w:szCs w:val="24"/>
        </w:rPr>
        <w:t>wartość grupy bez zmian w stosunku do roku 2019.</w:t>
      </w:r>
    </w:p>
    <w:p w14:paraId="4427B8C3" w14:textId="77777777" w:rsidR="00710987" w:rsidRPr="00AB0240" w:rsidRDefault="00710987" w:rsidP="00710987">
      <w:pPr>
        <w:rPr>
          <w:rFonts w:cs="Arial"/>
          <w:szCs w:val="24"/>
        </w:rPr>
      </w:pPr>
    </w:p>
    <w:p w14:paraId="42E7F95D" w14:textId="77777777" w:rsidR="00710987" w:rsidRPr="00AB0240" w:rsidRDefault="00710987" w:rsidP="00710987">
      <w:pPr>
        <w:rPr>
          <w:rFonts w:cs="Arial"/>
          <w:szCs w:val="24"/>
        </w:rPr>
      </w:pPr>
      <w:r w:rsidRPr="00AB0240">
        <w:rPr>
          <w:rFonts w:cs="Arial"/>
          <w:b/>
          <w:szCs w:val="24"/>
        </w:rPr>
        <w:t>Grupa 4 – maszyny, urządzenia i aparaty ogólnego zastosowania –</w:t>
      </w:r>
      <w:r w:rsidRPr="00AB0240">
        <w:rPr>
          <w:rFonts w:cs="Arial"/>
          <w:szCs w:val="24"/>
        </w:rPr>
        <w:t xml:space="preserve"> </w:t>
      </w:r>
      <w:bookmarkStart w:id="45" w:name="_Hlk34987612"/>
      <w:r w:rsidRPr="00AB0240">
        <w:rPr>
          <w:rFonts w:cs="Arial"/>
          <w:szCs w:val="24"/>
        </w:rPr>
        <w:t xml:space="preserve">wartość grupy pomniejszona o </w:t>
      </w:r>
      <w:r w:rsidRPr="00AB0240">
        <w:rPr>
          <w:rFonts w:cs="Arial"/>
          <w:b/>
          <w:szCs w:val="24"/>
        </w:rPr>
        <w:t>18.267,69 zł</w:t>
      </w:r>
      <w:r w:rsidRPr="00AB0240">
        <w:rPr>
          <w:rFonts w:cs="Arial"/>
          <w:szCs w:val="24"/>
        </w:rPr>
        <w:t>.  wskutek następujących zdarzeń gospodarczych:</w:t>
      </w:r>
    </w:p>
    <w:bookmarkEnd w:id="45"/>
    <w:p w14:paraId="58564D89" w14:textId="26E3FB6C" w:rsidR="00811F3F" w:rsidRPr="00AB0240" w:rsidRDefault="00710987" w:rsidP="00E951D2">
      <w:pPr>
        <w:pStyle w:val="Akapitzlist"/>
        <w:numPr>
          <w:ilvl w:val="0"/>
          <w:numId w:val="58"/>
        </w:numPr>
        <w:suppressAutoHyphens/>
        <w:overflowPunct w:val="0"/>
        <w:autoSpaceDE w:val="0"/>
        <w:autoSpaceDN w:val="0"/>
        <w:adjustRightInd w:val="0"/>
        <w:textAlignment w:val="baseline"/>
        <w:rPr>
          <w:rFonts w:cs="Arial"/>
          <w:szCs w:val="24"/>
        </w:rPr>
      </w:pPr>
      <w:r w:rsidRPr="00AB0240">
        <w:rPr>
          <w:rFonts w:cs="Arial"/>
          <w:szCs w:val="24"/>
        </w:rPr>
        <w:t xml:space="preserve">Likwidacja sprzętu komputerowego w Zespole </w:t>
      </w:r>
      <w:proofErr w:type="spellStart"/>
      <w:r w:rsidRPr="00AB0240">
        <w:rPr>
          <w:rFonts w:cs="Arial"/>
          <w:szCs w:val="24"/>
        </w:rPr>
        <w:t>Szkolno</w:t>
      </w:r>
      <w:proofErr w:type="spellEnd"/>
      <w:r w:rsidRPr="00AB0240">
        <w:rPr>
          <w:rFonts w:cs="Arial"/>
          <w:szCs w:val="24"/>
        </w:rPr>
        <w:t xml:space="preserve"> – Przedszkolnym </w:t>
      </w:r>
      <w:r w:rsidR="000B2315">
        <w:rPr>
          <w:rFonts w:cs="Arial"/>
          <w:szCs w:val="24"/>
        </w:rPr>
        <w:br/>
      </w:r>
      <w:r w:rsidRPr="00AB0240">
        <w:rPr>
          <w:rFonts w:cs="Arial"/>
          <w:szCs w:val="24"/>
        </w:rPr>
        <w:t>w Mieleszynie o wartości początkowej 37.541,16 zł. ( stacja robocza szt.11, skaner szt.1, drukarka szt.</w:t>
      </w:r>
      <w:r w:rsidR="00811F3F" w:rsidRPr="00AB0240">
        <w:rPr>
          <w:rFonts w:cs="Arial"/>
          <w:szCs w:val="24"/>
        </w:rPr>
        <w:t>1, serwer szt.1, laptop szt.1),</w:t>
      </w:r>
    </w:p>
    <w:p w14:paraId="01E95811" w14:textId="77777777" w:rsidR="00710987" w:rsidRPr="00AB0240" w:rsidRDefault="00710987" w:rsidP="00E951D2">
      <w:pPr>
        <w:pStyle w:val="Akapitzlist"/>
        <w:numPr>
          <w:ilvl w:val="0"/>
          <w:numId w:val="58"/>
        </w:numPr>
        <w:rPr>
          <w:rFonts w:cs="Arial"/>
          <w:szCs w:val="24"/>
        </w:rPr>
      </w:pPr>
      <w:r w:rsidRPr="00AB0240">
        <w:rPr>
          <w:rFonts w:cs="Arial"/>
          <w:szCs w:val="24"/>
        </w:rPr>
        <w:t>Przyjęcie na stan inwestycji „Zakup zestawu serwerowego i platformy MS Windows Serwer” dla Urzędu Gminy w Bolesławcu na kwotę 19.273,47 zł.</w:t>
      </w:r>
    </w:p>
    <w:p w14:paraId="6FE428BD" w14:textId="77777777" w:rsidR="00710987" w:rsidRPr="00AB0240" w:rsidRDefault="00710987" w:rsidP="00710987">
      <w:pPr>
        <w:rPr>
          <w:rFonts w:cs="Arial"/>
          <w:szCs w:val="24"/>
        </w:rPr>
      </w:pPr>
    </w:p>
    <w:p w14:paraId="1EFBCD15" w14:textId="77777777" w:rsidR="00710987" w:rsidRPr="00AB0240" w:rsidRDefault="00710987" w:rsidP="00710987">
      <w:pPr>
        <w:tabs>
          <w:tab w:val="left" w:pos="720"/>
        </w:tabs>
        <w:rPr>
          <w:rFonts w:cs="Arial"/>
          <w:szCs w:val="24"/>
        </w:rPr>
      </w:pPr>
      <w:r w:rsidRPr="00AB0240">
        <w:rPr>
          <w:rFonts w:cs="Arial"/>
          <w:b/>
          <w:szCs w:val="24"/>
        </w:rPr>
        <w:t xml:space="preserve">Grupa 5 – </w:t>
      </w:r>
      <w:r w:rsidRPr="00AB0240">
        <w:rPr>
          <w:rFonts w:cs="Arial"/>
          <w:b/>
          <w:iCs/>
          <w:szCs w:val="24"/>
        </w:rPr>
        <w:t>specjalistyczne maszyny, urządzenia i aparaty</w:t>
      </w:r>
      <w:r w:rsidRPr="00AB0240">
        <w:rPr>
          <w:rFonts w:cs="Arial"/>
          <w:szCs w:val="24"/>
        </w:rPr>
        <w:t xml:space="preserve"> - wartość grupy bez zmian w stosunku do roku 2019.</w:t>
      </w:r>
    </w:p>
    <w:p w14:paraId="3CF750C2" w14:textId="77777777" w:rsidR="00710987" w:rsidRPr="00AB0240" w:rsidRDefault="00710987" w:rsidP="00710987">
      <w:pPr>
        <w:rPr>
          <w:rFonts w:cs="Arial"/>
          <w:szCs w:val="24"/>
        </w:rPr>
      </w:pPr>
    </w:p>
    <w:p w14:paraId="76E1E9CE" w14:textId="77777777" w:rsidR="00710987" w:rsidRPr="00AB0240" w:rsidRDefault="00710987" w:rsidP="00710987">
      <w:pPr>
        <w:tabs>
          <w:tab w:val="left" w:pos="720"/>
        </w:tabs>
        <w:rPr>
          <w:rFonts w:cs="Arial"/>
          <w:szCs w:val="24"/>
        </w:rPr>
      </w:pPr>
      <w:r w:rsidRPr="00AB0240">
        <w:rPr>
          <w:rFonts w:cs="Arial"/>
          <w:b/>
          <w:szCs w:val="24"/>
        </w:rPr>
        <w:t>Grupa 6 – urządzenia techniczne –</w:t>
      </w:r>
      <w:r w:rsidRPr="00AB0240">
        <w:rPr>
          <w:rFonts w:cs="Arial"/>
          <w:szCs w:val="24"/>
        </w:rPr>
        <w:t xml:space="preserve"> </w:t>
      </w:r>
      <w:bookmarkStart w:id="46" w:name="_Hlk67305179"/>
      <w:r w:rsidRPr="00AB0240">
        <w:rPr>
          <w:rFonts w:cs="Arial"/>
          <w:szCs w:val="24"/>
        </w:rPr>
        <w:t>wartość grupy bez zmian w stosunku do roku 201</w:t>
      </w:r>
      <w:bookmarkEnd w:id="46"/>
      <w:r w:rsidRPr="00AB0240">
        <w:rPr>
          <w:rFonts w:cs="Arial"/>
          <w:szCs w:val="24"/>
        </w:rPr>
        <w:t>9</w:t>
      </w:r>
    </w:p>
    <w:p w14:paraId="53D3810A" w14:textId="77777777" w:rsidR="00710987" w:rsidRPr="00AB0240" w:rsidRDefault="00710987" w:rsidP="00710987">
      <w:pPr>
        <w:tabs>
          <w:tab w:val="left" w:pos="720"/>
        </w:tabs>
        <w:rPr>
          <w:rFonts w:cs="Arial"/>
          <w:szCs w:val="24"/>
        </w:rPr>
      </w:pPr>
    </w:p>
    <w:p w14:paraId="740A4A8D" w14:textId="77777777" w:rsidR="00710987" w:rsidRPr="00AB0240" w:rsidRDefault="00710987" w:rsidP="00710987">
      <w:pPr>
        <w:tabs>
          <w:tab w:val="left" w:pos="720"/>
        </w:tabs>
        <w:rPr>
          <w:rFonts w:cs="Arial"/>
          <w:szCs w:val="24"/>
        </w:rPr>
      </w:pPr>
      <w:r w:rsidRPr="00AB0240">
        <w:rPr>
          <w:rFonts w:cs="Arial"/>
          <w:b/>
          <w:szCs w:val="24"/>
        </w:rPr>
        <w:t>Grupa 7 – środki transportu –</w:t>
      </w:r>
      <w:r w:rsidRPr="00AB0240">
        <w:rPr>
          <w:rFonts w:cs="Arial"/>
          <w:szCs w:val="24"/>
        </w:rPr>
        <w:t xml:space="preserve"> wartość grupy bez zmian w stosunku do roku 2019.</w:t>
      </w:r>
    </w:p>
    <w:p w14:paraId="49DAEEF8" w14:textId="77777777" w:rsidR="00710987" w:rsidRPr="00AB0240" w:rsidRDefault="00710987" w:rsidP="00710987">
      <w:pPr>
        <w:rPr>
          <w:rFonts w:cs="Arial"/>
          <w:szCs w:val="24"/>
        </w:rPr>
      </w:pPr>
    </w:p>
    <w:p w14:paraId="6F0E81B9" w14:textId="77777777" w:rsidR="00710987" w:rsidRPr="00AB0240" w:rsidRDefault="00710987" w:rsidP="00710987">
      <w:pPr>
        <w:rPr>
          <w:rFonts w:cs="Arial"/>
          <w:szCs w:val="24"/>
        </w:rPr>
      </w:pPr>
      <w:r w:rsidRPr="00AB0240">
        <w:rPr>
          <w:rFonts w:cs="Arial"/>
          <w:b/>
          <w:szCs w:val="24"/>
        </w:rPr>
        <w:t>Grupa 8 – narzędzia, przyrządy, ruchomości i wyposażenie</w:t>
      </w:r>
      <w:r w:rsidRPr="00AB0240">
        <w:rPr>
          <w:rFonts w:cs="Arial"/>
          <w:szCs w:val="24"/>
        </w:rPr>
        <w:t xml:space="preserve"> – wartość grupy wzrosła </w:t>
      </w:r>
    </w:p>
    <w:p w14:paraId="1A938A0C" w14:textId="77777777" w:rsidR="00710987" w:rsidRPr="00AB0240" w:rsidRDefault="00710987" w:rsidP="00710987">
      <w:pPr>
        <w:rPr>
          <w:rFonts w:cs="Arial"/>
          <w:szCs w:val="24"/>
        </w:rPr>
      </w:pPr>
      <w:r w:rsidRPr="00AB0240">
        <w:rPr>
          <w:rFonts w:cs="Arial"/>
          <w:szCs w:val="24"/>
        </w:rPr>
        <w:t xml:space="preserve">o </w:t>
      </w:r>
      <w:r w:rsidRPr="00AB0240">
        <w:rPr>
          <w:rFonts w:cs="Arial"/>
          <w:b/>
          <w:szCs w:val="24"/>
        </w:rPr>
        <w:t>23.651,99</w:t>
      </w:r>
      <w:r w:rsidRPr="00AB0240">
        <w:rPr>
          <w:rFonts w:cs="Arial"/>
          <w:szCs w:val="24"/>
        </w:rPr>
        <w:t xml:space="preserve"> </w:t>
      </w:r>
      <w:r w:rsidRPr="00AB0240">
        <w:rPr>
          <w:rFonts w:cs="Arial"/>
          <w:b/>
          <w:szCs w:val="24"/>
        </w:rPr>
        <w:t>zł</w:t>
      </w:r>
      <w:r w:rsidRPr="00AB0240">
        <w:rPr>
          <w:rFonts w:cs="Arial"/>
          <w:szCs w:val="24"/>
        </w:rPr>
        <w:t>.  wskutek następujących zdarzeń gospodarczych:</w:t>
      </w:r>
    </w:p>
    <w:p w14:paraId="2923C14F" w14:textId="77777777" w:rsidR="00710987" w:rsidRPr="00AB0240" w:rsidRDefault="00710987" w:rsidP="00710987">
      <w:pPr>
        <w:rPr>
          <w:rFonts w:cs="Arial"/>
          <w:szCs w:val="24"/>
        </w:rPr>
      </w:pPr>
    </w:p>
    <w:p w14:paraId="5BBBAA19" w14:textId="77777777" w:rsidR="00710987" w:rsidRPr="00AB0240" w:rsidRDefault="00811F3F" w:rsidP="00811F3F">
      <w:pPr>
        <w:suppressAutoHyphens/>
        <w:overflowPunct w:val="0"/>
        <w:autoSpaceDE w:val="0"/>
        <w:autoSpaceDN w:val="0"/>
        <w:adjustRightInd w:val="0"/>
        <w:ind w:left="720"/>
        <w:textAlignment w:val="baseline"/>
        <w:rPr>
          <w:rFonts w:cs="Arial"/>
          <w:szCs w:val="24"/>
        </w:rPr>
      </w:pPr>
      <w:r w:rsidRPr="00AB0240">
        <w:rPr>
          <w:rFonts w:cs="Arial"/>
          <w:szCs w:val="24"/>
        </w:rPr>
        <w:t xml:space="preserve">- </w:t>
      </w:r>
      <w:r w:rsidR="00710987" w:rsidRPr="00AB0240">
        <w:rPr>
          <w:rFonts w:cs="Arial"/>
          <w:szCs w:val="24"/>
        </w:rPr>
        <w:t>Przyjęcie na stan inwestycji „Budowa siłow</w:t>
      </w:r>
      <w:r w:rsidRPr="00AB0240">
        <w:rPr>
          <w:rFonts w:cs="Arial"/>
          <w:szCs w:val="24"/>
        </w:rPr>
        <w:t xml:space="preserve">ni zewnętrznej na terenie placu </w:t>
      </w:r>
      <w:r w:rsidR="00710987" w:rsidRPr="00AB0240">
        <w:rPr>
          <w:rFonts w:cs="Arial"/>
          <w:szCs w:val="24"/>
        </w:rPr>
        <w:t>zabaw w m. Kamionka” na kwotę 23.651,99 zł.</w:t>
      </w:r>
    </w:p>
    <w:p w14:paraId="497955FA" w14:textId="77777777" w:rsidR="00710987" w:rsidRPr="00AB0240" w:rsidRDefault="00710987" w:rsidP="00710987">
      <w:pPr>
        <w:ind w:left="720"/>
        <w:rPr>
          <w:rFonts w:cs="Arial"/>
          <w:szCs w:val="24"/>
        </w:rPr>
      </w:pPr>
    </w:p>
    <w:p w14:paraId="4EE429F1" w14:textId="77777777" w:rsidR="00710987" w:rsidRPr="00AB0240" w:rsidRDefault="00710987" w:rsidP="00710987">
      <w:pPr>
        <w:tabs>
          <w:tab w:val="left" w:pos="720"/>
        </w:tabs>
        <w:rPr>
          <w:rFonts w:cs="Arial"/>
          <w:szCs w:val="24"/>
        </w:rPr>
      </w:pPr>
      <w:r w:rsidRPr="00AB0240">
        <w:rPr>
          <w:rFonts w:cs="Arial"/>
          <w:b/>
          <w:szCs w:val="24"/>
        </w:rPr>
        <w:t>Długoterminowe aktywa finansowe :</w:t>
      </w:r>
      <w:r w:rsidRPr="00AB0240">
        <w:rPr>
          <w:rFonts w:cs="Arial"/>
          <w:szCs w:val="24"/>
        </w:rPr>
        <w:t xml:space="preserve"> </w:t>
      </w:r>
      <w:r w:rsidRPr="00AB0240">
        <w:rPr>
          <w:rFonts w:cs="Arial"/>
          <w:b/>
          <w:szCs w:val="24"/>
        </w:rPr>
        <w:t xml:space="preserve">udziały </w:t>
      </w:r>
      <w:r w:rsidRPr="00AB0240">
        <w:rPr>
          <w:rFonts w:cs="Arial"/>
          <w:szCs w:val="24"/>
        </w:rPr>
        <w:t>– wartość udziałów wzrosła o 103.000,00 zł w stosunku do roku 2019.</w:t>
      </w:r>
    </w:p>
    <w:p w14:paraId="2229DF64" w14:textId="77777777" w:rsidR="00811F3F" w:rsidRPr="00AB0240" w:rsidRDefault="00811F3F" w:rsidP="00710987">
      <w:pPr>
        <w:rPr>
          <w:rFonts w:cs="Arial"/>
          <w:b/>
          <w:bCs/>
          <w:szCs w:val="24"/>
        </w:rPr>
      </w:pPr>
    </w:p>
    <w:p w14:paraId="3B6BB4D4" w14:textId="77777777" w:rsidR="00710987" w:rsidRPr="00AB0240" w:rsidRDefault="00710987" w:rsidP="00710987">
      <w:pPr>
        <w:rPr>
          <w:rFonts w:cs="Arial"/>
          <w:b/>
          <w:bCs/>
          <w:szCs w:val="24"/>
        </w:rPr>
      </w:pPr>
      <w:r w:rsidRPr="00AB0240">
        <w:rPr>
          <w:rFonts w:cs="Arial"/>
          <w:b/>
          <w:bCs/>
          <w:szCs w:val="24"/>
        </w:rPr>
        <w:t>Informacja o składnikach majątku</w:t>
      </w:r>
      <w:r w:rsidR="00811F3F" w:rsidRPr="00AB0240">
        <w:rPr>
          <w:rFonts w:cs="Arial"/>
          <w:b/>
          <w:bCs/>
          <w:szCs w:val="24"/>
        </w:rPr>
        <w:t xml:space="preserve">, które są administrowane przez </w:t>
      </w:r>
      <w:r w:rsidRPr="00AB0240">
        <w:rPr>
          <w:rFonts w:cs="Arial"/>
          <w:b/>
          <w:bCs/>
          <w:szCs w:val="24"/>
        </w:rPr>
        <w:t>Gminę Bolesławiec w sposób pośredni :</w:t>
      </w:r>
      <w:r w:rsidRPr="00AB0240">
        <w:rPr>
          <w:rFonts w:cs="Arial"/>
          <w:szCs w:val="24"/>
        </w:rPr>
        <w:t xml:space="preserve"> </w:t>
      </w:r>
    </w:p>
    <w:p w14:paraId="2E04F704" w14:textId="77777777" w:rsidR="00710987" w:rsidRPr="00AB0240" w:rsidRDefault="00710987" w:rsidP="00710987">
      <w:pPr>
        <w:rPr>
          <w:rFonts w:cs="Arial"/>
          <w:szCs w:val="24"/>
        </w:rPr>
      </w:pPr>
    </w:p>
    <w:p w14:paraId="0F8531AB" w14:textId="77777777" w:rsidR="00710987" w:rsidRPr="00AB0240" w:rsidRDefault="00710987" w:rsidP="00710987">
      <w:pPr>
        <w:ind w:firstLine="708"/>
        <w:rPr>
          <w:rFonts w:cs="Arial"/>
          <w:szCs w:val="24"/>
        </w:rPr>
      </w:pPr>
      <w:r w:rsidRPr="00AB0240">
        <w:rPr>
          <w:rFonts w:cs="Arial"/>
          <w:szCs w:val="24"/>
        </w:rPr>
        <w:t xml:space="preserve">Dysponowanie mieniem komunalnym Gmina Bolesławiec powierzyła gminnym jednostkom organizacyjnym tj.: Zespołowi Szkół Publicznych w Bolesławcu, jednostkom podległych i powiązanych Gminy Bolesławiec tj.: Ochotniczym Strażom Pożarnym </w:t>
      </w:r>
    </w:p>
    <w:p w14:paraId="03CF1F1A" w14:textId="77777777" w:rsidR="00710987" w:rsidRPr="00AB0240" w:rsidRDefault="00710987" w:rsidP="00710987">
      <w:pPr>
        <w:rPr>
          <w:rFonts w:cs="Arial"/>
          <w:szCs w:val="24"/>
        </w:rPr>
      </w:pPr>
      <w:r w:rsidRPr="00AB0240">
        <w:rPr>
          <w:rFonts w:cs="Arial"/>
          <w:szCs w:val="24"/>
        </w:rPr>
        <w:t xml:space="preserve">w miejscowościach: Bolesławiec, Żdżary, Kamionka, Gola, Mieleszyn i Chróścin </w:t>
      </w:r>
    </w:p>
    <w:p w14:paraId="3BE8E1D7" w14:textId="1331262B" w:rsidR="00710987" w:rsidRPr="00AB0240" w:rsidRDefault="00710987" w:rsidP="00710987">
      <w:pPr>
        <w:rPr>
          <w:rFonts w:cs="Arial"/>
          <w:szCs w:val="24"/>
        </w:rPr>
      </w:pPr>
      <w:r w:rsidRPr="00AB0240">
        <w:rPr>
          <w:rFonts w:cs="Arial"/>
          <w:szCs w:val="24"/>
        </w:rPr>
        <w:t xml:space="preserve">oraz stowarzyszeniom tj.: Stowarzyszeniu na Rzecz Rozwoju Wsi Mieleszyn, Mieleszynek i Okolic prowadzące Szkołę Podstawową i Przedszkole w Mieleszynie; Stowarzyszeniu “Pomocny Dom” prowadzące Szkołę Podstawową i Przedszkole </w:t>
      </w:r>
      <w:r w:rsidR="000B2315">
        <w:rPr>
          <w:rFonts w:cs="Arial"/>
          <w:szCs w:val="24"/>
        </w:rPr>
        <w:br/>
      </w:r>
      <w:r w:rsidRPr="00AB0240">
        <w:rPr>
          <w:rFonts w:cs="Arial"/>
          <w:szCs w:val="24"/>
        </w:rPr>
        <w:t>w Chróścinie;</w:t>
      </w:r>
    </w:p>
    <w:p w14:paraId="702CD430" w14:textId="77777777" w:rsidR="00710987" w:rsidRPr="00AB0240" w:rsidRDefault="00710987" w:rsidP="00710987">
      <w:pPr>
        <w:rPr>
          <w:rFonts w:cs="Arial"/>
          <w:szCs w:val="24"/>
        </w:rPr>
      </w:pPr>
      <w:r w:rsidRPr="00AB0240">
        <w:rPr>
          <w:rFonts w:cs="Arial"/>
          <w:szCs w:val="24"/>
        </w:rPr>
        <w:t xml:space="preserve">Stowarzyszeniu Rozwoju Wsi Żdżary i Wiewiórka prowadzące Szkołę Podstawową </w:t>
      </w:r>
    </w:p>
    <w:p w14:paraId="02D5228A" w14:textId="77777777" w:rsidR="00710987" w:rsidRPr="00AB0240" w:rsidRDefault="00710987" w:rsidP="00710987">
      <w:pPr>
        <w:rPr>
          <w:rFonts w:cs="Arial"/>
          <w:szCs w:val="24"/>
        </w:rPr>
      </w:pPr>
      <w:r w:rsidRPr="00AB0240">
        <w:rPr>
          <w:rFonts w:cs="Arial"/>
          <w:szCs w:val="24"/>
        </w:rPr>
        <w:t>i Przedszkole w Żdżarach.</w:t>
      </w:r>
    </w:p>
    <w:p w14:paraId="459AA73A" w14:textId="77777777" w:rsidR="00710987" w:rsidRPr="00AB0240" w:rsidRDefault="00710987" w:rsidP="00710987">
      <w:pPr>
        <w:rPr>
          <w:rFonts w:cs="Arial"/>
          <w:szCs w:val="24"/>
        </w:rPr>
      </w:pPr>
      <w:r w:rsidRPr="00AB0240">
        <w:rPr>
          <w:rFonts w:cs="Arial"/>
          <w:szCs w:val="24"/>
        </w:rPr>
        <w:t>Strukturę majątku administrowanego przez wyżej wymienione jednostki przedstawia tabela.</w:t>
      </w:r>
    </w:p>
    <w:p w14:paraId="590E4486" w14:textId="77777777" w:rsidR="00710987" w:rsidRPr="00AB0240" w:rsidRDefault="00710987" w:rsidP="00710987">
      <w:pPr>
        <w:ind w:left="7788"/>
        <w:outlineLvl w:val="1"/>
        <w:rPr>
          <w:rFonts w:cs="Arial"/>
          <w:b/>
          <w:bCs/>
          <w:szCs w:val="24"/>
        </w:rPr>
      </w:pPr>
      <w:r w:rsidRPr="00AB0240">
        <w:rPr>
          <w:rFonts w:cs="Arial"/>
          <w:b/>
          <w:bCs/>
          <w:i/>
          <w:iCs/>
          <w:szCs w:val="24"/>
          <w:lang w:val="de-DE"/>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3174"/>
        <w:gridCol w:w="1480"/>
        <w:gridCol w:w="1417"/>
        <w:gridCol w:w="1867"/>
      </w:tblGrid>
      <w:tr w:rsidR="00710987" w:rsidRPr="00AB0240" w14:paraId="7507ADED" w14:textId="77777777" w:rsidTr="00725E5E">
        <w:trPr>
          <w:trHeight w:val="30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3679B1B" w14:textId="77777777" w:rsidR="00710987" w:rsidRPr="00AB0240" w:rsidRDefault="00710987" w:rsidP="00725E5E">
            <w:pPr>
              <w:jc w:val="center"/>
              <w:rPr>
                <w:rFonts w:cs="Arial"/>
                <w:b/>
                <w:szCs w:val="24"/>
              </w:rPr>
            </w:pPr>
            <w:proofErr w:type="spellStart"/>
            <w:r w:rsidRPr="00AB0240">
              <w:rPr>
                <w:rFonts w:cs="Arial"/>
                <w:b/>
                <w:bCs/>
                <w:szCs w:val="24"/>
                <w:lang w:val="de-DE"/>
              </w:rPr>
              <w:t>Lp</w:t>
            </w:r>
            <w:proofErr w:type="spellEnd"/>
            <w:r w:rsidRPr="00AB0240">
              <w:rPr>
                <w:rFonts w:cs="Arial"/>
                <w:b/>
                <w:bCs/>
                <w:szCs w:val="24"/>
                <w:lang w:val="de-DE"/>
              </w:rPr>
              <w:t>.</w:t>
            </w:r>
          </w:p>
        </w:tc>
        <w:tc>
          <w:tcPr>
            <w:tcW w:w="3174" w:type="dxa"/>
            <w:vMerge w:val="restart"/>
            <w:tcBorders>
              <w:top w:val="single" w:sz="4" w:space="0" w:color="auto"/>
              <w:left w:val="single" w:sz="4" w:space="0" w:color="auto"/>
              <w:bottom w:val="single" w:sz="4" w:space="0" w:color="auto"/>
              <w:right w:val="single" w:sz="4" w:space="0" w:color="auto"/>
            </w:tcBorders>
            <w:vAlign w:val="center"/>
            <w:hideMark/>
          </w:tcPr>
          <w:p w14:paraId="08B606CC" w14:textId="77777777" w:rsidR="00710987" w:rsidRPr="00AB0240" w:rsidRDefault="00710987" w:rsidP="00725E5E">
            <w:pPr>
              <w:jc w:val="center"/>
              <w:rPr>
                <w:rFonts w:cs="Arial"/>
                <w:b/>
                <w:szCs w:val="24"/>
              </w:rPr>
            </w:pPr>
            <w:r w:rsidRPr="00AB0240">
              <w:rPr>
                <w:rFonts w:cs="Arial"/>
                <w:b/>
                <w:szCs w:val="24"/>
              </w:rPr>
              <w:t> </w:t>
            </w:r>
          </w:p>
          <w:p w14:paraId="4A2F6520" w14:textId="77777777" w:rsidR="00710987" w:rsidRPr="00AB0240" w:rsidRDefault="00710987" w:rsidP="00725E5E">
            <w:pPr>
              <w:jc w:val="center"/>
              <w:rPr>
                <w:rFonts w:cs="Arial"/>
                <w:b/>
                <w:szCs w:val="24"/>
              </w:rPr>
            </w:pPr>
            <w:r w:rsidRPr="00AB0240">
              <w:rPr>
                <w:rFonts w:cs="Arial"/>
                <w:b/>
                <w:szCs w:val="24"/>
              </w:rPr>
              <w:t>Opis majątku trwałego wg KRST</w:t>
            </w:r>
          </w:p>
          <w:p w14:paraId="17474C20" w14:textId="77777777" w:rsidR="00710987" w:rsidRPr="00AB0240" w:rsidRDefault="00710987" w:rsidP="00725E5E">
            <w:pPr>
              <w:jc w:val="center"/>
              <w:rPr>
                <w:rFonts w:cs="Arial"/>
                <w:b/>
                <w:szCs w:val="24"/>
              </w:rPr>
            </w:pPr>
            <w:r w:rsidRPr="00AB0240">
              <w:rPr>
                <w:rFonts w:cs="Arial"/>
                <w:b/>
                <w:szCs w:val="24"/>
              </w:rPr>
              <w:t> </w:t>
            </w:r>
          </w:p>
        </w:tc>
        <w:tc>
          <w:tcPr>
            <w:tcW w:w="1480" w:type="dxa"/>
            <w:vMerge w:val="restart"/>
            <w:tcBorders>
              <w:top w:val="single" w:sz="4" w:space="0" w:color="auto"/>
              <w:left w:val="single" w:sz="4" w:space="0" w:color="auto"/>
              <w:bottom w:val="single" w:sz="4" w:space="0" w:color="auto"/>
              <w:right w:val="single" w:sz="4" w:space="0" w:color="auto"/>
            </w:tcBorders>
            <w:vAlign w:val="center"/>
            <w:hideMark/>
          </w:tcPr>
          <w:p w14:paraId="254036C0" w14:textId="77777777" w:rsidR="00710987" w:rsidRPr="00AB0240" w:rsidRDefault="00710987" w:rsidP="00725E5E">
            <w:pPr>
              <w:jc w:val="center"/>
              <w:rPr>
                <w:rFonts w:cs="Arial"/>
                <w:b/>
                <w:szCs w:val="24"/>
              </w:rPr>
            </w:pPr>
            <w:r w:rsidRPr="00AB0240">
              <w:rPr>
                <w:rFonts w:cs="Arial"/>
                <w:b/>
                <w:szCs w:val="24"/>
              </w:rPr>
              <w:t>Ochotnicze Straże Pożarne</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B813666" w14:textId="77777777" w:rsidR="00710987" w:rsidRPr="00AB0240" w:rsidRDefault="00710987" w:rsidP="00725E5E">
            <w:pPr>
              <w:jc w:val="center"/>
              <w:rPr>
                <w:rFonts w:cs="Arial"/>
                <w:b/>
                <w:szCs w:val="24"/>
              </w:rPr>
            </w:pPr>
            <w:r w:rsidRPr="00AB0240">
              <w:rPr>
                <w:rFonts w:cs="Arial"/>
                <w:b/>
                <w:szCs w:val="24"/>
              </w:rPr>
              <w:t>Jednostki oświatowe</w:t>
            </w:r>
          </w:p>
        </w:tc>
        <w:tc>
          <w:tcPr>
            <w:tcW w:w="1867" w:type="dxa"/>
            <w:tcBorders>
              <w:top w:val="single" w:sz="4" w:space="0" w:color="auto"/>
              <w:left w:val="single" w:sz="4" w:space="0" w:color="auto"/>
              <w:bottom w:val="single" w:sz="4" w:space="0" w:color="auto"/>
              <w:right w:val="single" w:sz="4" w:space="0" w:color="auto"/>
            </w:tcBorders>
            <w:vAlign w:val="center"/>
            <w:hideMark/>
          </w:tcPr>
          <w:p w14:paraId="1710A7F2" w14:textId="77777777" w:rsidR="00710987" w:rsidRPr="00AB0240" w:rsidRDefault="00710987" w:rsidP="00725E5E">
            <w:pPr>
              <w:spacing w:after="200" w:line="276" w:lineRule="auto"/>
              <w:jc w:val="center"/>
              <w:rPr>
                <w:rFonts w:cs="Arial"/>
                <w:b/>
                <w:szCs w:val="24"/>
              </w:rPr>
            </w:pPr>
            <w:r w:rsidRPr="00AB0240">
              <w:rPr>
                <w:rFonts w:cs="Arial"/>
                <w:b/>
                <w:szCs w:val="24"/>
              </w:rPr>
              <w:t xml:space="preserve">z tego </w:t>
            </w:r>
          </w:p>
        </w:tc>
      </w:tr>
      <w:tr w:rsidR="00710987" w:rsidRPr="00AB0240" w14:paraId="65F2BBCC" w14:textId="77777777" w:rsidTr="00725E5E">
        <w:trPr>
          <w:trHeight w:val="825"/>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2A85415" w14:textId="77777777" w:rsidR="00710987" w:rsidRPr="00AB0240" w:rsidRDefault="00710987" w:rsidP="00725E5E">
            <w:pPr>
              <w:rPr>
                <w:rFonts w:cs="Arial"/>
                <w:b/>
                <w:szCs w:val="24"/>
              </w:rPr>
            </w:pPr>
          </w:p>
        </w:tc>
        <w:tc>
          <w:tcPr>
            <w:tcW w:w="3174" w:type="dxa"/>
            <w:vMerge/>
            <w:tcBorders>
              <w:top w:val="single" w:sz="4" w:space="0" w:color="auto"/>
              <w:left w:val="single" w:sz="4" w:space="0" w:color="auto"/>
              <w:bottom w:val="single" w:sz="4" w:space="0" w:color="auto"/>
              <w:right w:val="single" w:sz="4" w:space="0" w:color="auto"/>
            </w:tcBorders>
            <w:vAlign w:val="center"/>
            <w:hideMark/>
          </w:tcPr>
          <w:p w14:paraId="4EAE948D" w14:textId="77777777" w:rsidR="00710987" w:rsidRPr="00AB0240" w:rsidRDefault="00710987" w:rsidP="00725E5E">
            <w:pPr>
              <w:rPr>
                <w:rFonts w:cs="Arial"/>
                <w:b/>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A85C6C8" w14:textId="77777777" w:rsidR="00710987" w:rsidRPr="00AB0240" w:rsidRDefault="00710987" w:rsidP="00725E5E">
            <w:pPr>
              <w:rPr>
                <w:rFonts w:cs="Arial"/>
                <w:b/>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927AD2B" w14:textId="77777777" w:rsidR="00710987" w:rsidRPr="00AB0240" w:rsidRDefault="00710987" w:rsidP="00725E5E">
            <w:pPr>
              <w:rPr>
                <w:rFonts w:cs="Arial"/>
                <w:b/>
                <w:szCs w:val="24"/>
              </w:rPr>
            </w:pPr>
          </w:p>
        </w:tc>
        <w:tc>
          <w:tcPr>
            <w:tcW w:w="1867" w:type="dxa"/>
            <w:tcBorders>
              <w:top w:val="single" w:sz="4" w:space="0" w:color="auto"/>
              <w:left w:val="single" w:sz="4" w:space="0" w:color="auto"/>
              <w:bottom w:val="single" w:sz="4" w:space="0" w:color="auto"/>
              <w:right w:val="single" w:sz="4" w:space="0" w:color="auto"/>
            </w:tcBorders>
            <w:vAlign w:val="center"/>
            <w:hideMark/>
          </w:tcPr>
          <w:p w14:paraId="222AFB2D" w14:textId="77777777" w:rsidR="00710987" w:rsidRPr="00AB0240" w:rsidRDefault="00710987" w:rsidP="00725E5E">
            <w:pPr>
              <w:spacing w:after="200" w:line="276" w:lineRule="auto"/>
              <w:jc w:val="center"/>
              <w:rPr>
                <w:rFonts w:cs="Arial"/>
                <w:b/>
                <w:szCs w:val="24"/>
              </w:rPr>
            </w:pPr>
            <w:r w:rsidRPr="00AB0240">
              <w:rPr>
                <w:rFonts w:cs="Arial"/>
                <w:b/>
                <w:szCs w:val="24"/>
              </w:rPr>
              <w:t xml:space="preserve">użyczone stowarzyszeniom </w:t>
            </w:r>
          </w:p>
        </w:tc>
      </w:tr>
      <w:tr w:rsidR="00710987" w:rsidRPr="00AB0240" w14:paraId="0A004454" w14:textId="77777777" w:rsidTr="00725E5E">
        <w:tc>
          <w:tcPr>
            <w:tcW w:w="568" w:type="dxa"/>
            <w:tcBorders>
              <w:top w:val="single" w:sz="4" w:space="0" w:color="auto"/>
              <w:left w:val="single" w:sz="4" w:space="0" w:color="auto"/>
              <w:bottom w:val="single" w:sz="4" w:space="0" w:color="auto"/>
              <w:right w:val="single" w:sz="4" w:space="0" w:color="auto"/>
            </w:tcBorders>
            <w:hideMark/>
          </w:tcPr>
          <w:p w14:paraId="2C1B61C5" w14:textId="77777777" w:rsidR="00710987" w:rsidRPr="00AB0240" w:rsidRDefault="00710987" w:rsidP="00725E5E">
            <w:pPr>
              <w:jc w:val="center"/>
              <w:rPr>
                <w:rFonts w:cs="Arial"/>
                <w:szCs w:val="24"/>
              </w:rPr>
            </w:pPr>
            <w:r w:rsidRPr="00AB0240">
              <w:rPr>
                <w:rFonts w:cs="Arial"/>
                <w:b/>
                <w:szCs w:val="24"/>
              </w:rPr>
              <w:t>1</w:t>
            </w:r>
          </w:p>
        </w:tc>
        <w:tc>
          <w:tcPr>
            <w:tcW w:w="3174" w:type="dxa"/>
            <w:tcBorders>
              <w:top w:val="single" w:sz="4" w:space="0" w:color="auto"/>
              <w:left w:val="single" w:sz="4" w:space="0" w:color="auto"/>
              <w:bottom w:val="single" w:sz="4" w:space="0" w:color="auto"/>
              <w:right w:val="single" w:sz="4" w:space="0" w:color="auto"/>
            </w:tcBorders>
            <w:hideMark/>
          </w:tcPr>
          <w:p w14:paraId="3182822F" w14:textId="77777777" w:rsidR="00710987" w:rsidRPr="00AB0240" w:rsidRDefault="00710987" w:rsidP="00725E5E">
            <w:pPr>
              <w:jc w:val="center"/>
              <w:rPr>
                <w:rFonts w:cs="Arial"/>
                <w:szCs w:val="24"/>
              </w:rPr>
            </w:pPr>
            <w:r w:rsidRPr="00AB0240">
              <w:rPr>
                <w:rFonts w:cs="Arial"/>
                <w:b/>
                <w:szCs w:val="24"/>
              </w:rPr>
              <w:t>2</w:t>
            </w:r>
          </w:p>
        </w:tc>
        <w:tc>
          <w:tcPr>
            <w:tcW w:w="1480" w:type="dxa"/>
            <w:tcBorders>
              <w:top w:val="single" w:sz="4" w:space="0" w:color="auto"/>
              <w:left w:val="single" w:sz="4" w:space="0" w:color="auto"/>
              <w:bottom w:val="single" w:sz="4" w:space="0" w:color="auto"/>
              <w:right w:val="single" w:sz="4" w:space="0" w:color="auto"/>
            </w:tcBorders>
            <w:hideMark/>
          </w:tcPr>
          <w:p w14:paraId="76C900B7" w14:textId="77777777" w:rsidR="00710987" w:rsidRPr="00AB0240" w:rsidRDefault="00710987" w:rsidP="00725E5E">
            <w:pPr>
              <w:jc w:val="center"/>
              <w:rPr>
                <w:rFonts w:cs="Arial"/>
                <w:szCs w:val="24"/>
              </w:rPr>
            </w:pPr>
            <w:r w:rsidRPr="00AB0240">
              <w:rPr>
                <w:rFonts w:cs="Arial"/>
                <w:b/>
                <w:szCs w:val="24"/>
              </w:rPr>
              <w:t>3</w:t>
            </w:r>
          </w:p>
        </w:tc>
        <w:tc>
          <w:tcPr>
            <w:tcW w:w="1417" w:type="dxa"/>
            <w:tcBorders>
              <w:top w:val="single" w:sz="4" w:space="0" w:color="auto"/>
              <w:left w:val="single" w:sz="4" w:space="0" w:color="auto"/>
              <w:bottom w:val="single" w:sz="4" w:space="0" w:color="auto"/>
              <w:right w:val="single" w:sz="4" w:space="0" w:color="auto"/>
            </w:tcBorders>
            <w:hideMark/>
          </w:tcPr>
          <w:p w14:paraId="182D5CCD" w14:textId="77777777" w:rsidR="00710987" w:rsidRPr="00AB0240" w:rsidRDefault="00710987" w:rsidP="00725E5E">
            <w:pPr>
              <w:jc w:val="center"/>
              <w:rPr>
                <w:rFonts w:cs="Arial"/>
                <w:szCs w:val="24"/>
              </w:rPr>
            </w:pPr>
            <w:r w:rsidRPr="00AB0240">
              <w:rPr>
                <w:rFonts w:cs="Arial"/>
                <w:b/>
                <w:szCs w:val="24"/>
              </w:rPr>
              <w:t>4</w:t>
            </w:r>
          </w:p>
        </w:tc>
        <w:tc>
          <w:tcPr>
            <w:tcW w:w="1867" w:type="dxa"/>
            <w:tcBorders>
              <w:top w:val="single" w:sz="4" w:space="0" w:color="auto"/>
              <w:left w:val="single" w:sz="4" w:space="0" w:color="auto"/>
              <w:bottom w:val="single" w:sz="4" w:space="0" w:color="auto"/>
              <w:right w:val="single" w:sz="4" w:space="0" w:color="auto"/>
            </w:tcBorders>
            <w:hideMark/>
          </w:tcPr>
          <w:p w14:paraId="1F4DE2BE" w14:textId="77777777" w:rsidR="00710987" w:rsidRPr="00AB0240" w:rsidRDefault="00710987" w:rsidP="00725E5E">
            <w:pPr>
              <w:jc w:val="center"/>
              <w:rPr>
                <w:rFonts w:cs="Arial"/>
                <w:szCs w:val="24"/>
              </w:rPr>
            </w:pPr>
            <w:r w:rsidRPr="00AB0240">
              <w:rPr>
                <w:rFonts w:cs="Arial"/>
                <w:b/>
                <w:szCs w:val="24"/>
              </w:rPr>
              <w:t>5</w:t>
            </w:r>
          </w:p>
        </w:tc>
      </w:tr>
      <w:tr w:rsidR="00710987" w:rsidRPr="00AB0240" w14:paraId="7C917006" w14:textId="77777777" w:rsidTr="00725E5E">
        <w:tc>
          <w:tcPr>
            <w:tcW w:w="568" w:type="dxa"/>
            <w:tcBorders>
              <w:top w:val="single" w:sz="4" w:space="0" w:color="auto"/>
              <w:left w:val="single" w:sz="4" w:space="0" w:color="auto"/>
              <w:bottom w:val="single" w:sz="4" w:space="0" w:color="auto"/>
              <w:right w:val="single" w:sz="4" w:space="0" w:color="auto"/>
            </w:tcBorders>
            <w:hideMark/>
          </w:tcPr>
          <w:p w14:paraId="474A11EC" w14:textId="77777777" w:rsidR="00710987" w:rsidRPr="00AB0240" w:rsidRDefault="00710987" w:rsidP="00725E5E">
            <w:pPr>
              <w:jc w:val="center"/>
              <w:rPr>
                <w:rFonts w:cs="Arial"/>
                <w:b/>
                <w:szCs w:val="24"/>
              </w:rPr>
            </w:pPr>
            <w:r w:rsidRPr="00AB0240">
              <w:rPr>
                <w:rFonts w:cs="Arial"/>
                <w:b/>
                <w:szCs w:val="24"/>
              </w:rPr>
              <w:t>1.</w:t>
            </w:r>
          </w:p>
        </w:tc>
        <w:tc>
          <w:tcPr>
            <w:tcW w:w="3174" w:type="dxa"/>
            <w:tcBorders>
              <w:top w:val="single" w:sz="4" w:space="0" w:color="auto"/>
              <w:left w:val="single" w:sz="4" w:space="0" w:color="auto"/>
              <w:bottom w:val="single" w:sz="4" w:space="0" w:color="auto"/>
              <w:right w:val="single" w:sz="4" w:space="0" w:color="auto"/>
            </w:tcBorders>
            <w:hideMark/>
          </w:tcPr>
          <w:p w14:paraId="7F9E688B" w14:textId="77777777" w:rsidR="00710987" w:rsidRPr="00AB0240" w:rsidRDefault="00710987" w:rsidP="00725E5E">
            <w:pPr>
              <w:rPr>
                <w:rFonts w:cs="Arial"/>
                <w:szCs w:val="24"/>
              </w:rPr>
            </w:pPr>
            <w:r w:rsidRPr="00AB0240">
              <w:rPr>
                <w:rFonts w:cs="Arial"/>
                <w:szCs w:val="24"/>
              </w:rPr>
              <w:t>Grunty</w:t>
            </w:r>
          </w:p>
        </w:tc>
        <w:tc>
          <w:tcPr>
            <w:tcW w:w="1480" w:type="dxa"/>
            <w:tcBorders>
              <w:top w:val="single" w:sz="4" w:space="0" w:color="auto"/>
              <w:left w:val="single" w:sz="4" w:space="0" w:color="auto"/>
              <w:bottom w:val="single" w:sz="4" w:space="0" w:color="auto"/>
              <w:right w:val="single" w:sz="4" w:space="0" w:color="auto"/>
            </w:tcBorders>
            <w:hideMark/>
          </w:tcPr>
          <w:p w14:paraId="7B1D8637" w14:textId="77777777" w:rsidR="00710987" w:rsidRPr="00AB0240" w:rsidRDefault="00710987" w:rsidP="00725E5E">
            <w:pPr>
              <w:jc w:val="right"/>
              <w:rPr>
                <w:rFonts w:cs="Arial"/>
                <w:szCs w:val="24"/>
              </w:rPr>
            </w:pPr>
            <w:r w:rsidRPr="00AB0240">
              <w:rPr>
                <w:rFonts w:cs="Arial"/>
                <w:szCs w:val="24"/>
              </w:rPr>
              <w:t>176.769,00</w:t>
            </w:r>
          </w:p>
        </w:tc>
        <w:tc>
          <w:tcPr>
            <w:tcW w:w="1417" w:type="dxa"/>
            <w:tcBorders>
              <w:top w:val="single" w:sz="4" w:space="0" w:color="auto"/>
              <w:left w:val="single" w:sz="4" w:space="0" w:color="auto"/>
              <w:bottom w:val="single" w:sz="4" w:space="0" w:color="auto"/>
              <w:right w:val="single" w:sz="4" w:space="0" w:color="auto"/>
            </w:tcBorders>
            <w:hideMark/>
          </w:tcPr>
          <w:p w14:paraId="36B2F793" w14:textId="77777777" w:rsidR="00710987" w:rsidRPr="00AB0240" w:rsidRDefault="00710987" w:rsidP="00725E5E">
            <w:pPr>
              <w:jc w:val="right"/>
              <w:rPr>
                <w:rFonts w:cs="Arial"/>
                <w:szCs w:val="24"/>
              </w:rPr>
            </w:pPr>
            <w:r w:rsidRPr="00AB0240">
              <w:rPr>
                <w:rFonts w:cs="Arial"/>
                <w:szCs w:val="24"/>
              </w:rPr>
              <w:t>141.481,44</w:t>
            </w:r>
          </w:p>
        </w:tc>
        <w:tc>
          <w:tcPr>
            <w:tcW w:w="1867" w:type="dxa"/>
            <w:tcBorders>
              <w:top w:val="single" w:sz="4" w:space="0" w:color="auto"/>
              <w:left w:val="single" w:sz="4" w:space="0" w:color="auto"/>
              <w:bottom w:val="single" w:sz="4" w:space="0" w:color="auto"/>
              <w:right w:val="single" w:sz="4" w:space="0" w:color="auto"/>
            </w:tcBorders>
            <w:hideMark/>
          </w:tcPr>
          <w:p w14:paraId="0AD0852B" w14:textId="77777777" w:rsidR="00710987" w:rsidRPr="00AB0240" w:rsidRDefault="00710987" w:rsidP="00725E5E">
            <w:pPr>
              <w:jc w:val="right"/>
              <w:rPr>
                <w:rFonts w:cs="Arial"/>
                <w:szCs w:val="24"/>
              </w:rPr>
            </w:pPr>
            <w:r w:rsidRPr="00AB0240">
              <w:rPr>
                <w:rFonts w:cs="Arial"/>
                <w:szCs w:val="24"/>
              </w:rPr>
              <w:t>107.112,10</w:t>
            </w:r>
          </w:p>
        </w:tc>
      </w:tr>
      <w:tr w:rsidR="00710987" w:rsidRPr="00AB0240" w14:paraId="65553BBF" w14:textId="77777777" w:rsidTr="00725E5E">
        <w:tc>
          <w:tcPr>
            <w:tcW w:w="568" w:type="dxa"/>
            <w:tcBorders>
              <w:top w:val="single" w:sz="4" w:space="0" w:color="auto"/>
              <w:left w:val="single" w:sz="4" w:space="0" w:color="auto"/>
              <w:bottom w:val="single" w:sz="4" w:space="0" w:color="auto"/>
              <w:right w:val="single" w:sz="4" w:space="0" w:color="auto"/>
            </w:tcBorders>
            <w:hideMark/>
          </w:tcPr>
          <w:p w14:paraId="7283993A" w14:textId="77777777" w:rsidR="00710987" w:rsidRPr="00AB0240" w:rsidRDefault="00710987" w:rsidP="00725E5E">
            <w:pPr>
              <w:jc w:val="center"/>
              <w:rPr>
                <w:rFonts w:cs="Arial"/>
                <w:b/>
                <w:szCs w:val="24"/>
              </w:rPr>
            </w:pPr>
            <w:r w:rsidRPr="00AB0240">
              <w:rPr>
                <w:rFonts w:cs="Arial"/>
                <w:b/>
                <w:szCs w:val="24"/>
              </w:rPr>
              <w:t>2.</w:t>
            </w:r>
          </w:p>
        </w:tc>
        <w:tc>
          <w:tcPr>
            <w:tcW w:w="3174" w:type="dxa"/>
            <w:tcBorders>
              <w:top w:val="single" w:sz="4" w:space="0" w:color="auto"/>
              <w:left w:val="single" w:sz="4" w:space="0" w:color="auto"/>
              <w:bottom w:val="single" w:sz="4" w:space="0" w:color="auto"/>
              <w:right w:val="single" w:sz="4" w:space="0" w:color="auto"/>
            </w:tcBorders>
            <w:hideMark/>
          </w:tcPr>
          <w:p w14:paraId="3D9A3A6F" w14:textId="77777777" w:rsidR="00710987" w:rsidRPr="00AB0240" w:rsidRDefault="00710987" w:rsidP="00725E5E">
            <w:pPr>
              <w:rPr>
                <w:rFonts w:cs="Arial"/>
                <w:szCs w:val="24"/>
              </w:rPr>
            </w:pPr>
            <w:r w:rsidRPr="00AB0240">
              <w:rPr>
                <w:rFonts w:cs="Arial"/>
                <w:szCs w:val="24"/>
              </w:rPr>
              <w:t>Budynki i lokale</w:t>
            </w:r>
          </w:p>
        </w:tc>
        <w:tc>
          <w:tcPr>
            <w:tcW w:w="1480" w:type="dxa"/>
            <w:tcBorders>
              <w:top w:val="single" w:sz="4" w:space="0" w:color="auto"/>
              <w:left w:val="single" w:sz="4" w:space="0" w:color="auto"/>
              <w:bottom w:val="single" w:sz="4" w:space="0" w:color="auto"/>
              <w:right w:val="single" w:sz="4" w:space="0" w:color="auto"/>
            </w:tcBorders>
            <w:hideMark/>
          </w:tcPr>
          <w:p w14:paraId="60C0919C" w14:textId="77777777" w:rsidR="00710987" w:rsidRPr="00AB0240" w:rsidRDefault="00710987" w:rsidP="00725E5E">
            <w:pPr>
              <w:jc w:val="right"/>
              <w:rPr>
                <w:rFonts w:cs="Arial"/>
                <w:szCs w:val="24"/>
              </w:rPr>
            </w:pPr>
            <w:r w:rsidRPr="00AB0240">
              <w:rPr>
                <w:rFonts w:cs="Arial"/>
                <w:szCs w:val="24"/>
              </w:rPr>
              <w:t>2.558.800,82</w:t>
            </w:r>
          </w:p>
        </w:tc>
        <w:tc>
          <w:tcPr>
            <w:tcW w:w="1417" w:type="dxa"/>
            <w:tcBorders>
              <w:top w:val="single" w:sz="4" w:space="0" w:color="auto"/>
              <w:left w:val="single" w:sz="4" w:space="0" w:color="auto"/>
              <w:bottom w:val="single" w:sz="4" w:space="0" w:color="auto"/>
              <w:right w:val="single" w:sz="4" w:space="0" w:color="auto"/>
            </w:tcBorders>
            <w:hideMark/>
          </w:tcPr>
          <w:p w14:paraId="569EECFB" w14:textId="77777777" w:rsidR="00710987" w:rsidRPr="00AB0240" w:rsidRDefault="00710987" w:rsidP="00725E5E">
            <w:pPr>
              <w:jc w:val="right"/>
              <w:rPr>
                <w:rFonts w:cs="Arial"/>
                <w:szCs w:val="24"/>
              </w:rPr>
            </w:pPr>
            <w:r w:rsidRPr="00AB0240">
              <w:rPr>
                <w:rFonts w:cs="Arial"/>
                <w:szCs w:val="24"/>
              </w:rPr>
              <w:t>2.649.788,56</w:t>
            </w:r>
          </w:p>
        </w:tc>
        <w:tc>
          <w:tcPr>
            <w:tcW w:w="1867" w:type="dxa"/>
            <w:tcBorders>
              <w:top w:val="single" w:sz="4" w:space="0" w:color="auto"/>
              <w:left w:val="single" w:sz="4" w:space="0" w:color="auto"/>
              <w:bottom w:val="single" w:sz="4" w:space="0" w:color="auto"/>
              <w:right w:val="single" w:sz="4" w:space="0" w:color="auto"/>
            </w:tcBorders>
            <w:hideMark/>
          </w:tcPr>
          <w:p w14:paraId="29F634D3" w14:textId="77777777" w:rsidR="00710987" w:rsidRPr="00AB0240" w:rsidRDefault="00710987" w:rsidP="00725E5E">
            <w:pPr>
              <w:jc w:val="right"/>
              <w:rPr>
                <w:rFonts w:cs="Arial"/>
                <w:szCs w:val="24"/>
              </w:rPr>
            </w:pPr>
            <w:r w:rsidRPr="00AB0240">
              <w:rPr>
                <w:rFonts w:cs="Arial"/>
                <w:szCs w:val="24"/>
              </w:rPr>
              <w:t xml:space="preserve">          1.917.594,70</w:t>
            </w:r>
          </w:p>
        </w:tc>
      </w:tr>
      <w:tr w:rsidR="00710987" w:rsidRPr="00AB0240" w14:paraId="4CB981D9" w14:textId="77777777" w:rsidTr="00725E5E">
        <w:tc>
          <w:tcPr>
            <w:tcW w:w="568" w:type="dxa"/>
            <w:tcBorders>
              <w:top w:val="single" w:sz="4" w:space="0" w:color="auto"/>
              <w:left w:val="single" w:sz="4" w:space="0" w:color="auto"/>
              <w:bottom w:val="single" w:sz="4" w:space="0" w:color="auto"/>
              <w:right w:val="single" w:sz="4" w:space="0" w:color="auto"/>
            </w:tcBorders>
            <w:hideMark/>
          </w:tcPr>
          <w:p w14:paraId="11E1F7F7" w14:textId="77777777" w:rsidR="00710987" w:rsidRPr="00AB0240" w:rsidRDefault="00710987" w:rsidP="00725E5E">
            <w:pPr>
              <w:jc w:val="center"/>
              <w:rPr>
                <w:rFonts w:cs="Arial"/>
                <w:b/>
                <w:szCs w:val="24"/>
              </w:rPr>
            </w:pPr>
            <w:r w:rsidRPr="00AB0240">
              <w:rPr>
                <w:rFonts w:cs="Arial"/>
                <w:b/>
                <w:szCs w:val="24"/>
              </w:rPr>
              <w:t>3.</w:t>
            </w:r>
          </w:p>
        </w:tc>
        <w:tc>
          <w:tcPr>
            <w:tcW w:w="3174" w:type="dxa"/>
            <w:tcBorders>
              <w:top w:val="single" w:sz="4" w:space="0" w:color="auto"/>
              <w:left w:val="single" w:sz="4" w:space="0" w:color="auto"/>
              <w:bottom w:val="single" w:sz="4" w:space="0" w:color="auto"/>
              <w:right w:val="single" w:sz="4" w:space="0" w:color="auto"/>
            </w:tcBorders>
            <w:hideMark/>
          </w:tcPr>
          <w:p w14:paraId="24F26F96" w14:textId="77777777" w:rsidR="00710987" w:rsidRPr="00AB0240" w:rsidRDefault="00710987" w:rsidP="00725E5E">
            <w:pPr>
              <w:rPr>
                <w:rFonts w:cs="Arial"/>
                <w:szCs w:val="24"/>
              </w:rPr>
            </w:pPr>
            <w:r w:rsidRPr="00AB0240">
              <w:rPr>
                <w:rFonts w:cs="Arial"/>
                <w:szCs w:val="24"/>
              </w:rPr>
              <w:t>Obiekty inżynierii lądowej</w:t>
            </w:r>
          </w:p>
          <w:p w14:paraId="03AF9175" w14:textId="77777777" w:rsidR="00710987" w:rsidRPr="00AB0240" w:rsidRDefault="00710987" w:rsidP="00725E5E">
            <w:pPr>
              <w:rPr>
                <w:rFonts w:cs="Arial"/>
                <w:szCs w:val="24"/>
              </w:rPr>
            </w:pPr>
            <w:r w:rsidRPr="00AB0240">
              <w:rPr>
                <w:rFonts w:cs="Arial"/>
                <w:szCs w:val="24"/>
              </w:rPr>
              <w:t xml:space="preserve"> i wodnej</w:t>
            </w:r>
          </w:p>
        </w:tc>
        <w:tc>
          <w:tcPr>
            <w:tcW w:w="1480" w:type="dxa"/>
            <w:tcBorders>
              <w:top w:val="single" w:sz="4" w:space="0" w:color="auto"/>
              <w:left w:val="single" w:sz="4" w:space="0" w:color="auto"/>
              <w:bottom w:val="single" w:sz="4" w:space="0" w:color="auto"/>
              <w:right w:val="single" w:sz="4" w:space="0" w:color="auto"/>
            </w:tcBorders>
            <w:hideMark/>
          </w:tcPr>
          <w:p w14:paraId="016BDF51" w14:textId="77777777" w:rsidR="00710987" w:rsidRPr="00AB0240" w:rsidRDefault="00710987" w:rsidP="00725E5E">
            <w:pPr>
              <w:jc w:val="right"/>
              <w:rPr>
                <w:rFonts w:cs="Arial"/>
                <w:szCs w:val="24"/>
              </w:rPr>
            </w:pPr>
            <w:r w:rsidRPr="00AB0240">
              <w:rPr>
                <w:rFonts w:cs="Arial"/>
                <w:szCs w:val="24"/>
              </w:rPr>
              <w:t>59.256,91</w:t>
            </w:r>
          </w:p>
        </w:tc>
        <w:tc>
          <w:tcPr>
            <w:tcW w:w="1417" w:type="dxa"/>
            <w:tcBorders>
              <w:top w:val="single" w:sz="4" w:space="0" w:color="auto"/>
              <w:left w:val="single" w:sz="4" w:space="0" w:color="auto"/>
              <w:bottom w:val="single" w:sz="4" w:space="0" w:color="auto"/>
              <w:right w:val="single" w:sz="4" w:space="0" w:color="auto"/>
            </w:tcBorders>
            <w:hideMark/>
          </w:tcPr>
          <w:p w14:paraId="2262E78A" w14:textId="77777777" w:rsidR="00710987" w:rsidRPr="00AB0240" w:rsidRDefault="00710987" w:rsidP="00725E5E">
            <w:pPr>
              <w:jc w:val="right"/>
              <w:rPr>
                <w:rFonts w:cs="Arial"/>
                <w:szCs w:val="24"/>
              </w:rPr>
            </w:pPr>
            <w:r w:rsidRPr="00AB0240">
              <w:rPr>
                <w:rFonts w:cs="Arial"/>
                <w:szCs w:val="24"/>
              </w:rPr>
              <w:t>1.181.267,29</w:t>
            </w:r>
          </w:p>
        </w:tc>
        <w:tc>
          <w:tcPr>
            <w:tcW w:w="1867" w:type="dxa"/>
            <w:tcBorders>
              <w:top w:val="single" w:sz="4" w:space="0" w:color="auto"/>
              <w:left w:val="single" w:sz="4" w:space="0" w:color="auto"/>
              <w:bottom w:val="single" w:sz="4" w:space="0" w:color="auto"/>
              <w:right w:val="single" w:sz="4" w:space="0" w:color="auto"/>
            </w:tcBorders>
            <w:hideMark/>
          </w:tcPr>
          <w:p w14:paraId="47596D0E" w14:textId="77777777" w:rsidR="00710987" w:rsidRPr="00AB0240" w:rsidRDefault="00710987" w:rsidP="00725E5E">
            <w:pPr>
              <w:jc w:val="right"/>
              <w:rPr>
                <w:rFonts w:cs="Arial"/>
                <w:szCs w:val="24"/>
              </w:rPr>
            </w:pPr>
            <w:r w:rsidRPr="00AB0240">
              <w:rPr>
                <w:rFonts w:cs="Arial"/>
                <w:szCs w:val="24"/>
              </w:rPr>
              <w:t>12.985,47</w:t>
            </w:r>
          </w:p>
        </w:tc>
      </w:tr>
      <w:tr w:rsidR="00710987" w:rsidRPr="00AB0240" w14:paraId="73924EF0" w14:textId="77777777" w:rsidTr="00725E5E">
        <w:tc>
          <w:tcPr>
            <w:tcW w:w="568" w:type="dxa"/>
            <w:tcBorders>
              <w:top w:val="single" w:sz="4" w:space="0" w:color="auto"/>
              <w:left w:val="single" w:sz="4" w:space="0" w:color="auto"/>
              <w:bottom w:val="single" w:sz="4" w:space="0" w:color="auto"/>
              <w:right w:val="single" w:sz="4" w:space="0" w:color="auto"/>
            </w:tcBorders>
            <w:hideMark/>
          </w:tcPr>
          <w:p w14:paraId="03B73635" w14:textId="77777777" w:rsidR="00710987" w:rsidRPr="00AB0240" w:rsidRDefault="00710987" w:rsidP="00725E5E">
            <w:pPr>
              <w:jc w:val="center"/>
              <w:rPr>
                <w:rFonts w:cs="Arial"/>
                <w:b/>
                <w:szCs w:val="24"/>
              </w:rPr>
            </w:pPr>
            <w:r w:rsidRPr="00AB0240">
              <w:rPr>
                <w:rFonts w:cs="Arial"/>
                <w:b/>
                <w:szCs w:val="24"/>
              </w:rPr>
              <w:t>4.</w:t>
            </w:r>
          </w:p>
        </w:tc>
        <w:tc>
          <w:tcPr>
            <w:tcW w:w="3174" w:type="dxa"/>
            <w:tcBorders>
              <w:top w:val="single" w:sz="4" w:space="0" w:color="auto"/>
              <w:left w:val="single" w:sz="4" w:space="0" w:color="auto"/>
              <w:bottom w:val="single" w:sz="4" w:space="0" w:color="auto"/>
              <w:right w:val="single" w:sz="4" w:space="0" w:color="auto"/>
            </w:tcBorders>
            <w:hideMark/>
          </w:tcPr>
          <w:p w14:paraId="26A73099" w14:textId="77777777" w:rsidR="00710987" w:rsidRPr="00AB0240" w:rsidRDefault="00710987" w:rsidP="00725E5E">
            <w:pPr>
              <w:rPr>
                <w:rFonts w:cs="Arial"/>
                <w:szCs w:val="24"/>
              </w:rPr>
            </w:pPr>
            <w:r w:rsidRPr="00AB0240">
              <w:rPr>
                <w:rFonts w:cs="Arial"/>
                <w:szCs w:val="24"/>
              </w:rPr>
              <w:t xml:space="preserve">Kotły, maszyny, urządzenia </w:t>
            </w:r>
          </w:p>
        </w:tc>
        <w:tc>
          <w:tcPr>
            <w:tcW w:w="1480" w:type="dxa"/>
            <w:tcBorders>
              <w:top w:val="single" w:sz="4" w:space="0" w:color="auto"/>
              <w:left w:val="single" w:sz="4" w:space="0" w:color="auto"/>
              <w:bottom w:val="single" w:sz="4" w:space="0" w:color="auto"/>
              <w:right w:val="single" w:sz="4" w:space="0" w:color="auto"/>
            </w:tcBorders>
            <w:hideMark/>
          </w:tcPr>
          <w:p w14:paraId="770030E6" w14:textId="77777777" w:rsidR="00710987" w:rsidRPr="00AB0240" w:rsidRDefault="00710987" w:rsidP="00725E5E">
            <w:pPr>
              <w:jc w:val="right"/>
              <w:rPr>
                <w:rFonts w:cs="Arial"/>
                <w:szCs w:val="24"/>
              </w:rPr>
            </w:pPr>
            <w:r w:rsidRPr="00AB0240">
              <w:rPr>
                <w:rFonts w:cs="Arial"/>
                <w:szCs w:val="24"/>
              </w:rPr>
              <w:t>40.547,76</w:t>
            </w:r>
          </w:p>
        </w:tc>
        <w:tc>
          <w:tcPr>
            <w:tcW w:w="1417" w:type="dxa"/>
            <w:tcBorders>
              <w:top w:val="single" w:sz="4" w:space="0" w:color="auto"/>
              <w:left w:val="single" w:sz="4" w:space="0" w:color="auto"/>
              <w:bottom w:val="single" w:sz="4" w:space="0" w:color="auto"/>
              <w:right w:val="single" w:sz="4" w:space="0" w:color="auto"/>
            </w:tcBorders>
            <w:hideMark/>
          </w:tcPr>
          <w:p w14:paraId="5D60E728" w14:textId="77777777" w:rsidR="00710987" w:rsidRPr="00AB0240" w:rsidRDefault="00710987" w:rsidP="00725E5E">
            <w:pPr>
              <w:jc w:val="right"/>
              <w:rPr>
                <w:rFonts w:cs="Arial"/>
                <w:szCs w:val="24"/>
              </w:rPr>
            </w:pPr>
            <w:r w:rsidRPr="00AB0240">
              <w:rPr>
                <w:rFonts w:cs="Arial"/>
                <w:szCs w:val="24"/>
              </w:rPr>
              <w:t>113.546,95</w:t>
            </w:r>
          </w:p>
        </w:tc>
        <w:tc>
          <w:tcPr>
            <w:tcW w:w="1867" w:type="dxa"/>
            <w:tcBorders>
              <w:top w:val="single" w:sz="4" w:space="0" w:color="auto"/>
              <w:left w:val="single" w:sz="4" w:space="0" w:color="auto"/>
              <w:bottom w:val="single" w:sz="4" w:space="0" w:color="auto"/>
              <w:right w:val="single" w:sz="4" w:space="0" w:color="auto"/>
            </w:tcBorders>
            <w:hideMark/>
          </w:tcPr>
          <w:p w14:paraId="6990D041" w14:textId="77777777" w:rsidR="00710987" w:rsidRPr="00AB0240" w:rsidRDefault="00710987" w:rsidP="00725E5E">
            <w:pPr>
              <w:jc w:val="right"/>
              <w:rPr>
                <w:rFonts w:cs="Arial"/>
                <w:szCs w:val="24"/>
              </w:rPr>
            </w:pPr>
            <w:r w:rsidRPr="00AB0240">
              <w:rPr>
                <w:rFonts w:cs="Arial"/>
                <w:szCs w:val="24"/>
              </w:rPr>
              <w:t>29.171,92</w:t>
            </w:r>
          </w:p>
        </w:tc>
      </w:tr>
      <w:tr w:rsidR="00710987" w:rsidRPr="00AB0240" w14:paraId="0AC38B58" w14:textId="77777777" w:rsidTr="00725E5E">
        <w:trPr>
          <w:trHeight w:val="418"/>
        </w:trPr>
        <w:tc>
          <w:tcPr>
            <w:tcW w:w="568" w:type="dxa"/>
            <w:tcBorders>
              <w:top w:val="single" w:sz="4" w:space="0" w:color="auto"/>
              <w:left w:val="single" w:sz="4" w:space="0" w:color="auto"/>
              <w:bottom w:val="single" w:sz="4" w:space="0" w:color="auto"/>
              <w:right w:val="single" w:sz="4" w:space="0" w:color="auto"/>
            </w:tcBorders>
            <w:hideMark/>
          </w:tcPr>
          <w:p w14:paraId="4EEB3AA8" w14:textId="77777777" w:rsidR="00710987" w:rsidRPr="00AB0240" w:rsidRDefault="00710987" w:rsidP="00725E5E">
            <w:pPr>
              <w:jc w:val="center"/>
              <w:rPr>
                <w:rFonts w:cs="Arial"/>
                <w:b/>
                <w:szCs w:val="24"/>
              </w:rPr>
            </w:pPr>
            <w:r w:rsidRPr="00AB0240">
              <w:rPr>
                <w:rFonts w:cs="Arial"/>
                <w:b/>
                <w:szCs w:val="24"/>
              </w:rPr>
              <w:t>5.</w:t>
            </w:r>
          </w:p>
        </w:tc>
        <w:tc>
          <w:tcPr>
            <w:tcW w:w="3174" w:type="dxa"/>
            <w:tcBorders>
              <w:top w:val="single" w:sz="4" w:space="0" w:color="auto"/>
              <w:left w:val="single" w:sz="4" w:space="0" w:color="auto"/>
              <w:bottom w:val="single" w:sz="4" w:space="0" w:color="auto"/>
              <w:right w:val="single" w:sz="4" w:space="0" w:color="auto"/>
            </w:tcBorders>
            <w:hideMark/>
          </w:tcPr>
          <w:p w14:paraId="31362768" w14:textId="77777777" w:rsidR="00710987" w:rsidRPr="00AB0240" w:rsidRDefault="00710987" w:rsidP="00725E5E">
            <w:pPr>
              <w:rPr>
                <w:rFonts w:cs="Arial"/>
                <w:szCs w:val="24"/>
              </w:rPr>
            </w:pPr>
            <w:r w:rsidRPr="00AB0240">
              <w:rPr>
                <w:rFonts w:cs="Arial"/>
                <w:szCs w:val="24"/>
              </w:rPr>
              <w:t>Urządzenia techniczne</w:t>
            </w:r>
          </w:p>
        </w:tc>
        <w:tc>
          <w:tcPr>
            <w:tcW w:w="1480" w:type="dxa"/>
            <w:tcBorders>
              <w:top w:val="single" w:sz="4" w:space="0" w:color="auto"/>
              <w:left w:val="single" w:sz="4" w:space="0" w:color="auto"/>
              <w:bottom w:val="single" w:sz="4" w:space="0" w:color="auto"/>
              <w:right w:val="single" w:sz="4" w:space="0" w:color="auto"/>
            </w:tcBorders>
            <w:hideMark/>
          </w:tcPr>
          <w:p w14:paraId="05929B99" w14:textId="77777777" w:rsidR="00710987" w:rsidRPr="00AB0240" w:rsidRDefault="00710987" w:rsidP="00725E5E">
            <w:pPr>
              <w:jc w:val="right"/>
              <w:rPr>
                <w:rFonts w:cs="Arial"/>
                <w:szCs w:val="24"/>
              </w:rPr>
            </w:pPr>
            <w:r w:rsidRPr="00AB0240">
              <w:rPr>
                <w:rFonts w:cs="Arial"/>
                <w:szCs w:val="24"/>
              </w:rPr>
              <w:t>24.032,66</w:t>
            </w:r>
          </w:p>
        </w:tc>
        <w:tc>
          <w:tcPr>
            <w:tcW w:w="1417" w:type="dxa"/>
            <w:tcBorders>
              <w:top w:val="single" w:sz="4" w:space="0" w:color="auto"/>
              <w:left w:val="single" w:sz="4" w:space="0" w:color="auto"/>
              <w:bottom w:val="single" w:sz="4" w:space="0" w:color="auto"/>
              <w:right w:val="single" w:sz="4" w:space="0" w:color="auto"/>
            </w:tcBorders>
            <w:hideMark/>
          </w:tcPr>
          <w:p w14:paraId="6467F5C0" w14:textId="77777777" w:rsidR="00710987" w:rsidRPr="00AB0240" w:rsidRDefault="00710987" w:rsidP="00725E5E">
            <w:pPr>
              <w:jc w:val="right"/>
              <w:rPr>
                <w:rFonts w:cs="Arial"/>
                <w:szCs w:val="24"/>
              </w:rPr>
            </w:pPr>
            <w:r w:rsidRPr="00AB0240">
              <w:rPr>
                <w:rFonts w:cs="Arial"/>
                <w:szCs w:val="24"/>
              </w:rPr>
              <w:t>7.569,52</w:t>
            </w:r>
          </w:p>
        </w:tc>
        <w:tc>
          <w:tcPr>
            <w:tcW w:w="1867" w:type="dxa"/>
            <w:tcBorders>
              <w:top w:val="single" w:sz="4" w:space="0" w:color="auto"/>
              <w:left w:val="single" w:sz="4" w:space="0" w:color="auto"/>
              <w:bottom w:val="single" w:sz="4" w:space="0" w:color="auto"/>
              <w:right w:val="single" w:sz="4" w:space="0" w:color="auto"/>
            </w:tcBorders>
            <w:hideMark/>
          </w:tcPr>
          <w:p w14:paraId="034BB74C" w14:textId="77777777" w:rsidR="00710987" w:rsidRPr="00AB0240" w:rsidRDefault="00710987" w:rsidP="00725E5E">
            <w:pPr>
              <w:jc w:val="right"/>
              <w:rPr>
                <w:rFonts w:cs="Arial"/>
                <w:szCs w:val="24"/>
              </w:rPr>
            </w:pPr>
            <w:r w:rsidRPr="00AB0240">
              <w:rPr>
                <w:rFonts w:cs="Arial"/>
                <w:szCs w:val="24"/>
              </w:rPr>
              <w:t>-</w:t>
            </w:r>
          </w:p>
        </w:tc>
      </w:tr>
      <w:tr w:rsidR="00710987" w:rsidRPr="00AB0240" w14:paraId="67979716" w14:textId="77777777" w:rsidTr="00725E5E">
        <w:tc>
          <w:tcPr>
            <w:tcW w:w="568" w:type="dxa"/>
            <w:tcBorders>
              <w:top w:val="single" w:sz="4" w:space="0" w:color="auto"/>
              <w:left w:val="single" w:sz="4" w:space="0" w:color="auto"/>
              <w:bottom w:val="single" w:sz="4" w:space="0" w:color="auto"/>
              <w:right w:val="single" w:sz="4" w:space="0" w:color="auto"/>
            </w:tcBorders>
            <w:hideMark/>
          </w:tcPr>
          <w:p w14:paraId="0AC5734F" w14:textId="77777777" w:rsidR="00710987" w:rsidRPr="00AB0240" w:rsidRDefault="00710987" w:rsidP="00725E5E">
            <w:pPr>
              <w:jc w:val="center"/>
              <w:rPr>
                <w:rFonts w:cs="Arial"/>
                <w:b/>
                <w:szCs w:val="24"/>
              </w:rPr>
            </w:pPr>
            <w:r w:rsidRPr="00AB0240">
              <w:rPr>
                <w:rFonts w:cs="Arial"/>
                <w:b/>
                <w:szCs w:val="24"/>
              </w:rPr>
              <w:t>6.</w:t>
            </w:r>
          </w:p>
        </w:tc>
        <w:tc>
          <w:tcPr>
            <w:tcW w:w="3174" w:type="dxa"/>
            <w:tcBorders>
              <w:top w:val="single" w:sz="4" w:space="0" w:color="auto"/>
              <w:left w:val="single" w:sz="4" w:space="0" w:color="auto"/>
              <w:bottom w:val="single" w:sz="4" w:space="0" w:color="auto"/>
              <w:right w:val="single" w:sz="4" w:space="0" w:color="auto"/>
            </w:tcBorders>
            <w:hideMark/>
          </w:tcPr>
          <w:p w14:paraId="53E55AFB" w14:textId="77777777" w:rsidR="00710987" w:rsidRPr="00AB0240" w:rsidRDefault="00710987" w:rsidP="00725E5E">
            <w:pPr>
              <w:rPr>
                <w:rFonts w:cs="Arial"/>
                <w:szCs w:val="24"/>
              </w:rPr>
            </w:pPr>
            <w:r w:rsidRPr="00AB0240">
              <w:rPr>
                <w:rFonts w:cs="Arial"/>
                <w:szCs w:val="24"/>
              </w:rPr>
              <w:t>Środki transportu</w:t>
            </w:r>
          </w:p>
        </w:tc>
        <w:tc>
          <w:tcPr>
            <w:tcW w:w="1480" w:type="dxa"/>
            <w:tcBorders>
              <w:top w:val="single" w:sz="4" w:space="0" w:color="auto"/>
              <w:left w:val="single" w:sz="4" w:space="0" w:color="auto"/>
              <w:bottom w:val="single" w:sz="4" w:space="0" w:color="auto"/>
              <w:right w:val="single" w:sz="4" w:space="0" w:color="auto"/>
            </w:tcBorders>
            <w:hideMark/>
          </w:tcPr>
          <w:p w14:paraId="20E03019" w14:textId="77777777" w:rsidR="00710987" w:rsidRPr="00AB0240" w:rsidRDefault="00710987" w:rsidP="00725E5E">
            <w:pPr>
              <w:jc w:val="right"/>
              <w:rPr>
                <w:rFonts w:cs="Arial"/>
                <w:szCs w:val="24"/>
              </w:rPr>
            </w:pPr>
            <w:r w:rsidRPr="00AB0240">
              <w:rPr>
                <w:rFonts w:cs="Arial"/>
                <w:szCs w:val="24"/>
              </w:rPr>
              <w:t>431.295,44</w:t>
            </w:r>
          </w:p>
        </w:tc>
        <w:tc>
          <w:tcPr>
            <w:tcW w:w="1417" w:type="dxa"/>
            <w:tcBorders>
              <w:top w:val="single" w:sz="4" w:space="0" w:color="auto"/>
              <w:left w:val="single" w:sz="4" w:space="0" w:color="auto"/>
              <w:bottom w:val="single" w:sz="4" w:space="0" w:color="auto"/>
              <w:right w:val="single" w:sz="4" w:space="0" w:color="auto"/>
            </w:tcBorders>
            <w:hideMark/>
          </w:tcPr>
          <w:p w14:paraId="53A1E4A8" w14:textId="77777777" w:rsidR="00710987" w:rsidRPr="00AB0240" w:rsidRDefault="00710987" w:rsidP="00725E5E">
            <w:pPr>
              <w:jc w:val="right"/>
              <w:rPr>
                <w:rFonts w:cs="Arial"/>
                <w:szCs w:val="24"/>
              </w:rPr>
            </w:pPr>
            <w:r w:rsidRPr="00AB0240">
              <w:rPr>
                <w:rFonts w:cs="Arial"/>
                <w:szCs w:val="24"/>
              </w:rPr>
              <w:t>-</w:t>
            </w:r>
          </w:p>
        </w:tc>
        <w:tc>
          <w:tcPr>
            <w:tcW w:w="1867" w:type="dxa"/>
            <w:tcBorders>
              <w:top w:val="single" w:sz="4" w:space="0" w:color="auto"/>
              <w:left w:val="single" w:sz="4" w:space="0" w:color="auto"/>
              <w:bottom w:val="single" w:sz="4" w:space="0" w:color="auto"/>
              <w:right w:val="single" w:sz="4" w:space="0" w:color="auto"/>
            </w:tcBorders>
            <w:hideMark/>
          </w:tcPr>
          <w:p w14:paraId="04CDD601" w14:textId="77777777" w:rsidR="00710987" w:rsidRPr="00AB0240" w:rsidRDefault="00710987" w:rsidP="00725E5E">
            <w:pPr>
              <w:jc w:val="right"/>
              <w:rPr>
                <w:rFonts w:cs="Arial"/>
                <w:szCs w:val="24"/>
              </w:rPr>
            </w:pPr>
            <w:r w:rsidRPr="00AB0240">
              <w:rPr>
                <w:rFonts w:cs="Arial"/>
                <w:szCs w:val="24"/>
              </w:rPr>
              <w:t>-</w:t>
            </w:r>
          </w:p>
        </w:tc>
      </w:tr>
      <w:tr w:rsidR="00710987" w:rsidRPr="00AB0240" w14:paraId="5CE30AB2" w14:textId="77777777" w:rsidTr="00725E5E">
        <w:tc>
          <w:tcPr>
            <w:tcW w:w="568" w:type="dxa"/>
            <w:tcBorders>
              <w:top w:val="single" w:sz="4" w:space="0" w:color="auto"/>
              <w:left w:val="single" w:sz="4" w:space="0" w:color="auto"/>
              <w:bottom w:val="single" w:sz="4" w:space="0" w:color="auto"/>
              <w:right w:val="single" w:sz="4" w:space="0" w:color="auto"/>
            </w:tcBorders>
            <w:hideMark/>
          </w:tcPr>
          <w:p w14:paraId="3D8C2612" w14:textId="77777777" w:rsidR="00710987" w:rsidRPr="00AB0240" w:rsidRDefault="00710987" w:rsidP="00725E5E">
            <w:pPr>
              <w:jc w:val="center"/>
              <w:rPr>
                <w:rFonts w:cs="Arial"/>
                <w:b/>
                <w:szCs w:val="24"/>
              </w:rPr>
            </w:pPr>
            <w:r w:rsidRPr="00AB0240">
              <w:rPr>
                <w:rFonts w:cs="Arial"/>
                <w:b/>
                <w:szCs w:val="24"/>
              </w:rPr>
              <w:t>7.</w:t>
            </w:r>
          </w:p>
        </w:tc>
        <w:tc>
          <w:tcPr>
            <w:tcW w:w="3174" w:type="dxa"/>
            <w:tcBorders>
              <w:top w:val="single" w:sz="4" w:space="0" w:color="auto"/>
              <w:left w:val="single" w:sz="4" w:space="0" w:color="auto"/>
              <w:bottom w:val="single" w:sz="4" w:space="0" w:color="auto"/>
              <w:right w:val="single" w:sz="4" w:space="0" w:color="auto"/>
            </w:tcBorders>
            <w:hideMark/>
          </w:tcPr>
          <w:p w14:paraId="449D5CC7" w14:textId="77777777" w:rsidR="00710987" w:rsidRPr="00AB0240" w:rsidRDefault="00710987" w:rsidP="00725E5E">
            <w:pPr>
              <w:rPr>
                <w:rFonts w:cs="Arial"/>
                <w:szCs w:val="24"/>
              </w:rPr>
            </w:pPr>
            <w:r w:rsidRPr="00AB0240">
              <w:rPr>
                <w:rFonts w:cs="Arial"/>
                <w:szCs w:val="24"/>
              </w:rPr>
              <w:t xml:space="preserve">Wyposażenie </w:t>
            </w:r>
          </w:p>
        </w:tc>
        <w:tc>
          <w:tcPr>
            <w:tcW w:w="1480" w:type="dxa"/>
            <w:tcBorders>
              <w:top w:val="single" w:sz="4" w:space="0" w:color="auto"/>
              <w:left w:val="single" w:sz="4" w:space="0" w:color="auto"/>
              <w:bottom w:val="single" w:sz="4" w:space="0" w:color="auto"/>
              <w:right w:val="single" w:sz="4" w:space="0" w:color="auto"/>
            </w:tcBorders>
            <w:hideMark/>
          </w:tcPr>
          <w:p w14:paraId="63FD08C5" w14:textId="77777777" w:rsidR="00710987" w:rsidRPr="00AB0240" w:rsidRDefault="00710987" w:rsidP="00725E5E">
            <w:pPr>
              <w:jc w:val="right"/>
              <w:rPr>
                <w:rFonts w:cs="Arial"/>
                <w:szCs w:val="24"/>
              </w:rPr>
            </w:pPr>
            <w:r w:rsidRPr="00AB0240">
              <w:rPr>
                <w:rFonts w:cs="Arial"/>
                <w:szCs w:val="24"/>
              </w:rPr>
              <w:t>0,00</w:t>
            </w:r>
          </w:p>
        </w:tc>
        <w:tc>
          <w:tcPr>
            <w:tcW w:w="1417" w:type="dxa"/>
            <w:tcBorders>
              <w:top w:val="single" w:sz="4" w:space="0" w:color="auto"/>
              <w:left w:val="single" w:sz="4" w:space="0" w:color="auto"/>
              <w:bottom w:val="single" w:sz="4" w:space="0" w:color="auto"/>
              <w:right w:val="single" w:sz="4" w:space="0" w:color="auto"/>
            </w:tcBorders>
            <w:hideMark/>
          </w:tcPr>
          <w:p w14:paraId="7D465C88" w14:textId="77777777" w:rsidR="00710987" w:rsidRPr="00AB0240" w:rsidRDefault="00710987" w:rsidP="00725E5E">
            <w:pPr>
              <w:jc w:val="right"/>
              <w:rPr>
                <w:rFonts w:cs="Arial"/>
                <w:szCs w:val="24"/>
              </w:rPr>
            </w:pPr>
            <w:r w:rsidRPr="00AB0240">
              <w:rPr>
                <w:rFonts w:cs="Arial"/>
                <w:szCs w:val="24"/>
              </w:rPr>
              <w:t>73.922,76</w:t>
            </w:r>
          </w:p>
        </w:tc>
        <w:tc>
          <w:tcPr>
            <w:tcW w:w="1867" w:type="dxa"/>
            <w:tcBorders>
              <w:top w:val="single" w:sz="4" w:space="0" w:color="auto"/>
              <w:left w:val="single" w:sz="4" w:space="0" w:color="auto"/>
              <w:bottom w:val="single" w:sz="4" w:space="0" w:color="auto"/>
              <w:right w:val="single" w:sz="4" w:space="0" w:color="auto"/>
            </w:tcBorders>
            <w:hideMark/>
          </w:tcPr>
          <w:p w14:paraId="0F58CDFD" w14:textId="77777777" w:rsidR="00710987" w:rsidRPr="00AB0240" w:rsidRDefault="00710987" w:rsidP="00725E5E">
            <w:pPr>
              <w:jc w:val="right"/>
              <w:rPr>
                <w:rFonts w:cs="Arial"/>
                <w:szCs w:val="24"/>
              </w:rPr>
            </w:pPr>
            <w:r w:rsidRPr="00AB0240">
              <w:rPr>
                <w:rFonts w:cs="Arial"/>
                <w:szCs w:val="24"/>
              </w:rPr>
              <w:t>22.175,99 </w:t>
            </w:r>
          </w:p>
        </w:tc>
      </w:tr>
      <w:tr w:rsidR="00710987" w:rsidRPr="00AB0240" w14:paraId="44FA8FD1" w14:textId="77777777" w:rsidTr="00725E5E">
        <w:trPr>
          <w:trHeight w:val="272"/>
        </w:trPr>
        <w:tc>
          <w:tcPr>
            <w:tcW w:w="568" w:type="dxa"/>
            <w:tcBorders>
              <w:top w:val="single" w:sz="4" w:space="0" w:color="auto"/>
              <w:left w:val="single" w:sz="4" w:space="0" w:color="auto"/>
              <w:bottom w:val="single" w:sz="4" w:space="0" w:color="auto"/>
              <w:right w:val="single" w:sz="4" w:space="0" w:color="auto"/>
            </w:tcBorders>
            <w:hideMark/>
          </w:tcPr>
          <w:p w14:paraId="0D1E39D1" w14:textId="77777777" w:rsidR="00710987" w:rsidRPr="00AB0240" w:rsidRDefault="00710987" w:rsidP="00725E5E">
            <w:pPr>
              <w:rPr>
                <w:rFonts w:cs="Arial"/>
                <w:b/>
                <w:szCs w:val="24"/>
              </w:rPr>
            </w:pPr>
            <w:r w:rsidRPr="00AB0240">
              <w:rPr>
                <w:rFonts w:cs="Arial"/>
                <w:b/>
                <w:szCs w:val="24"/>
              </w:rPr>
              <w:t> </w:t>
            </w:r>
          </w:p>
        </w:tc>
        <w:tc>
          <w:tcPr>
            <w:tcW w:w="3174" w:type="dxa"/>
            <w:tcBorders>
              <w:top w:val="single" w:sz="4" w:space="0" w:color="auto"/>
              <w:left w:val="single" w:sz="4" w:space="0" w:color="auto"/>
              <w:bottom w:val="single" w:sz="4" w:space="0" w:color="auto"/>
              <w:right w:val="single" w:sz="4" w:space="0" w:color="auto"/>
            </w:tcBorders>
            <w:hideMark/>
          </w:tcPr>
          <w:p w14:paraId="5B9CB0A9" w14:textId="77777777" w:rsidR="00710987" w:rsidRPr="00AB0240" w:rsidRDefault="00710987" w:rsidP="00725E5E">
            <w:pPr>
              <w:rPr>
                <w:rFonts w:cs="Arial"/>
                <w:b/>
                <w:szCs w:val="24"/>
              </w:rPr>
            </w:pPr>
            <w:r w:rsidRPr="00AB0240">
              <w:rPr>
                <w:rFonts w:cs="Arial"/>
                <w:b/>
                <w:szCs w:val="24"/>
              </w:rPr>
              <w:t>Ogółem:</w:t>
            </w:r>
          </w:p>
        </w:tc>
        <w:tc>
          <w:tcPr>
            <w:tcW w:w="1480" w:type="dxa"/>
            <w:tcBorders>
              <w:top w:val="single" w:sz="4" w:space="0" w:color="auto"/>
              <w:left w:val="single" w:sz="4" w:space="0" w:color="auto"/>
              <w:bottom w:val="single" w:sz="4" w:space="0" w:color="auto"/>
              <w:right w:val="single" w:sz="4" w:space="0" w:color="auto"/>
            </w:tcBorders>
            <w:hideMark/>
          </w:tcPr>
          <w:p w14:paraId="253223E7" w14:textId="77777777" w:rsidR="00710987" w:rsidRPr="00AB0240" w:rsidRDefault="00710987" w:rsidP="00725E5E">
            <w:pPr>
              <w:jc w:val="right"/>
              <w:rPr>
                <w:rFonts w:cs="Arial"/>
                <w:b/>
                <w:szCs w:val="24"/>
              </w:rPr>
            </w:pPr>
            <w:r w:rsidRPr="00AB0240">
              <w:rPr>
                <w:rFonts w:cs="Arial"/>
                <w:b/>
                <w:szCs w:val="24"/>
              </w:rPr>
              <w:t>3.290.702,59</w:t>
            </w:r>
          </w:p>
        </w:tc>
        <w:tc>
          <w:tcPr>
            <w:tcW w:w="1417" w:type="dxa"/>
            <w:tcBorders>
              <w:top w:val="single" w:sz="4" w:space="0" w:color="auto"/>
              <w:left w:val="single" w:sz="4" w:space="0" w:color="auto"/>
              <w:bottom w:val="single" w:sz="4" w:space="0" w:color="auto"/>
              <w:right w:val="single" w:sz="4" w:space="0" w:color="auto"/>
            </w:tcBorders>
            <w:hideMark/>
          </w:tcPr>
          <w:p w14:paraId="0F982CF6" w14:textId="77777777" w:rsidR="00710987" w:rsidRPr="00AB0240" w:rsidRDefault="00710987" w:rsidP="00725E5E">
            <w:pPr>
              <w:jc w:val="right"/>
              <w:rPr>
                <w:rFonts w:cs="Arial"/>
                <w:b/>
                <w:szCs w:val="24"/>
              </w:rPr>
            </w:pPr>
            <w:r w:rsidRPr="00AB0240">
              <w:rPr>
                <w:rFonts w:cs="Arial"/>
                <w:b/>
                <w:szCs w:val="24"/>
              </w:rPr>
              <w:t>4.167.576,52</w:t>
            </w:r>
          </w:p>
        </w:tc>
        <w:tc>
          <w:tcPr>
            <w:tcW w:w="1867" w:type="dxa"/>
            <w:tcBorders>
              <w:top w:val="single" w:sz="4" w:space="0" w:color="auto"/>
              <w:left w:val="single" w:sz="4" w:space="0" w:color="auto"/>
              <w:bottom w:val="single" w:sz="4" w:space="0" w:color="auto"/>
              <w:right w:val="single" w:sz="4" w:space="0" w:color="auto"/>
            </w:tcBorders>
            <w:hideMark/>
          </w:tcPr>
          <w:p w14:paraId="5C019D40" w14:textId="77777777" w:rsidR="00710987" w:rsidRPr="00AB0240" w:rsidRDefault="00710987" w:rsidP="00725E5E">
            <w:pPr>
              <w:jc w:val="right"/>
              <w:rPr>
                <w:rFonts w:cs="Arial"/>
                <w:b/>
                <w:szCs w:val="24"/>
              </w:rPr>
            </w:pPr>
            <w:r w:rsidRPr="00AB0240">
              <w:rPr>
                <w:rFonts w:cs="Arial"/>
                <w:b/>
                <w:szCs w:val="24"/>
              </w:rPr>
              <w:t>2.089.040,18</w:t>
            </w:r>
          </w:p>
        </w:tc>
      </w:tr>
    </w:tbl>
    <w:p w14:paraId="5B6C3085" w14:textId="77777777" w:rsidR="00710987" w:rsidRPr="00AB0240" w:rsidRDefault="00710987" w:rsidP="00710987">
      <w:pPr>
        <w:rPr>
          <w:rFonts w:cs="Arial"/>
          <w:b/>
          <w:szCs w:val="24"/>
        </w:rPr>
      </w:pPr>
    </w:p>
    <w:p w14:paraId="608E5839" w14:textId="77777777" w:rsidR="00811F3F" w:rsidRPr="00AB0240" w:rsidRDefault="00811F3F" w:rsidP="00710987">
      <w:pPr>
        <w:rPr>
          <w:rFonts w:cs="Arial"/>
          <w:b/>
          <w:szCs w:val="24"/>
        </w:rPr>
      </w:pPr>
    </w:p>
    <w:p w14:paraId="4FDB70DA" w14:textId="77777777" w:rsidR="00811F3F" w:rsidRPr="00AB0240" w:rsidRDefault="00811F3F" w:rsidP="00710987">
      <w:pPr>
        <w:rPr>
          <w:rFonts w:cs="Arial"/>
          <w:b/>
          <w:szCs w:val="24"/>
        </w:rPr>
      </w:pPr>
    </w:p>
    <w:p w14:paraId="3085357C" w14:textId="77777777" w:rsidR="00811F3F" w:rsidRPr="00AB0240" w:rsidRDefault="00811F3F" w:rsidP="00710987">
      <w:pPr>
        <w:rPr>
          <w:rFonts w:cs="Arial"/>
          <w:b/>
          <w:szCs w:val="24"/>
        </w:rPr>
      </w:pPr>
    </w:p>
    <w:p w14:paraId="0161AB2B" w14:textId="77777777" w:rsidR="00811F3F" w:rsidRPr="00AB0240" w:rsidRDefault="00811F3F" w:rsidP="00710987">
      <w:pPr>
        <w:rPr>
          <w:rFonts w:cs="Arial"/>
          <w:b/>
          <w:szCs w:val="24"/>
        </w:rPr>
      </w:pPr>
    </w:p>
    <w:p w14:paraId="1AF05149" w14:textId="77777777" w:rsidR="00811F3F" w:rsidRPr="00AB0240" w:rsidRDefault="00811F3F" w:rsidP="00710987">
      <w:pPr>
        <w:rPr>
          <w:rFonts w:cs="Arial"/>
          <w:b/>
          <w:szCs w:val="24"/>
        </w:rPr>
      </w:pPr>
    </w:p>
    <w:p w14:paraId="106B2DFF" w14:textId="77777777" w:rsidR="00811F3F" w:rsidRPr="00AB0240" w:rsidRDefault="00811F3F" w:rsidP="00710987">
      <w:pPr>
        <w:rPr>
          <w:rFonts w:cs="Arial"/>
          <w:b/>
          <w:szCs w:val="24"/>
        </w:rPr>
      </w:pPr>
    </w:p>
    <w:p w14:paraId="7AD051C2" w14:textId="77777777" w:rsidR="00710987" w:rsidRPr="00AB0240" w:rsidRDefault="00710987" w:rsidP="00710987">
      <w:pPr>
        <w:rPr>
          <w:rFonts w:cs="Arial"/>
          <w:b/>
          <w:szCs w:val="24"/>
        </w:rPr>
      </w:pPr>
      <w:r w:rsidRPr="00AB0240">
        <w:rPr>
          <w:rFonts w:cs="Arial"/>
          <w:b/>
          <w:szCs w:val="24"/>
        </w:rPr>
        <w:t xml:space="preserve">Dane o dochodach uzyskanych z tytułu wykonywania prawa własności </w:t>
      </w:r>
    </w:p>
    <w:tbl>
      <w:tblPr>
        <w:tblW w:w="9200" w:type="dxa"/>
        <w:tblInd w:w="-120" w:type="dxa"/>
        <w:tblLayout w:type="fixed"/>
        <w:tblCellMar>
          <w:left w:w="0" w:type="dxa"/>
          <w:right w:w="0" w:type="dxa"/>
        </w:tblCellMar>
        <w:tblLook w:val="0000" w:firstRow="0" w:lastRow="0" w:firstColumn="0" w:lastColumn="0" w:noHBand="0" w:noVBand="0"/>
      </w:tblPr>
      <w:tblGrid>
        <w:gridCol w:w="2963"/>
        <w:gridCol w:w="3261"/>
        <w:gridCol w:w="2976"/>
      </w:tblGrid>
      <w:tr w:rsidR="00710987" w:rsidRPr="00AB0240" w14:paraId="14364F38" w14:textId="77777777" w:rsidTr="00725E5E">
        <w:trPr>
          <w:trHeight w:val="805"/>
        </w:trPr>
        <w:tc>
          <w:tcPr>
            <w:tcW w:w="2963" w:type="dxa"/>
            <w:tcBorders>
              <w:top w:val="single" w:sz="6" w:space="0" w:color="000000"/>
              <w:left w:val="single" w:sz="6" w:space="0" w:color="000000"/>
              <w:bottom w:val="single" w:sz="6" w:space="0" w:color="000000"/>
            </w:tcBorders>
          </w:tcPr>
          <w:p w14:paraId="24DD77ED" w14:textId="77777777" w:rsidR="00710987" w:rsidRPr="00AB0240" w:rsidRDefault="00710987" w:rsidP="00725E5E">
            <w:pPr>
              <w:rPr>
                <w:rFonts w:cs="Arial"/>
                <w:szCs w:val="24"/>
              </w:rPr>
            </w:pPr>
          </w:p>
        </w:tc>
        <w:tc>
          <w:tcPr>
            <w:tcW w:w="3261" w:type="dxa"/>
            <w:tcBorders>
              <w:top w:val="single" w:sz="6" w:space="0" w:color="000000"/>
              <w:left w:val="single" w:sz="6" w:space="0" w:color="000000"/>
              <w:bottom w:val="single" w:sz="6" w:space="0" w:color="000000"/>
            </w:tcBorders>
          </w:tcPr>
          <w:p w14:paraId="5F4E854E" w14:textId="77777777" w:rsidR="00710987" w:rsidRPr="00AB0240" w:rsidRDefault="00710987" w:rsidP="00725E5E">
            <w:pPr>
              <w:rPr>
                <w:rFonts w:cs="Arial"/>
                <w:szCs w:val="24"/>
              </w:rPr>
            </w:pPr>
          </w:p>
          <w:p w14:paraId="625CE2BE" w14:textId="77777777" w:rsidR="00710987" w:rsidRPr="00AB0240" w:rsidRDefault="00710987" w:rsidP="00725E5E">
            <w:pPr>
              <w:jc w:val="center"/>
              <w:rPr>
                <w:rFonts w:cs="Arial"/>
                <w:b/>
                <w:szCs w:val="24"/>
              </w:rPr>
            </w:pPr>
            <w:r w:rsidRPr="00AB0240">
              <w:rPr>
                <w:rFonts w:cs="Arial"/>
                <w:b/>
                <w:szCs w:val="24"/>
              </w:rPr>
              <w:t>Dochody uzyskane</w:t>
            </w:r>
          </w:p>
          <w:p w14:paraId="207371F6" w14:textId="77777777" w:rsidR="00710987" w:rsidRPr="00AB0240" w:rsidRDefault="00710987" w:rsidP="00725E5E">
            <w:pPr>
              <w:jc w:val="center"/>
              <w:rPr>
                <w:rFonts w:cs="Arial"/>
                <w:szCs w:val="24"/>
              </w:rPr>
            </w:pPr>
            <w:r w:rsidRPr="00AB0240">
              <w:rPr>
                <w:rFonts w:cs="Arial"/>
                <w:b/>
                <w:szCs w:val="24"/>
              </w:rPr>
              <w:t>za IV kwartały 2020r.</w:t>
            </w:r>
          </w:p>
        </w:tc>
        <w:tc>
          <w:tcPr>
            <w:tcW w:w="2976" w:type="dxa"/>
            <w:tcBorders>
              <w:top w:val="single" w:sz="6" w:space="0" w:color="000000"/>
              <w:left w:val="single" w:sz="6" w:space="0" w:color="000000"/>
              <w:bottom w:val="single" w:sz="6" w:space="0" w:color="000000"/>
              <w:right w:val="single" w:sz="6" w:space="0" w:color="000000"/>
            </w:tcBorders>
          </w:tcPr>
          <w:p w14:paraId="07E7A32B" w14:textId="77777777" w:rsidR="00710987" w:rsidRPr="00AB0240" w:rsidRDefault="00710987" w:rsidP="00725E5E">
            <w:pPr>
              <w:rPr>
                <w:rFonts w:cs="Arial"/>
                <w:szCs w:val="24"/>
              </w:rPr>
            </w:pPr>
          </w:p>
          <w:p w14:paraId="5C6B4FF5" w14:textId="77777777" w:rsidR="00710987" w:rsidRPr="00AB0240" w:rsidRDefault="00710987" w:rsidP="00725E5E">
            <w:pPr>
              <w:jc w:val="center"/>
              <w:rPr>
                <w:rFonts w:cs="Arial"/>
                <w:b/>
                <w:szCs w:val="24"/>
              </w:rPr>
            </w:pPr>
            <w:r w:rsidRPr="00AB0240">
              <w:rPr>
                <w:rFonts w:cs="Arial"/>
                <w:b/>
                <w:szCs w:val="24"/>
              </w:rPr>
              <w:t>Plan dochodów</w:t>
            </w:r>
          </w:p>
          <w:p w14:paraId="1BE751B5" w14:textId="77777777" w:rsidR="00710987" w:rsidRPr="00AB0240" w:rsidRDefault="00710987" w:rsidP="00725E5E">
            <w:pPr>
              <w:jc w:val="center"/>
              <w:rPr>
                <w:rFonts w:cs="Arial"/>
                <w:b/>
                <w:szCs w:val="24"/>
              </w:rPr>
            </w:pPr>
            <w:r w:rsidRPr="00AB0240">
              <w:rPr>
                <w:rFonts w:cs="Arial"/>
                <w:b/>
                <w:szCs w:val="24"/>
              </w:rPr>
              <w:t>na 2021r.</w:t>
            </w:r>
          </w:p>
        </w:tc>
      </w:tr>
      <w:tr w:rsidR="00710987" w:rsidRPr="00AB0240" w14:paraId="4EFED4BE" w14:textId="77777777" w:rsidTr="00725E5E">
        <w:tc>
          <w:tcPr>
            <w:tcW w:w="2963" w:type="dxa"/>
            <w:tcBorders>
              <w:left w:val="single" w:sz="6" w:space="0" w:color="000000"/>
              <w:bottom w:val="single" w:sz="6" w:space="0" w:color="000000"/>
            </w:tcBorders>
          </w:tcPr>
          <w:p w14:paraId="0289CF3F" w14:textId="77777777" w:rsidR="00710987" w:rsidRPr="00AB0240" w:rsidRDefault="00710987" w:rsidP="00725E5E">
            <w:pPr>
              <w:rPr>
                <w:rFonts w:cs="Arial"/>
                <w:b/>
                <w:szCs w:val="24"/>
              </w:rPr>
            </w:pPr>
            <w:r w:rsidRPr="00AB0240">
              <w:rPr>
                <w:rFonts w:cs="Arial"/>
                <w:b/>
                <w:szCs w:val="24"/>
              </w:rPr>
              <w:t>woda</w:t>
            </w:r>
          </w:p>
        </w:tc>
        <w:tc>
          <w:tcPr>
            <w:tcW w:w="3261" w:type="dxa"/>
            <w:tcBorders>
              <w:left w:val="single" w:sz="6" w:space="0" w:color="000000"/>
              <w:bottom w:val="single" w:sz="6" w:space="0" w:color="000000"/>
            </w:tcBorders>
          </w:tcPr>
          <w:p w14:paraId="7BE04454" w14:textId="77777777" w:rsidR="00710987" w:rsidRPr="00AB0240" w:rsidRDefault="00710987" w:rsidP="00725E5E">
            <w:pPr>
              <w:tabs>
                <w:tab w:val="left" w:pos="1035"/>
              </w:tabs>
              <w:jc w:val="right"/>
              <w:rPr>
                <w:rFonts w:cs="Arial"/>
                <w:szCs w:val="24"/>
              </w:rPr>
            </w:pPr>
            <w:r w:rsidRPr="00AB0240">
              <w:rPr>
                <w:rFonts w:cs="Arial"/>
                <w:szCs w:val="24"/>
              </w:rPr>
              <w:t>505.391,65</w:t>
            </w:r>
          </w:p>
        </w:tc>
        <w:tc>
          <w:tcPr>
            <w:tcW w:w="2976" w:type="dxa"/>
            <w:tcBorders>
              <w:left w:val="single" w:sz="6" w:space="0" w:color="000000"/>
              <w:bottom w:val="single" w:sz="6" w:space="0" w:color="000000"/>
              <w:right w:val="single" w:sz="6" w:space="0" w:color="000000"/>
            </w:tcBorders>
          </w:tcPr>
          <w:p w14:paraId="65AA3D4E" w14:textId="77777777" w:rsidR="00710987" w:rsidRPr="00AB0240" w:rsidRDefault="00710987" w:rsidP="00725E5E">
            <w:pPr>
              <w:jc w:val="right"/>
              <w:rPr>
                <w:rFonts w:cs="Arial"/>
                <w:szCs w:val="24"/>
              </w:rPr>
            </w:pPr>
            <w:r w:rsidRPr="00AB0240">
              <w:rPr>
                <w:rFonts w:cs="Arial"/>
                <w:szCs w:val="24"/>
              </w:rPr>
              <w:t>540.708,00</w:t>
            </w:r>
          </w:p>
        </w:tc>
      </w:tr>
      <w:tr w:rsidR="00710987" w:rsidRPr="00AB0240" w14:paraId="65F496BF" w14:textId="77777777" w:rsidTr="00725E5E">
        <w:tc>
          <w:tcPr>
            <w:tcW w:w="2963" w:type="dxa"/>
            <w:tcBorders>
              <w:left w:val="single" w:sz="6" w:space="0" w:color="000000"/>
              <w:bottom w:val="single" w:sz="6" w:space="0" w:color="000000"/>
            </w:tcBorders>
          </w:tcPr>
          <w:p w14:paraId="21345D15" w14:textId="77777777" w:rsidR="00710987" w:rsidRPr="00AB0240" w:rsidRDefault="00710987" w:rsidP="00725E5E">
            <w:pPr>
              <w:rPr>
                <w:rFonts w:cs="Arial"/>
                <w:b/>
                <w:szCs w:val="24"/>
              </w:rPr>
            </w:pPr>
            <w:r w:rsidRPr="00AB0240">
              <w:rPr>
                <w:rFonts w:cs="Arial"/>
                <w:b/>
                <w:szCs w:val="24"/>
              </w:rPr>
              <w:t>ścieki</w:t>
            </w:r>
          </w:p>
        </w:tc>
        <w:tc>
          <w:tcPr>
            <w:tcW w:w="3261" w:type="dxa"/>
            <w:tcBorders>
              <w:left w:val="single" w:sz="6" w:space="0" w:color="000000"/>
              <w:bottom w:val="single" w:sz="6" w:space="0" w:color="000000"/>
            </w:tcBorders>
          </w:tcPr>
          <w:p w14:paraId="70E3C338" w14:textId="77777777" w:rsidR="00710987" w:rsidRPr="00AB0240" w:rsidRDefault="00710987" w:rsidP="00725E5E">
            <w:pPr>
              <w:jc w:val="right"/>
              <w:rPr>
                <w:rFonts w:cs="Arial"/>
                <w:szCs w:val="24"/>
              </w:rPr>
            </w:pPr>
            <w:r w:rsidRPr="00AB0240">
              <w:rPr>
                <w:rFonts w:cs="Arial"/>
                <w:szCs w:val="24"/>
              </w:rPr>
              <w:t>666.020,56</w:t>
            </w:r>
          </w:p>
        </w:tc>
        <w:tc>
          <w:tcPr>
            <w:tcW w:w="2976" w:type="dxa"/>
            <w:tcBorders>
              <w:left w:val="single" w:sz="6" w:space="0" w:color="000000"/>
              <w:bottom w:val="single" w:sz="6" w:space="0" w:color="000000"/>
              <w:right w:val="single" w:sz="6" w:space="0" w:color="000000"/>
            </w:tcBorders>
          </w:tcPr>
          <w:p w14:paraId="6CC53E51" w14:textId="77777777" w:rsidR="00710987" w:rsidRPr="00AB0240" w:rsidRDefault="00710987" w:rsidP="00725E5E">
            <w:pPr>
              <w:jc w:val="right"/>
              <w:rPr>
                <w:rFonts w:cs="Arial"/>
                <w:szCs w:val="24"/>
              </w:rPr>
            </w:pPr>
            <w:r w:rsidRPr="00AB0240">
              <w:rPr>
                <w:rFonts w:cs="Arial"/>
                <w:szCs w:val="24"/>
              </w:rPr>
              <w:t>688.617,00</w:t>
            </w:r>
          </w:p>
        </w:tc>
      </w:tr>
      <w:tr w:rsidR="00710987" w:rsidRPr="00AB0240" w14:paraId="386109C9" w14:textId="77777777" w:rsidTr="00725E5E">
        <w:tc>
          <w:tcPr>
            <w:tcW w:w="2963" w:type="dxa"/>
            <w:tcBorders>
              <w:left w:val="single" w:sz="6" w:space="0" w:color="000000"/>
              <w:bottom w:val="single" w:sz="6" w:space="0" w:color="000000"/>
            </w:tcBorders>
          </w:tcPr>
          <w:p w14:paraId="7347F7D3" w14:textId="77777777" w:rsidR="00710987" w:rsidRPr="00AB0240" w:rsidRDefault="00710987" w:rsidP="00725E5E">
            <w:pPr>
              <w:rPr>
                <w:rFonts w:cs="Arial"/>
                <w:b/>
                <w:szCs w:val="24"/>
              </w:rPr>
            </w:pPr>
            <w:r w:rsidRPr="00AB0240">
              <w:rPr>
                <w:rFonts w:cs="Arial"/>
                <w:b/>
                <w:szCs w:val="24"/>
              </w:rPr>
              <w:t>czynsze dzierżawne</w:t>
            </w:r>
          </w:p>
          <w:p w14:paraId="2AFB3CB6" w14:textId="77777777" w:rsidR="00710987" w:rsidRPr="00AB0240" w:rsidRDefault="00710987" w:rsidP="00725E5E">
            <w:pPr>
              <w:rPr>
                <w:rFonts w:cs="Arial"/>
                <w:b/>
                <w:szCs w:val="24"/>
              </w:rPr>
            </w:pPr>
            <w:r w:rsidRPr="00AB0240">
              <w:rPr>
                <w:rFonts w:cs="Arial"/>
                <w:b/>
                <w:szCs w:val="24"/>
              </w:rPr>
              <w:t>czynsze- najem lokali</w:t>
            </w:r>
          </w:p>
        </w:tc>
        <w:tc>
          <w:tcPr>
            <w:tcW w:w="3261" w:type="dxa"/>
            <w:tcBorders>
              <w:left w:val="single" w:sz="6" w:space="0" w:color="000000"/>
              <w:bottom w:val="single" w:sz="6" w:space="0" w:color="000000"/>
            </w:tcBorders>
          </w:tcPr>
          <w:p w14:paraId="0354CAB1" w14:textId="77777777" w:rsidR="00710987" w:rsidRPr="00AB0240" w:rsidRDefault="00710987" w:rsidP="00725E5E">
            <w:pPr>
              <w:jc w:val="right"/>
              <w:rPr>
                <w:rFonts w:cs="Arial"/>
                <w:szCs w:val="24"/>
              </w:rPr>
            </w:pPr>
            <w:r w:rsidRPr="00AB0240">
              <w:rPr>
                <w:rFonts w:cs="Arial"/>
                <w:szCs w:val="24"/>
              </w:rPr>
              <w:t>127.460,99</w:t>
            </w:r>
          </w:p>
        </w:tc>
        <w:tc>
          <w:tcPr>
            <w:tcW w:w="2976" w:type="dxa"/>
            <w:tcBorders>
              <w:left w:val="single" w:sz="6" w:space="0" w:color="000000"/>
              <w:bottom w:val="single" w:sz="6" w:space="0" w:color="000000"/>
              <w:right w:val="single" w:sz="6" w:space="0" w:color="000000"/>
            </w:tcBorders>
          </w:tcPr>
          <w:p w14:paraId="66F0A118" w14:textId="77777777" w:rsidR="00710987" w:rsidRPr="00AB0240" w:rsidRDefault="00710987" w:rsidP="00725E5E">
            <w:pPr>
              <w:jc w:val="right"/>
              <w:rPr>
                <w:rFonts w:cs="Arial"/>
                <w:szCs w:val="24"/>
              </w:rPr>
            </w:pPr>
            <w:r w:rsidRPr="00AB0240">
              <w:rPr>
                <w:rFonts w:cs="Arial"/>
                <w:szCs w:val="24"/>
              </w:rPr>
              <w:t>128.381,00</w:t>
            </w:r>
          </w:p>
        </w:tc>
      </w:tr>
      <w:tr w:rsidR="00710987" w:rsidRPr="00AB0240" w14:paraId="4DAACCA8" w14:textId="77777777" w:rsidTr="00725E5E">
        <w:tc>
          <w:tcPr>
            <w:tcW w:w="2963" w:type="dxa"/>
            <w:tcBorders>
              <w:left w:val="single" w:sz="6" w:space="0" w:color="000000"/>
              <w:bottom w:val="single" w:sz="6" w:space="0" w:color="000000"/>
            </w:tcBorders>
          </w:tcPr>
          <w:p w14:paraId="7DC13C5B" w14:textId="77777777" w:rsidR="00710987" w:rsidRPr="00AB0240" w:rsidRDefault="00710987" w:rsidP="00725E5E">
            <w:pPr>
              <w:rPr>
                <w:rFonts w:cs="Arial"/>
                <w:b/>
                <w:szCs w:val="24"/>
              </w:rPr>
            </w:pPr>
            <w:r w:rsidRPr="00AB0240">
              <w:rPr>
                <w:rFonts w:cs="Arial"/>
                <w:b/>
                <w:szCs w:val="24"/>
              </w:rPr>
              <w:t>użytkowanie wieczyste</w:t>
            </w:r>
          </w:p>
        </w:tc>
        <w:tc>
          <w:tcPr>
            <w:tcW w:w="3261" w:type="dxa"/>
            <w:tcBorders>
              <w:left w:val="single" w:sz="6" w:space="0" w:color="000000"/>
              <w:bottom w:val="single" w:sz="6" w:space="0" w:color="000000"/>
            </w:tcBorders>
          </w:tcPr>
          <w:p w14:paraId="7935752D" w14:textId="77777777" w:rsidR="00710987" w:rsidRPr="00AB0240" w:rsidRDefault="00710987" w:rsidP="00725E5E">
            <w:pPr>
              <w:tabs>
                <w:tab w:val="left" w:pos="2400"/>
              </w:tabs>
              <w:jc w:val="right"/>
              <w:rPr>
                <w:rFonts w:cs="Arial"/>
                <w:szCs w:val="24"/>
              </w:rPr>
            </w:pPr>
            <w:r w:rsidRPr="00AB0240">
              <w:rPr>
                <w:rFonts w:cs="Arial"/>
                <w:szCs w:val="24"/>
              </w:rPr>
              <w:t>923,00</w:t>
            </w:r>
          </w:p>
        </w:tc>
        <w:tc>
          <w:tcPr>
            <w:tcW w:w="2976" w:type="dxa"/>
            <w:tcBorders>
              <w:left w:val="single" w:sz="6" w:space="0" w:color="000000"/>
              <w:bottom w:val="single" w:sz="6" w:space="0" w:color="000000"/>
              <w:right w:val="single" w:sz="6" w:space="0" w:color="000000"/>
            </w:tcBorders>
          </w:tcPr>
          <w:p w14:paraId="12DD44F3" w14:textId="77777777" w:rsidR="00710987" w:rsidRPr="00AB0240" w:rsidRDefault="00710987" w:rsidP="00725E5E">
            <w:pPr>
              <w:jc w:val="right"/>
              <w:rPr>
                <w:rFonts w:cs="Arial"/>
                <w:szCs w:val="24"/>
              </w:rPr>
            </w:pPr>
            <w:r w:rsidRPr="00AB0240">
              <w:rPr>
                <w:rFonts w:cs="Arial"/>
                <w:szCs w:val="24"/>
              </w:rPr>
              <w:t>923,00</w:t>
            </w:r>
          </w:p>
        </w:tc>
      </w:tr>
      <w:tr w:rsidR="00710987" w:rsidRPr="00AB0240" w14:paraId="0D8E1B0C" w14:textId="77777777" w:rsidTr="00725E5E">
        <w:tc>
          <w:tcPr>
            <w:tcW w:w="2963" w:type="dxa"/>
            <w:tcBorders>
              <w:left w:val="single" w:sz="6" w:space="0" w:color="000000"/>
              <w:bottom w:val="single" w:sz="6" w:space="0" w:color="000000"/>
            </w:tcBorders>
          </w:tcPr>
          <w:p w14:paraId="2C7A3395" w14:textId="77777777" w:rsidR="00710987" w:rsidRPr="00AB0240" w:rsidRDefault="00710987" w:rsidP="00725E5E">
            <w:pPr>
              <w:rPr>
                <w:rFonts w:cs="Arial"/>
                <w:b/>
                <w:szCs w:val="24"/>
              </w:rPr>
            </w:pPr>
            <w:r w:rsidRPr="00AB0240">
              <w:rPr>
                <w:rFonts w:cs="Arial"/>
                <w:b/>
                <w:szCs w:val="24"/>
              </w:rPr>
              <w:t xml:space="preserve">sprzedaż składników </w:t>
            </w:r>
          </w:p>
          <w:p w14:paraId="671999D8" w14:textId="77777777" w:rsidR="00710987" w:rsidRPr="00AB0240" w:rsidRDefault="00710987" w:rsidP="00725E5E">
            <w:pPr>
              <w:rPr>
                <w:rFonts w:cs="Arial"/>
                <w:b/>
                <w:szCs w:val="24"/>
              </w:rPr>
            </w:pPr>
            <w:r w:rsidRPr="00AB0240">
              <w:rPr>
                <w:rFonts w:cs="Arial"/>
                <w:b/>
                <w:szCs w:val="24"/>
              </w:rPr>
              <w:t>majątkowych</w:t>
            </w:r>
          </w:p>
        </w:tc>
        <w:tc>
          <w:tcPr>
            <w:tcW w:w="3261" w:type="dxa"/>
            <w:tcBorders>
              <w:left w:val="single" w:sz="6" w:space="0" w:color="000000"/>
              <w:bottom w:val="single" w:sz="6" w:space="0" w:color="000000"/>
            </w:tcBorders>
          </w:tcPr>
          <w:p w14:paraId="5C2FCE95" w14:textId="77777777" w:rsidR="00710987" w:rsidRPr="00AB0240" w:rsidRDefault="00710987" w:rsidP="00725E5E">
            <w:pPr>
              <w:jc w:val="right"/>
              <w:rPr>
                <w:rFonts w:cs="Arial"/>
                <w:szCs w:val="24"/>
              </w:rPr>
            </w:pPr>
            <w:r w:rsidRPr="00AB0240">
              <w:rPr>
                <w:rFonts w:cs="Arial"/>
                <w:szCs w:val="24"/>
              </w:rPr>
              <w:t>0,00</w:t>
            </w:r>
          </w:p>
        </w:tc>
        <w:tc>
          <w:tcPr>
            <w:tcW w:w="2976" w:type="dxa"/>
            <w:tcBorders>
              <w:left w:val="single" w:sz="6" w:space="0" w:color="000000"/>
              <w:bottom w:val="single" w:sz="6" w:space="0" w:color="000000"/>
              <w:right w:val="single" w:sz="6" w:space="0" w:color="000000"/>
            </w:tcBorders>
          </w:tcPr>
          <w:p w14:paraId="3114FF2C" w14:textId="77777777" w:rsidR="00710987" w:rsidRPr="00AB0240" w:rsidRDefault="00710987" w:rsidP="00725E5E">
            <w:pPr>
              <w:jc w:val="right"/>
              <w:rPr>
                <w:rFonts w:cs="Arial"/>
                <w:szCs w:val="24"/>
              </w:rPr>
            </w:pPr>
            <w:r w:rsidRPr="00AB0240">
              <w:rPr>
                <w:rFonts w:cs="Arial"/>
                <w:szCs w:val="24"/>
              </w:rPr>
              <w:t>121.900,00</w:t>
            </w:r>
          </w:p>
        </w:tc>
      </w:tr>
      <w:tr w:rsidR="00710987" w:rsidRPr="00AB0240" w14:paraId="4DBA0796" w14:textId="77777777" w:rsidTr="00725E5E">
        <w:tc>
          <w:tcPr>
            <w:tcW w:w="2963" w:type="dxa"/>
            <w:tcBorders>
              <w:left w:val="single" w:sz="6" w:space="0" w:color="000000"/>
              <w:bottom w:val="single" w:sz="6" w:space="0" w:color="000000"/>
            </w:tcBorders>
          </w:tcPr>
          <w:p w14:paraId="1FB04998" w14:textId="77777777" w:rsidR="00710987" w:rsidRPr="00AB0240" w:rsidRDefault="00710987" w:rsidP="00725E5E">
            <w:pPr>
              <w:rPr>
                <w:rFonts w:cs="Arial"/>
                <w:b/>
                <w:szCs w:val="24"/>
              </w:rPr>
            </w:pPr>
            <w:r w:rsidRPr="00AB0240">
              <w:rPr>
                <w:rFonts w:cs="Arial"/>
                <w:b/>
                <w:szCs w:val="24"/>
              </w:rPr>
              <w:t>Razem:</w:t>
            </w:r>
          </w:p>
        </w:tc>
        <w:tc>
          <w:tcPr>
            <w:tcW w:w="3261" w:type="dxa"/>
            <w:tcBorders>
              <w:left w:val="single" w:sz="6" w:space="0" w:color="000000"/>
              <w:bottom w:val="single" w:sz="6" w:space="0" w:color="000000"/>
            </w:tcBorders>
          </w:tcPr>
          <w:p w14:paraId="49040277" w14:textId="77777777" w:rsidR="00710987" w:rsidRPr="00AB0240" w:rsidRDefault="00710987" w:rsidP="00725E5E">
            <w:pPr>
              <w:jc w:val="right"/>
              <w:rPr>
                <w:rFonts w:cs="Arial"/>
                <w:b/>
                <w:szCs w:val="24"/>
              </w:rPr>
            </w:pPr>
            <w:r w:rsidRPr="00AB0240">
              <w:rPr>
                <w:rFonts w:cs="Arial"/>
                <w:b/>
                <w:szCs w:val="24"/>
              </w:rPr>
              <w:t>1.299.796,20</w:t>
            </w:r>
          </w:p>
        </w:tc>
        <w:tc>
          <w:tcPr>
            <w:tcW w:w="2976" w:type="dxa"/>
            <w:tcBorders>
              <w:left w:val="single" w:sz="6" w:space="0" w:color="000000"/>
              <w:bottom w:val="single" w:sz="6" w:space="0" w:color="000000"/>
              <w:right w:val="single" w:sz="6" w:space="0" w:color="000000"/>
            </w:tcBorders>
          </w:tcPr>
          <w:p w14:paraId="39DF7C8D" w14:textId="77777777" w:rsidR="00710987" w:rsidRPr="00AB0240" w:rsidRDefault="00710987" w:rsidP="00725E5E">
            <w:pPr>
              <w:jc w:val="right"/>
              <w:rPr>
                <w:rFonts w:cs="Arial"/>
                <w:b/>
                <w:szCs w:val="24"/>
              </w:rPr>
            </w:pPr>
            <w:r w:rsidRPr="00AB0240">
              <w:rPr>
                <w:rFonts w:cs="Arial"/>
                <w:b/>
                <w:szCs w:val="24"/>
              </w:rPr>
              <w:t>1.480.529,00</w:t>
            </w:r>
          </w:p>
        </w:tc>
      </w:tr>
    </w:tbl>
    <w:p w14:paraId="74C1E193" w14:textId="77777777" w:rsidR="00710987" w:rsidRPr="00AB0240" w:rsidRDefault="00710987" w:rsidP="00710987">
      <w:pPr>
        <w:rPr>
          <w:rFonts w:cs="Arial"/>
          <w:szCs w:val="24"/>
        </w:rPr>
      </w:pPr>
    </w:p>
    <w:p w14:paraId="4CF7CDAC" w14:textId="77777777" w:rsidR="00710987" w:rsidRPr="00AB0240" w:rsidRDefault="00710987" w:rsidP="00710987">
      <w:pPr>
        <w:rPr>
          <w:rFonts w:cs="Arial"/>
          <w:b/>
          <w:szCs w:val="24"/>
        </w:rPr>
      </w:pPr>
      <w:r w:rsidRPr="00AB0240">
        <w:rPr>
          <w:rFonts w:cs="Arial"/>
          <w:b/>
          <w:szCs w:val="24"/>
        </w:rPr>
        <w:t>Inne dane o zdarzeniach mających wpływ na stan mienia komunalnego</w:t>
      </w:r>
    </w:p>
    <w:p w14:paraId="599A1055" w14:textId="77777777" w:rsidR="00710987" w:rsidRPr="00AB0240" w:rsidRDefault="00710987" w:rsidP="00710987">
      <w:pPr>
        <w:rPr>
          <w:rFonts w:cs="Arial"/>
          <w:szCs w:val="24"/>
        </w:rPr>
      </w:pPr>
      <w:r w:rsidRPr="00AB0240">
        <w:rPr>
          <w:rFonts w:cs="Arial"/>
          <w:szCs w:val="24"/>
        </w:rPr>
        <w:t xml:space="preserve">Według stanu na dzień 31.12.2020r. wartość inwestycji rozpoczętych wynosi: </w:t>
      </w:r>
      <w:r w:rsidRPr="00AB0240">
        <w:rPr>
          <w:rFonts w:cs="Arial"/>
          <w:b/>
          <w:szCs w:val="24"/>
        </w:rPr>
        <w:t>279.597,41 zł</w:t>
      </w:r>
      <w:r w:rsidRPr="00AB0240">
        <w:rPr>
          <w:rFonts w:cs="Arial"/>
          <w:szCs w:val="24"/>
        </w:rPr>
        <w:t xml:space="preserve"> </w:t>
      </w:r>
    </w:p>
    <w:p w14:paraId="06716659" w14:textId="77777777" w:rsidR="00710987" w:rsidRPr="00AB0240" w:rsidRDefault="00710987" w:rsidP="00710987">
      <w:pPr>
        <w:rPr>
          <w:rFonts w:cs="Arial"/>
          <w:szCs w:val="24"/>
        </w:rPr>
      </w:pPr>
      <w:r w:rsidRPr="00AB0240">
        <w:rPr>
          <w:rFonts w:cs="Arial"/>
          <w:szCs w:val="24"/>
        </w:rPr>
        <w:t>z tego:</w:t>
      </w:r>
    </w:p>
    <w:p w14:paraId="47701329" w14:textId="77777777" w:rsidR="00710987" w:rsidRPr="00AB0240" w:rsidRDefault="00710987" w:rsidP="00E951D2">
      <w:pPr>
        <w:pStyle w:val="Akapitzlist"/>
        <w:numPr>
          <w:ilvl w:val="0"/>
          <w:numId w:val="59"/>
        </w:numPr>
        <w:tabs>
          <w:tab w:val="left" w:pos="720"/>
        </w:tabs>
        <w:suppressAutoHyphens/>
        <w:overflowPunct w:val="0"/>
        <w:autoSpaceDE w:val="0"/>
        <w:autoSpaceDN w:val="0"/>
        <w:adjustRightInd w:val="0"/>
        <w:spacing w:line="240" w:lineRule="auto"/>
        <w:textAlignment w:val="baseline"/>
        <w:rPr>
          <w:rFonts w:cs="Arial"/>
          <w:szCs w:val="24"/>
        </w:rPr>
      </w:pPr>
      <w:r w:rsidRPr="00AB0240">
        <w:rPr>
          <w:rFonts w:cs="Arial"/>
          <w:szCs w:val="24"/>
        </w:rPr>
        <w:t xml:space="preserve">Wykup gruntów pod przepompownię ścieków w gminie Bolesławiec </w:t>
      </w:r>
    </w:p>
    <w:p w14:paraId="319BF9E4" w14:textId="77777777" w:rsidR="00811F3F" w:rsidRPr="00AB0240" w:rsidRDefault="00710987" w:rsidP="00811F3F">
      <w:pPr>
        <w:tabs>
          <w:tab w:val="left" w:pos="720"/>
        </w:tabs>
        <w:ind w:left="720"/>
        <w:rPr>
          <w:rFonts w:cs="Arial"/>
          <w:szCs w:val="24"/>
        </w:rPr>
      </w:pPr>
      <w:r w:rsidRPr="00AB0240">
        <w:rPr>
          <w:rFonts w:cs="Arial"/>
          <w:szCs w:val="24"/>
        </w:rPr>
        <w:t>( Piaski, Mielesz</w:t>
      </w:r>
      <w:r w:rsidR="00811F3F" w:rsidRPr="00AB0240">
        <w:rPr>
          <w:rFonts w:cs="Arial"/>
          <w:szCs w:val="24"/>
        </w:rPr>
        <w:t>yn, Bolesławiec) – 2.700,00 zł,</w:t>
      </w:r>
    </w:p>
    <w:p w14:paraId="47CE6C2E" w14:textId="77777777" w:rsidR="00811F3F" w:rsidRPr="00AB0240" w:rsidRDefault="00710987" w:rsidP="00E951D2">
      <w:pPr>
        <w:pStyle w:val="Akapitzlist"/>
        <w:numPr>
          <w:ilvl w:val="0"/>
          <w:numId w:val="59"/>
        </w:numPr>
        <w:tabs>
          <w:tab w:val="left" w:pos="720"/>
        </w:tabs>
        <w:rPr>
          <w:rFonts w:cs="Arial"/>
          <w:szCs w:val="24"/>
        </w:rPr>
      </w:pPr>
      <w:r w:rsidRPr="00AB0240">
        <w:rPr>
          <w:rFonts w:cs="Arial"/>
          <w:szCs w:val="24"/>
        </w:rPr>
        <w:t xml:space="preserve">Przebudowa oczyszczalni ścieków w miejscowości Bolesławiec – </w:t>
      </w:r>
      <w:r w:rsidR="00811F3F" w:rsidRPr="00AB0240">
        <w:rPr>
          <w:rFonts w:cs="Arial"/>
          <w:szCs w:val="24"/>
        </w:rPr>
        <w:br/>
      </w:r>
      <w:r w:rsidRPr="00AB0240">
        <w:rPr>
          <w:rFonts w:cs="Arial"/>
          <w:szCs w:val="24"/>
        </w:rPr>
        <w:t>16.260,16 zł,</w:t>
      </w:r>
    </w:p>
    <w:p w14:paraId="5518FE12" w14:textId="77777777" w:rsidR="00811F3F" w:rsidRPr="00AB0240" w:rsidRDefault="00710987" w:rsidP="00E951D2">
      <w:pPr>
        <w:pStyle w:val="Akapitzlist"/>
        <w:numPr>
          <w:ilvl w:val="0"/>
          <w:numId w:val="59"/>
        </w:numPr>
        <w:tabs>
          <w:tab w:val="left" w:pos="720"/>
        </w:tabs>
        <w:rPr>
          <w:rFonts w:cs="Arial"/>
          <w:szCs w:val="24"/>
        </w:rPr>
      </w:pPr>
      <w:r w:rsidRPr="00AB0240">
        <w:rPr>
          <w:rFonts w:cs="Arial"/>
          <w:szCs w:val="24"/>
        </w:rPr>
        <w:t>Rozbudowa sieci wodociągowej w miejscowości Bolesławiec – 3.145,00 zł,</w:t>
      </w:r>
    </w:p>
    <w:p w14:paraId="3AD7DED1" w14:textId="77777777" w:rsidR="00811F3F" w:rsidRPr="00AB0240" w:rsidRDefault="00710987" w:rsidP="00E951D2">
      <w:pPr>
        <w:pStyle w:val="Akapitzlist"/>
        <w:numPr>
          <w:ilvl w:val="0"/>
          <w:numId w:val="59"/>
        </w:numPr>
        <w:tabs>
          <w:tab w:val="left" w:pos="720"/>
        </w:tabs>
        <w:rPr>
          <w:rFonts w:cs="Arial"/>
          <w:szCs w:val="24"/>
        </w:rPr>
      </w:pPr>
      <w:r w:rsidRPr="00AB0240">
        <w:rPr>
          <w:rFonts w:cs="Arial"/>
          <w:szCs w:val="24"/>
        </w:rPr>
        <w:t>Rozbudowa sieci kanalizacyjnej w m. Mieleszyn „</w:t>
      </w:r>
      <w:proofErr w:type="spellStart"/>
      <w:r w:rsidRPr="00AB0240">
        <w:rPr>
          <w:rFonts w:cs="Arial"/>
          <w:szCs w:val="24"/>
        </w:rPr>
        <w:t>Wypikawa</w:t>
      </w:r>
      <w:proofErr w:type="spellEnd"/>
      <w:r w:rsidRPr="00AB0240">
        <w:rPr>
          <w:rFonts w:cs="Arial"/>
          <w:szCs w:val="24"/>
        </w:rPr>
        <w:t>” – 1.200,00 zł,</w:t>
      </w:r>
    </w:p>
    <w:p w14:paraId="068BCF72" w14:textId="77777777" w:rsidR="00811F3F" w:rsidRPr="00AB0240" w:rsidRDefault="00710987" w:rsidP="00E951D2">
      <w:pPr>
        <w:pStyle w:val="Akapitzlist"/>
        <w:numPr>
          <w:ilvl w:val="0"/>
          <w:numId w:val="59"/>
        </w:numPr>
        <w:tabs>
          <w:tab w:val="left" w:pos="720"/>
        </w:tabs>
        <w:rPr>
          <w:rFonts w:cs="Arial"/>
          <w:szCs w:val="24"/>
        </w:rPr>
      </w:pPr>
      <w:r w:rsidRPr="00AB0240">
        <w:rPr>
          <w:rFonts w:cs="Arial"/>
          <w:szCs w:val="24"/>
        </w:rPr>
        <w:t>Ocieplenie garażu OSP w miejscowości Kamionka styropianem z wykonaniem elewacji – 11.500,00 zł,</w:t>
      </w:r>
    </w:p>
    <w:p w14:paraId="3CA201E2" w14:textId="77777777" w:rsidR="00811F3F" w:rsidRPr="00AB0240" w:rsidRDefault="00710987" w:rsidP="00E951D2">
      <w:pPr>
        <w:pStyle w:val="Akapitzlist"/>
        <w:numPr>
          <w:ilvl w:val="0"/>
          <w:numId w:val="59"/>
        </w:numPr>
        <w:tabs>
          <w:tab w:val="left" w:pos="720"/>
        </w:tabs>
        <w:rPr>
          <w:rFonts w:cs="Arial"/>
          <w:szCs w:val="24"/>
        </w:rPr>
      </w:pPr>
      <w:r w:rsidRPr="00AB0240">
        <w:rPr>
          <w:rFonts w:cs="Arial"/>
          <w:szCs w:val="24"/>
        </w:rPr>
        <w:t>Budowa drogi gminnej nr 118502E w miejscowości Piaski – 8.157,80 zł,</w:t>
      </w:r>
    </w:p>
    <w:p w14:paraId="2E2F2128" w14:textId="77777777" w:rsidR="00811F3F" w:rsidRPr="00AB0240" w:rsidRDefault="00710987" w:rsidP="00E951D2">
      <w:pPr>
        <w:pStyle w:val="Akapitzlist"/>
        <w:numPr>
          <w:ilvl w:val="0"/>
          <w:numId w:val="59"/>
        </w:numPr>
        <w:tabs>
          <w:tab w:val="left" w:pos="720"/>
        </w:tabs>
        <w:rPr>
          <w:rFonts w:cs="Arial"/>
          <w:szCs w:val="24"/>
        </w:rPr>
      </w:pPr>
      <w:r w:rsidRPr="00AB0240">
        <w:rPr>
          <w:rFonts w:cs="Arial"/>
          <w:szCs w:val="24"/>
        </w:rPr>
        <w:t>Budowa sieci wodociągowej etap 2 w miejscowości Mieleszyn – 19.600,00 zł,</w:t>
      </w:r>
    </w:p>
    <w:p w14:paraId="6117BE24" w14:textId="77777777" w:rsidR="00811F3F" w:rsidRPr="00AB0240" w:rsidRDefault="00710987" w:rsidP="00E951D2">
      <w:pPr>
        <w:pStyle w:val="Akapitzlist"/>
        <w:numPr>
          <w:ilvl w:val="0"/>
          <w:numId w:val="59"/>
        </w:numPr>
        <w:tabs>
          <w:tab w:val="left" w:pos="720"/>
        </w:tabs>
        <w:rPr>
          <w:rFonts w:cs="Arial"/>
          <w:szCs w:val="24"/>
        </w:rPr>
      </w:pPr>
      <w:r w:rsidRPr="00AB0240">
        <w:rPr>
          <w:rFonts w:cs="Arial"/>
          <w:szCs w:val="24"/>
        </w:rPr>
        <w:t>Zakup udziałów w spółce oświetleniowej – 97.000,00 zł,</w:t>
      </w:r>
    </w:p>
    <w:p w14:paraId="66E65746" w14:textId="77777777" w:rsidR="00811F3F" w:rsidRPr="00AB0240" w:rsidRDefault="00710987" w:rsidP="00E951D2">
      <w:pPr>
        <w:pStyle w:val="Akapitzlist"/>
        <w:numPr>
          <w:ilvl w:val="0"/>
          <w:numId w:val="59"/>
        </w:numPr>
        <w:tabs>
          <w:tab w:val="left" w:pos="720"/>
        </w:tabs>
        <w:rPr>
          <w:rFonts w:cs="Arial"/>
          <w:szCs w:val="24"/>
        </w:rPr>
      </w:pPr>
      <w:r w:rsidRPr="00AB0240">
        <w:rPr>
          <w:rFonts w:cs="Arial"/>
          <w:szCs w:val="24"/>
        </w:rPr>
        <w:t>Budowa przedszkola w miejscowości Bolesławiec – 5.113,00 zł,</w:t>
      </w:r>
    </w:p>
    <w:p w14:paraId="2DAEFD5C" w14:textId="77777777" w:rsidR="00811F3F" w:rsidRPr="00AB0240" w:rsidRDefault="00710987" w:rsidP="00E951D2">
      <w:pPr>
        <w:pStyle w:val="Akapitzlist"/>
        <w:numPr>
          <w:ilvl w:val="0"/>
          <w:numId w:val="59"/>
        </w:numPr>
        <w:tabs>
          <w:tab w:val="left" w:pos="720"/>
        </w:tabs>
        <w:rPr>
          <w:rFonts w:cs="Arial"/>
          <w:szCs w:val="24"/>
        </w:rPr>
      </w:pPr>
      <w:r w:rsidRPr="00AB0240">
        <w:rPr>
          <w:rFonts w:cs="Arial"/>
          <w:szCs w:val="24"/>
        </w:rPr>
        <w:t>Budowa placu utwardzonego przy cmentarzu w miejscowości Żdżary – 2.097,15 zł,</w:t>
      </w:r>
    </w:p>
    <w:p w14:paraId="2D3A7F99" w14:textId="77777777" w:rsidR="00811F3F" w:rsidRPr="00AB0240" w:rsidRDefault="00710987" w:rsidP="00E951D2">
      <w:pPr>
        <w:pStyle w:val="Akapitzlist"/>
        <w:numPr>
          <w:ilvl w:val="0"/>
          <w:numId w:val="59"/>
        </w:numPr>
        <w:tabs>
          <w:tab w:val="left" w:pos="720"/>
        </w:tabs>
        <w:rPr>
          <w:rFonts w:cs="Arial"/>
          <w:szCs w:val="24"/>
        </w:rPr>
      </w:pPr>
      <w:r w:rsidRPr="00AB0240">
        <w:rPr>
          <w:rFonts w:cs="Arial"/>
          <w:szCs w:val="24"/>
        </w:rPr>
        <w:t>Zabezpieczenie ruin zamku w Bolesławcu BASZTA – 112.668,00 zł,</w:t>
      </w:r>
    </w:p>
    <w:p w14:paraId="383DEDDE" w14:textId="3CC728D2" w:rsidR="00710987" w:rsidRPr="00AB0240" w:rsidRDefault="00710987" w:rsidP="00E951D2">
      <w:pPr>
        <w:pStyle w:val="Akapitzlist"/>
        <w:numPr>
          <w:ilvl w:val="0"/>
          <w:numId w:val="59"/>
        </w:numPr>
        <w:tabs>
          <w:tab w:val="left" w:pos="720"/>
        </w:tabs>
        <w:rPr>
          <w:rFonts w:cs="Arial"/>
          <w:szCs w:val="24"/>
        </w:rPr>
      </w:pPr>
      <w:r w:rsidRPr="00AB0240">
        <w:rPr>
          <w:rFonts w:cs="Arial"/>
          <w:szCs w:val="24"/>
        </w:rPr>
        <w:t>Przebudowa ulic: Zamkowej i Kilińskiego w Bolesławcu – 156,30 zł.</w:t>
      </w:r>
    </w:p>
    <w:p w14:paraId="3F75D7F5" w14:textId="1B72305E" w:rsidR="00F06631" w:rsidRPr="00AB0240" w:rsidRDefault="00F06631" w:rsidP="00F06631">
      <w:pPr>
        <w:pStyle w:val="Akapitzlist"/>
        <w:tabs>
          <w:tab w:val="left" w:pos="720"/>
        </w:tabs>
        <w:rPr>
          <w:rFonts w:cs="Arial"/>
          <w:szCs w:val="24"/>
        </w:rPr>
      </w:pPr>
    </w:p>
    <w:p w14:paraId="06B644F1" w14:textId="502956AD" w:rsidR="00F06631" w:rsidRPr="00AB0240" w:rsidRDefault="00F06631" w:rsidP="00F06631">
      <w:pPr>
        <w:pStyle w:val="Akapitzlist"/>
        <w:tabs>
          <w:tab w:val="left" w:pos="720"/>
        </w:tabs>
        <w:jc w:val="center"/>
        <w:rPr>
          <w:rFonts w:cs="Arial"/>
          <w:b/>
          <w:bCs/>
          <w:szCs w:val="24"/>
          <w:u w:val="single"/>
        </w:rPr>
      </w:pPr>
      <w:r w:rsidRPr="00AB0240">
        <w:rPr>
          <w:rFonts w:cs="Arial"/>
          <w:b/>
          <w:bCs/>
          <w:szCs w:val="24"/>
          <w:u w:val="single"/>
        </w:rPr>
        <w:t>Edukacja, kultura fizyczna i turystyka</w:t>
      </w:r>
    </w:p>
    <w:p w14:paraId="509E8FD9" w14:textId="69CA1421" w:rsidR="00DA1992" w:rsidRPr="00AB0240" w:rsidRDefault="00DA1992" w:rsidP="00DA1992">
      <w:pPr>
        <w:pStyle w:val="Akapitzlist"/>
        <w:tabs>
          <w:tab w:val="left" w:pos="720"/>
        </w:tabs>
        <w:rPr>
          <w:rFonts w:cs="Arial"/>
          <w:szCs w:val="24"/>
        </w:rPr>
      </w:pPr>
    </w:p>
    <w:p w14:paraId="3C427DFD" w14:textId="77777777" w:rsidR="00DA1992" w:rsidRPr="00AB0240" w:rsidRDefault="00DA1992" w:rsidP="00DA1992">
      <w:pPr>
        <w:pStyle w:val="NormalnyWeb"/>
        <w:spacing w:line="360" w:lineRule="auto"/>
        <w:rPr>
          <w:rFonts w:ascii="Arial" w:hAnsi="Arial" w:cs="Arial"/>
        </w:rPr>
      </w:pPr>
      <w:r w:rsidRPr="00AB0240">
        <w:rPr>
          <w:rFonts w:ascii="Arial" w:hAnsi="Arial" w:cs="Arial"/>
        </w:rPr>
        <w:t xml:space="preserve">          W ustawie </w:t>
      </w:r>
      <w:r w:rsidRPr="00AB0240">
        <w:rPr>
          <w:rStyle w:val="Pogrubienie"/>
          <w:rFonts w:ascii="Arial" w:hAnsi="Arial" w:cs="Arial"/>
        </w:rPr>
        <w:t>o samorządzie gminnym</w:t>
      </w:r>
      <w:r w:rsidRPr="00AB0240">
        <w:rPr>
          <w:rFonts w:ascii="Arial" w:hAnsi="Arial" w:cs="Arial"/>
        </w:rPr>
        <w:t xml:space="preserve"> zapisano, że zaspakajanie zbiorowych potrzeb wspólnoty m.in. w zakresie edukacji publicznej należy do zadań własnych gminy.</w:t>
      </w:r>
    </w:p>
    <w:p w14:paraId="5DE83A16" w14:textId="77777777" w:rsidR="00DA1992" w:rsidRPr="00AB0240" w:rsidRDefault="00DA1992" w:rsidP="00DA1992">
      <w:pPr>
        <w:pStyle w:val="NormalnyWeb"/>
        <w:spacing w:line="360" w:lineRule="auto"/>
        <w:rPr>
          <w:rFonts w:ascii="Arial" w:hAnsi="Arial" w:cs="Arial"/>
        </w:rPr>
      </w:pPr>
      <w:r w:rsidRPr="00AB0240">
        <w:rPr>
          <w:rFonts w:ascii="Arial" w:hAnsi="Arial" w:cs="Arial"/>
        </w:rPr>
        <w:t xml:space="preserve">Ustawa </w:t>
      </w:r>
      <w:r w:rsidRPr="00AB0240">
        <w:rPr>
          <w:rStyle w:val="Pogrubienie"/>
          <w:rFonts w:ascii="Arial" w:hAnsi="Arial" w:cs="Arial"/>
        </w:rPr>
        <w:t>o systemie oświaty</w:t>
      </w:r>
      <w:r w:rsidRPr="00AB0240">
        <w:rPr>
          <w:rFonts w:ascii="Arial" w:hAnsi="Arial" w:cs="Arial"/>
        </w:rPr>
        <w:t xml:space="preserve"> mówi, iż w szczególności do zadań gminy należy:</w:t>
      </w:r>
    </w:p>
    <w:p w14:paraId="31093C67" w14:textId="77777777" w:rsidR="00DA1992" w:rsidRPr="00AB0240" w:rsidRDefault="00DA1992" w:rsidP="00DA1992">
      <w:pPr>
        <w:pStyle w:val="NormalnyWeb"/>
        <w:spacing w:after="0" w:line="360" w:lineRule="auto"/>
        <w:rPr>
          <w:rFonts w:ascii="Arial" w:hAnsi="Arial" w:cs="Arial"/>
        </w:rPr>
      </w:pPr>
      <w:r w:rsidRPr="00AB0240">
        <w:rPr>
          <w:rFonts w:ascii="Arial" w:hAnsi="Arial" w:cs="Arial"/>
        </w:rPr>
        <w:t>1. zakładanie i prowadzenie przedszkoli w tym przedszkoli specjalnych, szkół podstawowych i gimnazjów,</w:t>
      </w:r>
    </w:p>
    <w:p w14:paraId="4A5F1029" w14:textId="77777777" w:rsidR="00DA1992" w:rsidRPr="00AB0240" w:rsidRDefault="00DA1992" w:rsidP="00DA1992">
      <w:pPr>
        <w:pStyle w:val="NormalnyWeb"/>
        <w:spacing w:before="0" w:after="0" w:line="360" w:lineRule="auto"/>
        <w:rPr>
          <w:rFonts w:ascii="Arial" w:hAnsi="Arial" w:cs="Arial"/>
        </w:rPr>
      </w:pPr>
      <w:r w:rsidRPr="00AB0240">
        <w:rPr>
          <w:rFonts w:ascii="Arial" w:hAnsi="Arial" w:cs="Arial"/>
        </w:rPr>
        <w:t>2. zabezpieczenie bazy lokalowej i sprawności technicznej obiektów oświatowych oraz środków rzeczowych i finansowych dla ich działalności,</w:t>
      </w:r>
    </w:p>
    <w:p w14:paraId="3BFBDF71" w14:textId="77777777" w:rsidR="00DA1992" w:rsidRPr="00AB0240" w:rsidRDefault="00DA1992" w:rsidP="00DA1992">
      <w:pPr>
        <w:pStyle w:val="NormalnyWeb"/>
        <w:spacing w:before="0" w:line="360" w:lineRule="auto"/>
        <w:rPr>
          <w:rFonts w:ascii="Arial" w:hAnsi="Arial" w:cs="Arial"/>
        </w:rPr>
      </w:pPr>
      <w:r w:rsidRPr="00AB0240">
        <w:rPr>
          <w:rFonts w:ascii="Arial" w:hAnsi="Arial" w:cs="Arial"/>
        </w:rPr>
        <w:t>3. zabezpieczenie kadry pracowniczej, w tym administracyjno-obsługowej.</w:t>
      </w:r>
    </w:p>
    <w:p w14:paraId="48B7D721" w14:textId="77777777" w:rsidR="00DA1992" w:rsidRPr="00AB0240" w:rsidRDefault="00DA1992" w:rsidP="00DA1992">
      <w:pPr>
        <w:pStyle w:val="NormalnyWeb"/>
        <w:spacing w:line="360" w:lineRule="auto"/>
        <w:rPr>
          <w:rFonts w:ascii="Arial" w:hAnsi="Arial" w:cs="Arial"/>
        </w:rPr>
      </w:pPr>
      <w:r w:rsidRPr="00AB0240">
        <w:rPr>
          <w:rFonts w:ascii="Arial" w:hAnsi="Arial" w:cs="Arial"/>
        </w:rPr>
        <w:t xml:space="preserve">W ustawie </w:t>
      </w:r>
      <w:r w:rsidRPr="00AB0240">
        <w:rPr>
          <w:rStyle w:val="Pogrubienie"/>
          <w:rFonts w:ascii="Arial" w:hAnsi="Arial" w:cs="Arial"/>
        </w:rPr>
        <w:t>Karta Nauczyciela</w:t>
      </w:r>
      <w:r w:rsidRPr="00AB0240">
        <w:rPr>
          <w:rFonts w:ascii="Arial" w:hAnsi="Arial" w:cs="Arial"/>
        </w:rPr>
        <w:t>, wśród zadań gminy wymieniono m.in. następujące zadania:</w:t>
      </w:r>
    </w:p>
    <w:p w14:paraId="4FC4E81A" w14:textId="77777777" w:rsidR="00DA1992" w:rsidRPr="00AB0240" w:rsidRDefault="00DA1992" w:rsidP="00DA1992">
      <w:pPr>
        <w:pStyle w:val="NormalnyWeb"/>
        <w:spacing w:after="0" w:line="360" w:lineRule="auto"/>
        <w:rPr>
          <w:rFonts w:ascii="Arial" w:hAnsi="Arial" w:cs="Arial"/>
        </w:rPr>
      </w:pPr>
      <w:r w:rsidRPr="00AB0240">
        <w:rPr>
          <w:rFonts w:ascii="Arial" w:hAnsi="Arial" w:cs="Arial"/>
        </w:rPr>
        <w:t>1. zapewnienie średniego wynagrodzenia nauczycieli w  poszczególnych grupach awansu zawodowego,</w:t>
      </w:r>
    </w:p>
    <w:p w14:paraId="5009027D" w14:textId="77777777" w:rsidR="00DA1992" w:rsidRPr="00AB0240" w:rsidRDefault="00DA1992" w:rsidP="00DA1992">
      <w:pPr>
        <w:pStyle w:val="NormalnyWeb"/>
        <w:spacing w:before="0" w:after="0" w:line="360" w:lineRule="auto"/>
        <w:rPr>
          <w:rFonts w:ascii="Arial" w:hAnsi="Arial" w:cs="Arial"/>
        </w:rPr>
      </w:pPr>
      <w:r w:rsidRPr="00AB0240">
        <w:rPr>
          <w:rFonts w:ascii="Arial" w:hAnsi="Arial" w:cs="Arial"/>
        </w:rPr>
        <w:t>2. wspieranie nauczycieli w procesie dydaktyczno-wychowawczym,</w:t>
      </w:r>
    </w:p>
    <w:p w14:paraId="04B15579" w14:textId="77777777" w:rsidR="00DA1992" w:rsidRPr="00AB0240" w:rsidRDefault="00DA1992" w:rsidP="00DA1992">
      <w:pPr>
        <w:pStyle w:val="NormalnyWeb"/>
        <w:spacing w:before="0" w:line="360" w:lineRule="auto"/>
        <w:rPr>
          <w:rFonts w:ascii="Arial" w:hAnsi="Arial" w:cs="Arial"/>
        </w:rPr>
      </w:pPr>
      <w:r w:rsidRPr="00AB0240">
        <w:rPr>
          <w:rFonts w:ascii="Arial" w:hAnsi="Arial" w:cs="Arial"/>
        </w:rPr>
        <w:t>3. zapewnienie środków na dokształcanie i doskonalenie zawodowe.</w:t>
      </w:r>
    </w:p>
    <w:p w14:paraId="2228B131" w14:textId="77777777" w:rsidR="00DA1992" w:rsidRPr="00AB0240" w:rsidRDefault="00DA1992" w:rsidP="00DA1992">
      <w:pPr>
        <w:pStyle w:val="NormalnyWeb"/>
        <w:spacing w:line="360" w:lineRule="auto"/>
        <w:rPr>
          <w:rFonts w:ascii="Arial" w:hAnsi="Arial" w:cs="Arial"/>
        </w:rPr>
      </w:pPr>
    </w:p>
    <w:p w14:paraId="0E225B0D" w14:textId="739DD70F" w:rsidR="00DA1992" w:rsidRPr="00AB0240" w:rsidRDefault="00DA1992" w:rsidP="00DA1992">
      <w:pPr>
        <w:pStyle w:val="NormalnyWeb"/>
        <w:spacing w:line="360" w:lineRule="auto"/>
        <w:rPr>
          <w:rFonts w:ascii="Arial" w:hAnsi="Arial" w:cs="Arial"/>
        </w:rPr>
      </w:pPr>
      <w:r w:rsidRPr="00AB0240">
        <w:rPr>
          <w:rFonts w:ascii="Arial" w:hAnsi="Arial" w:cs="Arial"/>
        </w:rPr>
        <w:t xml:space="preserve">Ponadto zadania oświatowe Gminy Bolesławiec </w:t>
      </w:r>
      <w:r w:rsidR="00F06631" w:rsidRPr="00AB0240">
        <w:rPr>
          <w:rFonts w:ascii="Arial" w:hAnsi="Arial" w:cs="Arial"/>
        </w:rPr>
        <w:t xml:space="preserve">w 2020 r. </w:t>
      </w:r>
      <w:r w:rsidRPr="00AB0240">
        <w:rPr>
          <w:rFonts w:ascii="Arial" w:hAnsi="Arial" w:cs="Arial"/>
        </w:rPr>
        <w:t>związane</w:t>
      </w:r>
      <w:r w:rsidR="00F06631" w:rsidRPr="00AB0240">
        <w:rPr>
          <w:rFonts w:ascii="Arial" w:hAnsi="Arial" w:cs="Arial"/>
        </w:rPr>
        <w:t xml:space="preserve"> były</w:t>
      </w:r>
      <w:r w:rsidRPr="00AB0240">
        <w:rPr>
          <w:rFonts w:ascii="Arial" w:hAnsi="Arial" w:cs="Arial"/>
        </w:rPr>
        <w:t xml:space="preserve">  z obowiązkiem:</w:t>
      </w:r>
    </w:p>
    <w:p w14:paraId="570BC8AE" w14:textId="77777777" w:rsidR="00DA1992" w:rsidRPr="00AB0240" w:rsidRDefault="00DA1992" w:rsidP="00DA1992">
      <w:pPr>
        <w:widowControl w:val="0"/>
        <w:tabs>
          <w:tab w:val="left" w:pos="1701"/>
        </w:tabs>
        <w:suppressAutoHyphens/>
        <w:rPr>
          <w:rFonts w:cs="Arial"/>
          <w:bCs/>
          <w:szCs w:val="24"/>
        </w:rPr>
      </w:pPr>
      <w:r w:rsidRPr="00AB0240">
        <w:rPr>
          <w:rFonts w:cs="Arial"/>
          <w:bCs/>
          <w:szCs w:val="24"/>
        </w:rPr>
        <w:t>1. Kontroli spełniania przez uczniów obowiązku szkolnego i obowiązki nauki.</w:t>
      </w:r>
    </w:p>
    <w:p w14:paraId="7A1E9592" w14:textId="77777777" w:rsidR="00DA1992" w:rsidRPr="00AB0240" w:rsidRDefault="00DA1992" w:rsidP="00DA1992">
      <w:pPr>
        <w:widowControl w:val="0"/>
        <w:tabs>
          <w:tab w:val="left" w:pos="1701"/>
        </w:tabs>
        <w:suppressAutoHyphens/>
        <w:rPr>
          <w:rFonts w:cs="Arial"/>
          <w:bCs/>
          <w:szCs w:val="24"/>
        </w:rPr>
      </w:pPr>
      <w:r w:rsidRPr="00AB0240">
        <w:rPr>
          <w:rFonts w:cs="Arial"/>
          <w:bCs/>
          <w:szCs w:val="24"/>
        </w:rPr>
        <w:t>2. Realizacji zadań wspierających uczniów w nauce.</w:t>
      </w:r>
    </w:p>
    <w:p w14:paraId="025D047E" w14:textId="77777777" w:rsidR="00DA1992" w:rsidRPr="00AB0240" w:rsidRDefault="00DA1992" w:rsidP="00DA1992">
      <w:pPr>
        <w:widowControl w:val="0"/>
        <w:tabs>
          <w:tab w:val="left" w:pos="1701"/>
        </w:tabs>
        <w:suppressAutoHyphens/>
        <w:rPr>
          <w:rFonts w:cs="Arial"/>
          <w:bCs/>
          <w:szCs w:val="24"/>
        </w:rPr>
      </w:pPr>
      <w:r w:rsidRPr="00AB0240">
        <w:rPr>
          <w:rFonts w:cs="Arial"/>
          <w:bCs/>
          <w:szCs w:val="24"/>
        </w:rPr>
        <w:t>3. Zapewnienia bezpiecznych warunków pracy i nauki.</w:t>
      </w:r>
    </w:p>
    <w:p w14:paraId="45821264" w14:textId="77777777" w:rsidR="00DA1992" w:rsidRPr="00AB0240" w:rsidRDefault="00DA1992" w:rsidP="00DA1992">
      <w:pPr>
        <w:widowControl w:val="0"/>
        <w:tabs>
          <w:tab w:val="left" w:pos="1701"/>
        </w:tabs>
        <w:suppressAutoHyphens/>
        <w:rPr>
          <w:rFonts w:cs="Arial"/>
          <w:bCs/>
          <w:szCs w:val="24"/>
        </w:rPr>
      </w:pPr>
      <w:r w:rsidRPr="00AB0240">
        <w:rPr>
          <w:rFonts w:cs="Arial"/>
          <w:bCs/>
          <w:szCs w:val="24"/>
        </w:rPr>
        <w:t>4. Dbałości o bazę lokalową i dydaktyczną placówek oświatowych.</w:t>
      </w:r>
    </w:p>
    <w:p w14:paraId="2A085E26" w14:textId="77777777" w:rsidR="00DA1992" w:rsidRPr="00AB0240" w:rsidRDefault="00DA1992" w:rsidP="00DA1992">
      <w:pPr>
        <w:widowControl w:val="0"/>
        <w:tabs>
          <w:tab w:val="left" w:pos="1701"/>
        </w:tabs>
        <w:suppressAutoHyphens/>
        <w:rPr>
          <w:rFonts w:cs="Arial"/>
          <w:bCs/>
          <w:szCs w:val="24"/>
        </w:rPr>
      </w:pPr>
      <w:r w:rsidRPr="00AB0240">
        <w:rPr>
          <w:rFonts w:cs="Arial"/>
          <w:bCs/>
          <w:szCs w:val="24"/>
        </w:rPr>
        <w:t>5. Wypłat świadczeń socjalnych rodzinom znajdującym się w trudnej sytuacji materialnej.</w:t>
      </w:r>
    </w:p>
    <w:p w14:paraId="1E109DCA" w14:textId="77777777" w:rsidR="00DA1992" w:rsidRPr="00AB0240" w:rsidRDefault="00DA1992" w:rsidP="00DA1992">
      <w:pPr>
        <w:widowControl w:val="0"/>
        <w:tabs>
          <w:tab w:val="left" w:pos="1701"/>
        </w:tabs>
        <w:suppressAutoHyphens/>
        <w:rPr>
          <w:rFonts w:cs="Arial"/>
          <w:bCs/>
          <w:szCs w:val="24"/>
        </w:rPr>
      </w:pPr>
      <w:r w:rsidRPr="00AB0240">
        <w:rPr>
          <w:rFonts w:cs="Arial"/>
          <w:bCs/>
          <w:szCs w:val="24"/>
        </w:rPr>
        <w:t>6. Dofinansowania pracodawcom kosztów dokształcania młodocianych pracowników.</w:t>
      </w:r>
    </w:p>
    <w:p w14:paraId="7E821AE2" w14:textId="77777777" w:rsidR="00DA1992" w:rsidRPr="00AB0240" w:rsidRDefault="00DA1992" w:rsidP="00DA1992">
      <w:pPr>
        <w:widowControl w:val="0"/>
        <w:tabs>
          <w:tab w:val="left" w:pos="1701"/>
        </w:tabs>
        <w:suppressAutoHyphens/>
        <w:rPr>
          <w:rFonts w:cs="Arial"/>
          <w:bCs/>
          <w:szCs w:val="24"/>
        </w:rPr>
      </w:pPr>
      <w:r w:rsidRPr="00AB0240">
        <w:rPr>
          <w:rFonts w:cs="Arial"/>
          <w:bCs/>
          <w:szCs w:val="24"/>
        </w:rPr>
        <w:t>7. Zapewnienia dowozów uczniów.</w:t>
      </w:r>
    </w:p>
    <w:p w14:paraId="604E3B66" w14:textId="77777777" w:rsidR="00DA1992" w:rsidRPr="00AB0240" w:rsidRDefault="00DA1992" w:rsidP="00DA1992">
      <w:pPr>
        <w:widowControl w:val="0"/>
        <w:tabs>
          <w:tab w:val="left" w:pos="1701"/>
        </w:tabs>
        <w:suppressAutoHyphens/>
        <w:rPr>
          <w:rFonts w:cs="Arial"/>
          <w:bCs/>
          <w:szCs w:val="24"/>
        </w:rPr>
      </w:pPr>
      <w:r w:rsidRPr="00AB0240">
        <w:rPr>
          <w:rFonts w:cs="Arial"/>
          <w:bCs/>
          <w:szCs w:val="24"/>
        </w:rPr>
        <w:t>8. Organizacji konkursów przedmiotowych.</w:t>
      </w:r>
    </w:p>
    <w:p w14:paraId="060FC8A0" w14:textId="1DBFAD0D" w:rsidR="00DA1992" w:rsidRPr="00AB0240" w:rsidRDefault="00F06631" w:rsidP="00DA1992">
      <w:pPr>
        <w:widowControl w:val="0"/>
        <w:tabs>
          <w:tab w:val="left" w:pos="1701"/>
        </w:tabs>
        <w:suppressAutoHyphens/>
        <w:rPr>
          <w:rFonts w:cs="Arial"/>
          <w:bCs/>
          <w:szCs w:val="24"/>
        </w:rPr>
      </w:pPr>
      <w:r w:rsidRPr="00AB0240">
        <w:rPr>
          <w:rFonts w:cs="Arial"/>
          <w:bCs/>
          <w:szCs w:val="24"/>
        </w:rPr>
        <w:t>9</w:t>
      </w:r>
      <w:r w:rsidR="00DA1992" w:rsidRPr="00AB0240">
        <w:rPr>
          <w:rFonts w:cs="Arial"/>
          <w:bCs/>
          <w:szCs w:val="24"/>
        </w:rPr>
        <w:t>. Prowadzenia rejestrów publicznych i niepublicznych placówek oświatowych i innych zadań nie wymienionych powyżej, a wynikających z przepisów prawa.</w:t>
      </w:r>
    </w:p>
    <w:p w14:paraId="2690548E" w14:textId="77777777" w:rsidR="00DA1992" w:rsidRPr="00AB0240" w:rsidRDefault="00DA1992" w:rsidP="00DA1992">
      <w:pPr>
        <w:rPr>
          <w:rFonts w:cs="Arial"/>
          <w:szCs w:val="24"/>
        </w:rPr>
      </w:pPr>
    </w:p>
    <w:p w14:paraId="0A08886E" w14:textId="76C2D3C1" w:rsidR="00DA1992" w:rsidRPr="00AB0240" w:rsidRDefault="00DA1992" w:rsidP="00DA1992">
      <w:pPr>
        <w:rPr>
          <w:rFonts w:cs="Arial"/>
          <w:bCs/>
          <w:szCs w:val="24"/>
        </w:rPr>
      </w:pPr>
      <w:r w:rsidRPr="00AB0240">
        <w:rPr>
          <w:rFonts w:cs="Arial"/>
          <w:bCs/>
          <w:szCs w:val="24"/>
        </w:rPr>
        <w:t>Na terenie Gminy Bolesławiec w 20</w:t>
      </w:r>
      <w:r w:rsidR="00F06631" w:rsidRPr="00AB0240">
        <w:rPr>
          <w:rFonts w:cs="Arial"/>
          <w:bCs/>
          <w:szCs w:val="24"/>
        </w:rPr>
        <w:t xml:space="preserve">20 </w:t>
      </w:r>
      <w:r w:rsidRPr="00AB0240">
        <w:rPr>
          <w:rFonts w:cs="Arial"/>
          <w:bCs/>
          <w:szCs w:val="24"/>
        </w:rPr>
        <w:t>r</w:t>
      </w:r>
      <w:r w:rsidR="00F06631" w:rsidRPr="00AB0240">
        <w:rPr>
          <w:rFonts w:cs="Arial"/>
          <w:bCs/>
          <w:szCs w:val="24"/>
        </w:rPr>
        <w:t>.</w:t>
      </w:r>
      <w:r w:rsidRPr="00AB0240">
        <w:rPr>
          <w:rFonts w:cs="Arial"/>
          <w:bCs/>
          <w:szCs w:val="24"/>
        </w:rPr>
        <w:t xml:space="preserve"> funkcjonowało 5 placówek oświatowych: dla 2 organem prowadzącym jest Gmina Bolesławiec, a dla 3 lokalne stowarzyszenia (placówki te przekazano do prowadzenia z dniem 01.01.2013 r.)</w:t>
      </w:r>
    </w:p>
    <w:p w14:paraId="0466AA53" w14:textId="77777777" w:rsidR="00DA1992" w:rsidRPr="00AB0240" w:rsidRDefault="00DA1992" w:rsidP="00DA1992">
      <w:pPr>
        <w:rPr>
          <w:rFonts w:cs="Arial"/>
          <w:bCs/>
          <w:szCs w:val="24"/>
        </w:rPr>
      </w:pPr>
      <w:r w:rsidRPr="00AB0240">
        <w:rPr>
          <w:rFonts w:cs="Arial"/>
          <w:bCs/>
          <w:szCs w:val="24"/>
        </w:rPr>
        <w:t xml:space="preserve">W wyniku reformy oświatowej w Gminie Bolesławiec wszystkie szkoły podstawowe stały się 8-klasowe. </w:t>
      </w:r>
    </w:p>
    <w:p w14:paraId="71A0D4C4" w14:textId="77777777" w:rsidR="00DA1992" w:rsidRPr="00AB0240" w:rsidRDefault="00DA1992" w:rsidP="00DA1992">
      <w:pPr>
        <w:rPr>
          <w:rFonts w:cs="Arial"/>
          <w:bCs/>
          <w:szCs w:val="24"/>
        </w:rPr>
      </w:pPr>
      <w:r w:rsidRPr="00AB0240">
        <w:rPr>
          <w:rFonts w:cs="Arial"/>
          <w:bCs/>
          <w:szCs w:val="24"/>
        </w:rPr>
        <w:t xml:space="preserve">Łączna liczba uczniów wynosi: </w:t>
      </w:r>
    </w:p>
    <w:p w14:paraId="420F6042" w14:textId="287595ED" w:rsidR="00DA1992" w:rsidRPr="00AB0240" w:rsidRDefault="00DA1992" w:rsidP="00DA1992">
      <w:pPr>
        <w:rPr>
          <w:rFonts w:cs="Arial"/>
          <w:bCs/>
          <w:szCs w:val="24"/>
        </w:rPr>
      </w:pPr>
      <w:r w:rsidRPr="00AB0240">
        <w:rPr>
          <w:rFonts w:cs="Arial"/>
          <w:bCs/>
          <w:szCs w:val="24"/>
        </w:rPr>
        <w:t>- przedszkola - 1</w:t>
      </w:r>
      <w:r w:rsidR="001134B6" w:rsidRPr="00AB0240">
        <w:rPr>
          <w:rFonts w:cs="Arial"/>
          <w:bCs/>
          <w:szCs w:val="24"/>
        </w:rPr>
        <w:t>23</w:t>
      </w:r>
      <w:r w:rsidRPr="00AB0240">
        <w:rPr>
          <w:rFonts w:cs="Arial"/>
          <w:bCs/>
          <w:szCs w:val="24"/>
        </w:rPr>
        <w:t xml:space="preserve"> uczniów,</w:t>
      </w:r>
    </w:p>
    <w:p w14:paraId="62ECA3F5" w14:textId="0174E204" w:rsidR="00DA1992" w:rsidRPr="00AB0240" w:rsidRDefault="00DA1992" w:rsidP="00DA1992">
      <w:pPr>
        <w:rPr>
          <w:rFonts w:cs="Arial"/>
          <w:bCs/>
          <w:szCs w:val="24"/>
        </w:rPr>
      </w:pPr>
      <w:r w:rsidRPr="00AB0240">
        <w:rPr>
          <w:rFonts w:cs="Arial"/>
          <w:bCs/>
          <w:szCs w:val="24"/>
        </w:rPr>
        <w:t>- szkoły podstawowe – 3</w:t>
      </w:r>
      <w:r w:rsidR="001134B6" w:rsidRPr="00AB0240">
        <w:rPr>
          <w:rFonts w:cs="Arial"/>
          <w:bCs/>
          <w:szCs w:val="24"/>
        </w:rPr>
        <w:t>14</w:t>
      </w:r>
      <w:r w:rsidRPr="00AB0240">
        <w:rPr>
          <w:rFonts w:cs="Arial"/>
          <w:bCs/>
          <w:szCs w:val="24"/>
        </w:rPr>
        <w:t xml:space="preserve"> uczniów.</w:t>
      </w:r>
    </w:p>
    <w:p w14:paraId="2B5AE1FF" w14:textId="36ECED49" w:rsidR="00DA1992" w:rsidRPr="00AB0240" w:rsidRDefault="00DA1992" w:rsidP="00A462FA">
      <w:pPr>
        <w:pStyle w:val="Nagwek2"/>
      </w:pPr>
      <w:bookmarkStart w:id="47" w:name="_Toc9338090"/>
      <w:bookmarkStart w:id="48" w:name="_Toc73340469"/>
      <w:r w:rsidRPr="00AB0240">
        <w:t>Zestawienie liczby uczniów placówkach oświatowych na terenie gminy, dla których organem prowadzącym jest Gmina Bolesławiec</w:t>
      </w:r>
      <w:bookmarkEnd w:id="47"/>
      <w:bookmarkEnd w:id="48"/>
    </w:p>
    <w:p w14:paraId="589CAE01" w14:textId="77777777" w:rsidR="00DA1992" w:rsidRPr="00AB0240" w:rsidRDefault="00DA1992" w:rsidP="00DA1992">
      <w:pPr>
        <w:rPr>
          <w:rFonts w:cs="Arial"/>
          <w:bCs/>
          <w:sz w:val="18"/>
          <w:szCs w:val="18"/>
        </w:rPr>
      </w:pPr>
    </w:p>
    <w:tbl>
      <w:tblPr>
        <w:tblStyle w:val="Tabela-Siatka1"/>
        <w:tblW w:w="9645" w:type="dxa"/>
        <w:tblInd w:w="-34" w:type="dxa"/>
        <w:tblLayout w:type="fixed"/>
        <w:tblLook w:val="04A0" w:firstRow="1" w:lastRow="0" w:firstColumn="1" w:lastColumn="0" w:noHBand="0" w:noVBand="1"/>
      </w:tblPr>
      <w:tblGrid>
        <w:gridCol w:w="851"/>
        <w:gridCol w:w="3544"/>
        <w:gridCol w:w="2835"/>
        <w:gridCol w:w="2415"/>
      </w:tblGrid>
      <w:tr w:rsidR="00DA1992" w:rsidRPr="00AB0240" w14:paraId="43DE8ABB" w14:textId="77777777" w:rsidTr="00DA199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C4950" w14:textId="77777777" w:rsidR="00DA1992" w:rsidRPr="00AB0240" w:rsidRDefault="00DA1992">
            <w:pPr>
              <w:jc w:val="center"/>
              <w:rPr>
                <w:rFonts w:cs="Arial"/>
                <w:bCs/>
                <w:sz w:val="20"/>
              </w:rPr>
            </w:pPr>
          </w:p>
          <w:p w14:paraId="71253995" w14:textId="77777777" w:rsidR="00DA1992" w:rsidRPr="00AB0240" w:rsidRDefault="00DA1992">
            <w:pPr>
              <w:jc w:val="center"/>
              <w:rPr>
                <w:rFonts w:cs="Arial"/>
                <w:bCs/>
                <w:sz w:val="20"/>
              </w:rPr>
            </w:pPr>
            <w:proofErr w:type="spellStart"/>
            <w:r w:rsidRPr="00AB0240">
              <w:rPr>
                <w:rFonts w:cs="Arial"/>
                <w:bCs/>
                <w:sz w:val="20"/>
              </w:rPr>
              <w:t>Lp</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F9D2" w14:textId="77777777" w:rsidR="00DA1992" w:rsidRPr="00AB0240" w:rsidRDefault="00DA1992">
            <w:pPr>
              <w:jc w:val="center"/>
              <w:rPr>
                <w:rFonts w:cs="Arial"/>
                <w:b/>
                <w:bCs/>
                <w:sz w:val="20"/>
              </w:rPr>
            </w:pPr>
          </w:p>
          <w:p w14:paraId="0B62CE53" w14:textId="77777777" w:rsidR="00DA1992" w:rsidRPr="00AB0240" w:rsidRDefault="00DA1992">
            <w:pPr>
              <w:jc w:val="center"/>
              <w:rPr>
                <w:rFonts w:cs="Arial"/>
                <w:b/>
                <w:bCs/>
                <w:sz w:val="20"/>
              </w:rPr>
            </w:pPr>
            <w:r w:rsidRPr="00AB0240">
              <w:rPr>
                <w:rFonts w:cs="Arial"/>
                <w:b/>
                <w:bCs/>
                <w:sz w:val="20"/>
              </w:rPr>
              <w:t>Nazwa placówki</w:t>
            </w:r>
          </w:p>
          <w:p w14:paraId="6892023E" w14:textId="77777777" w:rsidR="00DA1992" w:rsidRPr="00AB0240" w:rsidRDefault="00DA1992">
            <w:pPr>
              <w:jc w:val="center"/>
              <w:rPr>
                <w:rFonts w:cs="Arial"/>
                <w:b/>
                <w:bCs/>
                <w:sz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CF84A" w14:textId="77777777" w:rsidR="00DA1992" w:rsidRPr="00AB0240" w:rsidRDefault="00DA1992">
            <w:pPr>
              <w:jc w:val="center"/>
              <w:rPr>
                <w:rFonts w:cs="Arial"/>
                <w:b/>
                <w:bCs/>
                <w:sz w:val="20"/>
              </w:rPr>
            </w:pPr>
          </w:p>
          <w:p w14:paraId="237DFAB6" w14:textId="77777777" w:rsidR="00DA1992" w:rsidRPr="00AB0240" w:rsidRDefault="00DA1992">
            <w:pPr>
              <w:jc w:val="center"/>
              <w:rPr>
                <w:rFonts w:cs="Arial"/>
                <w:b/>
                <w:bCs/>
                <w:sz w:val="20"/>
              </w:rPr>
            </w:pPr>
            <w:r w:rsidRPr="00AB0240">
              <w:rPr>
                <w:rFonts w:cs="Arial"/>
                <w:b/>
                <w:bCs/>
                <w:sz w:val="20"/>
              </w:rPr>
              <w:t>Rodzaj placówki</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7EB10" w14:textId="77777777" w:rsidR="00DA1992" w:rsidRPr="00AB0240" w:rsidRDefault="00DA1992">
            <w:pPr>
              <w:jc w:val="center"/>
              <w:rPr>
                <w:rFonts w:cs="Arial"/>
                <w:b/>
                <w:bCs/>
                <w:sz w:val="20"/>
              </w:rPr>
            </w:pPr>
          </w:p>
          <w:p w14:paraId="51D1A193" w14:textId="77777777" w:rsidR="00DA1992" w:rsidRPr="00AB0240" w:rsidRDefault="00DA1992">
            <w:pPr>
              <w:jc w:val="center"/>
              <w:rPr>
                <w:rFonts w:cs="Arial"/>
                <w:b/>
                <w:bCs/>
                <w:sz w:val="20"/>
              </w:rPr>
            </w:pPr>
            <w:r w:rsidRPr="00AB0240">
              <w:rPr>
                <w:rFonts w:cs="Arial"/>
                <w:b/>
                <w:bCs/>
                <w:sz w:val="20"/>
              </w:rPr>
              <w:t>Liczba dzieci</w:t>
            </w:r>
          </w:p>
          <w:p w14:paraId="7230594B" w14:textId="77777777" w:rsidR="00DA1992" w:rsidRPr="00AB0240" w:rsidRDefault="00DA1992">
            <w:pPr>
              <w:jc w:val="center"/>
              <w:rPr>
                <w:rFonts w:cs="Arial"/>
                <w:bCs/>
                <w:sz w:val="20"/>
              </w:rPr>
            </w:pPr>
          </w:p>
        </w:tc>
      </w:tr>
      <w:tr w:rsidR="00DA1992" w:rsidRPr="00AB0240" w14:paraId="33F5D739" w14:textId="77777777" w:rsidTr="00DA199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D04C5" w14:textId="77777777" w:rsidR="00DA1992" w:rsidRPr="00AB0240" w:rsidRDefault="00DA1992">
            <w:pPr>
              <w:jc w:val="center"/>
              <w:rPr>
                <w:rFonts w:cs="Arial"/>
                <w:bCs/>
                <w:sz w:val="20"/>
              </w:rPr>
            </w:pPr>
          </w:p>
          <w:p w14:paraId="162CD56E" w14:textId="77777777" w:rsidR="00DA1992" w:rsidRPr="00AB0240" w:rsidRDefault="00DA1992">
            <w:pPr>
              <w:jc w:val="center"/>
              <w:rPr>
                <w:rFonts w:cs="Arial"/>
                <w:bCs/>
                <w:sz w:val="20"/>
              </w:rPr>
            </w:pPr>
            <w:r w:rsidRPr="00AB0240">
              <w:rPr>
                <w:rFonts w:cs="Arial"/>
                <w:bCs/>
                <w:sz w:val="20"/>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4AAF6" w14:textId="77777777" w:rsidR="00DA1992" w:rsidRPr="00AB0240" w:rsidRDefault="00DA1992">
            <w:pPr>
              <w:jc w:val="center"/>
              <w:rPr>
                <w:rFonts w:cs="Arial"/>
                <w:bCs/>
                <w:sz w:val="20"/>
              </w:rPr>
            </w:pPr>
          </w:p>
          <w:p w14:paraId="3B1F7C94" w14:textId="77777777" w:rsidR="00DA1992" w:rsidRPr="00AB0240" w:rsidRDefault="00DA1992">
            <w:pPr>
              <w:jc w:val="center"/>
              <w:rPr>
                <w:rFonts w:cs="Arial"/>
                <w:bCs/>
                <w:sz w:val="20"/>
              </w:rPr>
            </w:pPr>
            <w:r w:rsidRPr="00AB0240">
              <w:rPr>
                <w:rFonts w:cs="Arial"/>
                <w:bCs/>
                <w:sz w:val="20"/>
              </w:rPr>
              <w:t xml:space="preserve">Publiczne Przedszkole Samorządowe </w:t>
            </w:r>
            <w:r w:rsidRPr="00AB0240">
              <w:rPr>
                <w:rFonts w:cs="Arial"/>
                <w:bCs/>
                <w:sz w:val="20"/>
              </w:rPr>
              <w:br/>
              <w:t>w Bolesławcu</w:t>
            </w:r>
          </w:p>
          <w:p w14:paraId="41FB121B" w14:textId="77777777" w:rsidR="00DA1992" w:rsidRPr="00AB0240" w:rsidRDefault="00DA1992">
            <w:pPr>
              <w:jc w:val="center"/>
              <w:rPr>
                <w:rFonts w:cs="Arial"/>
                <w:bCs/>
                <w:sz w:val="20"/>
              </w:rPr>
            </w:pPr>
            <w:r w:rsidRPr="00AB0240">
              <w:rPr>
                <w:rFonts w:cs="Arial"/>
                <w:bCs/>
                <w:sz w:val="20"/>
              </w:rPr>
              <w:t>ul. Rynek 4</w:t>
            </w:r>
          </w:p>
          <w:p w14:paraId="57F27591" w14:textId="77777777" w:rsidR="00DA1992" w:rsidRPr="00AB0240" w:rsidRDefault="00DA1992">
            <w:pPr>
              <w:jc w:val="center"/>
              <w:rPr>
                <w:rFonts w:cs="Arial"/>
                <w:bCs/>
                <w:sz w:val="20"/>
              </w:rPr>
            </w:pPr>
            <w:r w:rsidRPr="00AB0240">
              <w:rPr>
                <w:rFonts w:cs="Arial"/>
                <w:bCs/>
                <w:sz w:val="20"/>
              </w:rPr>
              <w:t>98-430 Bolesławiec</w:t>
            </w:r>
          </w:p>
          <w:p w14:paraId="0B951AC3" w14:textId="77777777" w:rsidR="00DA1992" w:rsidRPr="00AB0240" w:rsidRDefault="00DA1992">
            <w:pPr>
              <w:jc w:val="center"/>
              <w:rPr>
                <w:rFonts w:cs="Arial"/>
                <w:bCs/>
                <w:sz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07192" w14:textId="77777777" w:rsidR="00DA1992" w:rsidRPr="00AB0240" w:rsidRDefault="00DA1992">
            <w:pPr>
              <w:jc w:val="center"/>
              <w:rPr>
                <w:rFonts w:cs="Arial"/>
                <w:bCs/>
                <w:sz w:val="20"/>
              </w:rPr>
            </w:pPr>
          </w:p>
          <w:p w14:paraId="4781D9DC" w14:textId="77777777" w:rsidR="00DA1992" w:rsidRPr="00AB0240" w:rsidRDefault="00DA1992">
            <w:pPr>
              <w:jc w:val="center"/>
              <w:rPr>
                <w:rFonts w:cs="Arial"/>
                <w:bCs/>
                <w:sz w:val="20"/>
              </w:rPr>
            </w:pPr>
          </w:p>
          <w:p w14:paraId="5B8FB572" w14:textId="77777777" w:rsidR="00DA1992" w:rsidRPr="00AB0240" w:rsidRDefault="00DA1992">
            <w:pPr>
              <w:jc w:val="center"/>
              <w:rPr>
                <w:rFonts w:cs="Arial"/>
                <w:bCs/>
                <w:sz w:val="20"/>
              </w:rPr>
            </w:pPr>
            <w:r w:rsidRPr="00AB0240">
              <w:rPr>
                <w:rFonts w:cs="Arial"/>
                <w:bCs/>
                <w:sz w:val="20"/>
              </w:rPr>
              <w:t>Publiczne Przedszkole Samorządowe w Bolesławcu</w:t>
            </w:r>
          </w:p>
          <w:p w14:paraId="3330BF2A" w14:textId="77777777" w:rsidR="00DA1992" w:rsidRPr="00AB0240" w:rsidRDefault="00DA1992">
            <w:pPr>
              <w:jc w:val="center"/>
              <w:rPr>
                <w:rFonts w:cs="Arial"/>
                <w:bCs/>
                <w:sz w:val="20"/>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2858C" w14:textId="77777777" w:rsidR="00DA1992" w:rsidRPr="00AB0240" w:rsidRDefault="00DA1992">
            <w:pPr>
              <w:rPr>
                <w:rFonts w:cs="Arial"/>
                <w:bCs/>
                <w:sz w:val="20"/>
              </w:rPr>
            </w:pPr>
          </w:p>
          <w:p w14:paraId="776A3D26" w14:textId="77777777" w:rsidR="00DA1992" w:rsidRPr="00AB0240" w:rsidRDefault="00DA1992">
            <w:pPr>
              <w:jc w:val="center"/>
              <w:rPr>
                <w:rFonts w:cs="Arial"/>
                <w:bCs/>
                <w:sz w:val="20"/>
              </w:rPr>
            </w:pPr>
          </w:p>
          <w:p w14:paraId="41B8CD38" w14:textId="033C323F" w:rsidR="00DA1992" w:rsidRPr="00AB0240" w:rsidRDefault="00DA1992">
            <w:pPr>
              <w:jc w:val="center"/>
              <w:rPr>
                <w:rFonts w:cs="Arial"/>
                <w:bCs/>
                <w:sz w:val="20"/>
              </w:rPr>
            </w:pPr>
            <w:r w:rsidRPr="00AB0240">
              <w:rPr>
                <w:rFonts w:cs="Arial"/>
                <w:bCs/>
                <w:sz w:val="20"/>
              </w:rPr>
              <w:t>5</w:t>
            </w:r>
            <w:r w:rsidR="00F06631" w:rsidRPr="00AB0240">
              <w:rPr>
                <w:rFonts w:cs="Arial"/>
                <w:bCs/>
                <w:sz w:val="20"/>
              </w:rPr>
              <w:t>5</w:t>
            </w:r>
          </w:p>
          <w:p w14:paraId="69A5C544" w14:textId="77777777" w:rsidR="00DA1992" w:rsidRPr="00AB0240" w:rsidRDefault="00DA1992">
            <w:pPr>
              <w:jc w:val="center"/>
              <w:rPr>
                <w:rFonts w:cs="Arial"/>
                <w:bCs/>
                <w:sz w:val="20"/>
              </w:rPr>
            </w:pPr>
          </w:p>
          <w:p w14:paraId="178DBF70" w14:textId="77777777" w:rsidR="00DA1992" w:rsidRPr="00AB0240" w:rsidRDefault="00DA1992">
            <w:pPr>
              <w:jc w:val="center"/>
              <w:rPr>
                <w:rFonts w:cs="Arial"/>
                <w:bCs/>
                <w:sz w:val="20"/>
              </w:rPr>
            </w:pPr>
          </w:p>
        </w:tc>
      </w:tr>
      <w:tr w:rsidR="00DA1992" w:rsidRPr="00AB0240" w14:paraId="73E3A4E0" w14:textId="77777777" w:rsidTr="00DA1992">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E6DA3" w14:textId="77777777" w:rsidR="00DA1992" w:rsidRPr="00AB0240" w:rsidRDefault="00DA1992">
            <w:pPr>
              <w:jc w:val="center"/>
              <w:rPr>
                <w:rFonts w:cs="Arial"/>
                <w:bCs/>
                <w:sz w:val="20"/>
              </w:rPr>
            </w:pPr>
          </w:p>
          <w:p w14:paraId="50D0EE70" w14:textId="77777777" w:rsidR="00DA1992" w:rsidRPr="00AB0240" w:rsidRDefault="00DA1992">
            <w:pPr>
              <w:jc w:val="center"/>
              <w:rPr>
                <w:rFonts w:cs="Arial"/>
                <w:bCs/>
                <w:sz w:val="20"/>
              </w:rPr>
            </w:pPr>
            <w:r w:rsidRPr="00AB0240">
              <w:rPr>
                <w:rFonts w:cs="Arial"/>
                <w:bCs/>
                <w:sz w:val="20"/>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83200" w14:textId="77777777" w:rsidR="00DA1992" w:rsidRPr="00AB0240" w:rsidRDefault="00DA1992">
            <w:pPr>
              <w:jc w:val="center"/>
              <w:rPr>
                <w:rFonts w:cs="Arial"/>
                <w:bCs/>
                <w:sz w:val="20"/>
              </w:rPr>
            </w:pPr>
          </w:p>
          <w:p w14:paraId="248318BF" w14:textId="77777777" w:rsidR="00DA1992" w:rsidRPr="00AB0240" w:rsidRDefault="00DA1992">
            <w:pPr>
              <w:jc w:val="center"/>
              <w:rPr>
                <w:rFonts w:cs="Arial"/>
                <w:bCs/>
                <w:sz w:val="20"/>
              </w:rPr>
            </w:pPr>
            <w:r w:rsidRPr="00AB0240">
              <w:rPr>
                <w:rFonts w:cs="Arial"/>
                <w:bCs/>
                <w:sz w:val="20"/>
              </w:rPr>
              <w:t>Szkoła Podstawowa w Bolesławcu</w:t>
            </w:r>
          </w:p>
          <w:p w14:paraId="54591CD8" w14:textId="77777777" w:rsidR="00DA1992" w:rsidRPr="00AB0240" w:rsidRDefault="00DA1992">
            <w:pPr>
              <w:jc w:val="center"/>
              <w:rPr>
                <w:rFonts w:cs="Arial"/>
                <w:bCs/>
                <w:sz w:val="20"/>
              </w:rPr>
            </w:pPr>
            <w:r w:rsidRPr="00AB0240">
              <w:rPr>
                <w:rFonts w:cs="Arial"/>
                <w:bCs/>
                <w:sz w:val="20"/>
              </w:rPr>
              <w:t>ul. Szkolna 4</w:t>
            </w:r>
          </w:p>
          <w:p w14:paraId="79B472EA" w14:textId="77777777" w:rsidR="00DA1992" w:rsidRPr="00AB0240" w:rsidRDefault="00DA1992">
            <w:pPr>
              <w:jc w:val="center"/>
              <w:rPr>
                <w:rFonts w:cs="Arial"/>
                <w:bCs/>
                <w:sz w:val="20"/>
              </w:rPr>
            </w:pPr>
            <w:r w:rsidRPr="00AB0240">
              <w:rPr>
                <w:rFonts w:cs="Arial"/>
                <w:bCs/>
                <w:sz w:val="20"/>
              </w:rPr>
              <w:t>98-430 Bolesławiec</w:t>
            </w:r>
          </w:p>
          <w:p w14:paraId="1AA98328" w14:textId="77777777" w:rsidR="00DA1992" w:rsidRPr="00AB0240" w:rsidRDefault="00DA1992">
            <w:pPr>
              <w:jc w:val="center"/>
              <w:rPr>
                <w:rFonts w:cs="Arial"/>
                <w:bCs/>
                <w:sz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94AA7" w14:textId="77777777" w:rsidR="00DA1992" w:rsidRPr="00AB0240" w:rsidRDefault="00DA1992">
            <w:pPr>
              <w:jc w:val="center"/>
              <w:rPr>
                <w:rFonts w:cs="Arial"/>
                <w:bCs/>
                <w:sz w:val="20"/>
              </w:rPr>
            </w:pPr>
          </w:p>
          <w:p w14:paraId="0951E08F" w14:textId="77777777" w:rsidR="00DA1992" w:rsidRPr="00AB0240" w:rsidRDefault="00DA1992">
            <w:pPr>
              <w:jc w:val="center"/>
              <w:rPr>
                <w:rFonts w:cs="Arial"/>
                <w:bCs/>
                <w:sz w:val="20"/>
              </w:rPr>
            </w:pPr>
            <w:r w:rsidRPr="00AB0240">
              <w:rPr>
                <w:rFonts w:cs="Arial"/>
                <w:bCs/>
                <w:sz w:val="20"/>
              </w:rPr>
              <w:t xml:space="preserve">Szkoła Podstawowa </w:t>
            </w:r>
          </w:p>
          <w:p w14:paraId="2520730A" w14:textId="77777777" w:rsidR="00DA1992" w:rsidRPr="00AB0240" w:rsidRDefault="00DA1992">
            <w:pPr>
              <w:jc w:val="center"/>
              <w:rPr>
                <w:rFonts w:cs="Arial"/>
                <w:bCs/>
                <w:sz w:val="20"/>
              </w:rPr>
            </w:pPr>
            <w:r w:rsidRPr="00AB0240">
              <w:rPr>
                <w:rFonts w:cs="Arial"/>
                <w:bCs/>
                <w:sz w:val="20"/>
              </w:rPr>
              <w:t>w Bolesławcu</w:t>
            </w:r>
          </w:p>
          <w:p w14:paraId="68EA1D19" w14:textId="77777777" w:rsidR="00DA1992" w:rsidRPr="00AB0240" w:rsidRDefault="00DA1992">
            <w:pPr>
              <w:jc w:val="center"/>
              <w:rPr>
                <w:rFonts w:cs="Arial"/>
                <w:bCs/>
                <w:sz w:val="20"/>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B3972" w14:textId="77777777" w:rsidR="00DA1992" w:rsidRPr="00AB0240" w:rsidRDefault="00DA1992">
            <w:pPr>
              <w:jc w:val="center"/>
              <w:rPr>
                <w:rFonts w:cs="Arial"/>
                <w:bCs/>
                <w:sz w:val="20"/>
              </w:rPr>
            </w:pPr>
          </w:p>
          <w:p w14:paraId="4487C3CC" w14:textId="0B627313" w:rsidR="00DA1992" w:rsidRPr="00AB0240" w:rsidRDefault="00DA1992">
            <w:pPr>
              <w:jc w:val="center"/>
              <w:rPr>
                <w:rFonts w:cs="Arial"/>
                <w:bCs/>
                <w:sz w:val="20"/>
              </w:rPr>
            </w:pPr>
            <w:r w:rsidRPr="00AB0240">
              <w:rPr>
                <w:rFonts w:cs="Arial"/>
                <w:bCs/>
                <w:sz w:val="20"/>
              </w:rPr>
              <w:t>1</w:t>
            </w:r>
            <w:r w:rsidR="00F06631" w:rsidRPr="00AB0240">
              <w:rPr>
                <w:rFonts w:cs="Arial"/>
                <w:bCs/>
                <w:sz w:val="20"/>
              </w:rPr>
              <w:t>46</w:t>
            </w:r>
          </w:p>
          <w:p w14:paraId="276F4CD7" w14:textId="77777777" w:rsidR="00DA1992" w:rsidRPr="00AB0240" w:rsidRDefault="00DA1992">
            <w:pPr>
              <w:jc w:val="center"/>
              <w:rPr>
                <w:rFonts w:cs="Arial"/>
                <w:bCs/>
                <w:sz w:val="20"/>
              </w:rPr>
            </w:pPr>
          </w:p>
        </w:tc>
      </w:tr>
    </w:tbl>
    <w:p w14:paraId="7F391E3B" w14:textId="77777777" w:rsidR="00DA1992" w:rsidRPr="00AB0240" w:rsidRDefault="00DA1992" w:rsidP="00DA1992">
      <w:pPr>
        <w:rPr>
          <w:rFonts w:cs="Arial"/>
          <w:b/>
          <w:bCs/>
          <w:szCs w:val="24"/>
        </w:rPr>
      </w:pPr>
    </w:p>
    <w:p w14:paraId="4D49BD30" w14:textId="42CFF7F1" w:rsidR="00DA1992" w:rsidRPr="00AB0240" w:rsidRDefault="00DA1992" w:rsidP="00DA1992">
      <w:pPr>
        <w:rPr>
          <w:rFonts w:cs="Arial"/>
          <w:bCs/>
          <w:szCs w:val="24"/>
        </w:rPr>
      </w:pPr>
      <w:r w:rsidRPr="00AB0240">
        <w:rPr>
          <w:rFonts w:cs="Arial"/>
          <w:bCs/>
          <w:sz w:val="18"/>
          <w:szCs w:val="18"/>
        </w:rPr>
        <w:t>Źródło danych :  SPRAWOZDANIE SIO EDYCJA 30 WRZEŚNIA 20</w:t>
      </w:r>
      <w:r w:rsidR="00F06631" w:rsidRPr="00AB0240">
        <w:rPr>
          <w:rFonts w:cs="Arial"/>
          <w:bCs/>
          <w:sz w:val="18"/>
          <w:szCs w:val="18"/>
        </w:rPr>
        <w:t>20</w:t>
      </w:r>
      <w:r w:rsidRPr="00AB0240">
        <w:rPr>
          <w:rFonts w:cs="Arial"/>
          <w:bCs/>
          <w:sz w:val="18"/>
          <w:szCs w:val="18"/>
        </w:rPr>
        <w:t xml:space="preserve"> R.</w:t>
      </w:r>
    </w:p>
    <w:p w14:paraId="20EBA8BD" w14:textId="77777777" w:rsidR="00DA1992" w:rsidRPr="00AB0240" w:rsidRDefault="00DA1992" w:rsidP="00DA1992">
      <w:pPr>
        <w:rPr>
          <w:rFonts w:cs="Arial"/>
          <w:b/>
          <w:bCs/>
          <w:szCs w:val="24"/>
        </w:rPr>
      </w:pPr>
    </w:p>
    <w:p w14:paraId="0BB52D62" w14:textId="7723265B" w:rsidR="00DA1992" w:rsidRPr="00AB0240" w:rsidRDefault="00DA1992" w:rsidP="00DA1992">
      <w:pPr>
        <w:rPr>
          <w:rFonts w:cs="Arial"/>
          <w:b/>
          <w:bCs/>
          <w:szCs w:val="24"/>
        </w:rPr>
      </w:pPr>
      <w:r w:rsidRPr="00AB0240">
        <w:rPr>
          <w:rFonts w:cs="Arial"/>
          <w:b/>
          <w:bCs/>
          <w:szCs w:val="24"/>
        </w:rPr>
        <w:t xml:space="preserve"> Zestawienie dotyczące liczby uczniów w placówkach oświatowych na terenie Gminy Bolesławiec, dla których organem prowadzącym są stowarzyszenia</w:t>
      </w:r>
    </w:p>
    <w:p w14:paraId="409AD075" w14:textId="77777777" w:rsidR="00DA1992" w:rsidRPr="00AB0240" w:rsidRDefault="00DA1992" w:rsidP="00DA1992">
      <w:pPr>
        <w:rPr>
          <w:rFonts w:cs="Arial"/>
          <w:bCs/>
          <w:szCs w:val="24"/>
        </w:rPr>
      </w:pPr>
    </w:p>
    <w:tbl>
      <w:tblPr>
        <w:tblStyle w:val="Tabela-Siatka1"/>
        <w:tblW w:w="9645" w:type="dxa"/>
        <w:tblInd w:w="-34" w:type="dxa"/>
        <w:tblLayout w:type="fixed"/>
        <w:tblLook w:val="04A0" w:firstRow="1" w:lastRow="0" w:firstColumn="1" w:lastColumn="0" w:noHBand="0" w:noVBand="1"/>
      </w:tblPr>
      <w:tblGrid>
        <w:gridCol w:w="568"/>
        <w:gridCol w:w="3402"/>
        <w:gridCol w:w="3260"/>
        <w:gridCol w:w="2415"/>
      </w:tblGrid>
      <w:tr w:rsidR="00DA1992" w:rsidRPr="00AB0240" w14:paraId="0A7364B2" w14:textId="77777777" w:rsidTr="00DA1992">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BF9C4" w14:textId="77777777" w:rsidR="00DA1992" w:rsidRPr="00AB0240" w:rsidRDefault="00DA1992">
            <w:pPr>
              <w:jc w:val="center"/>
              <w:rPr>
                <w:rFonts w:cs="Arial"/>
                <w:b/>
                <w:bCs/>
                <w:sz w:val="16"/>
                <w:szCs w:val="16"/>
              </w:rPr>
            </w:pPr>
          </w:p>
          <w:p w14:paraId="2DE97ED7" w14:textId="77777777" w:rsidR="00DA1992" w:rsidRPr="00AB0240" w:rsidRDefault="00DA1992">
            <w:pPr>
              <w:jc w:val="center"/>
              <w:rPr>
                <w:rFonts w:cs="Arial"/>
                <w:b/>
                <w:bCs/>
                <w:sz w:val="16"/>
                <w:szCs w:val="16"/>
              </w:rPr>
            </w:pPr>
            <w:proofErr w:type="spellStart"/>
            <w:r w:rsidRPr="00AB0240">
              <w:rPr>
                <w:rFonts w:cs="Arial"/>
                <w:b/>
                <w:bCs/>
                <w:sz w:val="16"/>
                <w:szCs w:val="16"/>
              </w:rPr>
              <w:t>Lp</w:t>
            </w:r>
            <w:proofErr w:type="spell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3BF24" w14:textId="77777777" w:rsidR="00DA1992" w:rsidRPr="00AB0240" w:rsidRDefault="00DA1992">
            <w:pPr>
              <w:jc w:val="center"/>
              <w:rPr>
                <w:rFonts w:cs="Arial"/>
                <w:b/>
                <w:bCs/>
                <w:sz w:val="16"/>
                <w:szCs w:val="16"/>
              </w:rPr>
            </w:pPr>
          </w:p>
          <w:p w14:paraId="17B8BB65" w14:textId="77777777" w:rsidR="00DA1992" w:rsidRPr="00AB0240" w:rsidRDefault="00DA1992">
            <w:pPr>
              <w:jc w:val="center"/>
              <w:rPr>
                <w:rFonts w:cs="Arial"/>
                <w:b/>
                <w:bCs/>
                <w:sz w:val="16"/>
                <w:szCs w:val="16"/>
              </w:rPr>
            </w:pPr>
            <w:r w:rsidRPr="00AB0240">
              <w:rPr>
                <w:rFonts w:cs="Arial"/>
                <w:b/>
                <w:bCs/>
                <w:sz w:val="16"/>
                <w:szCs w:val="16"/>
              </w:rPr>
              <w:t>Nazwa stowarzyszenia i dane prowadzonej placówki</w:t>
            </w:r>
          </w:p>
          <w:p w14:paraId="24F9DA26" w14:textId="77777777" w:rsidR="00DA1992" w:rsidRPr="00AB0240" w:rsidRDefault="00DA1992">
            <w:pPr>
              <w:jc w:val="center"/>
              <w:rPr>
                <w:rFonts w:cs="Arial"/>
                <w:b/>
                <w:bCs/>
                <w:sz w:val="16"/>
                <w:szCs w:val="16"/>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2B015" w14:textId="77777777" w:rsidR="00DA1992" w:rsidRPr="00AB0240" w:rsidRDefault="00DA1992">
            <w:pPr>
              <w:jc w:val="center"/>
              <w:rPr>
                <w:rFonts w:cs="Arial"/>
                <w:b/>
                <w:bCs/>
                <w:sz w:val="16"/>
                <w:szCs w:val="16"/>
              </w:rPr>
            </w:pPr>
          </w:p>
          <w:p w14:paraId="5399EC05" w14:textId="77777777" w:rsidR="00DA1992" w:rsidRPr="00AB0240" w:rsidRDefault="00DA1992">
            <w:pPr>
              <w:jc w:val="center"/>
              <w:rPr>
                <w:rFonts w:cs="Arial"/>
                <w:b/>
                <w:bCs/>
                <w:sz w:val="16"/>
                <w:szCs w:val="16"/>
              </w:rPr>
            </w:pPr>
            <w:r w:rsidRPr="00AB0240">
              <w:rPr>
                <w:rFonts w:cs="Arial"/>
                <w:b/>
                <w:bCs/>
                <w:sz w:val="16"/>
                <w:szCs w:val="16"/>
              </w:rPr>
              <w:t>Rodzaj placówki</w:t>
            </w: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06637" w14:textId="77777777" w:rsidR="00DA1992" w:rsidRPr="00AB0240" w:rsidRDefault="00DA1992">
            <w:pPr>
              <w:jc w:val="center"/>
              <w:rPr>
                <w:rFonts w:cs="Arial"/>
                <w:b/>
                <w:bCs/>
                <w:sz w:val="16"/>
                <w:szCs w:val="16"/>
              </w:rPr>
            </w:pPr>
          </w:p>
          <w:p w14:paraId="515E231F" w14:textId="77777777" w:rsidR="00DA1992" w:rsidRPr="00AB0240" w:rsidRDefault="00DA1992">
            <w:pPr>
              <w:jc w:val="center"/>
              <w:rPr>
                <w:rFonts w:cs="Arial"/>
                <w:b/>
                <w:bCs/>
                <w:sz w:val="16"/>
                <w:szCs w:val="16"/>
              </w:rPr>
            </w:pPr>
            <w:r w:rsidRPr="00AB0240">
              <w:rPr>
                <w:rFonts w:cs="Arial"/>
                <w:b/>
                <w:bCs/>
                <w:sz w:val="16"/>
                <w:szCs w:val="16"/>
              </w:rPr>
              <w:t>Liczba dzieci</w:t>
            </w:r>
          </w:p>
          <w:p w14:paraId="23763F9E" w14:textId="77777777" w:rsidR="00DA1992" w:rsidRPr="00AB0240" w:rsidRDefault="00DA1992">
            <w:pPr>
              <w:jc w:val="center"/>
              <w:rPr>
                <w:rFonts w:cs="Arial"/>
                <w:b/>
                <w:bCs/>
                <w:sz w:val="16"/>
                <w:szCs w:val="16"/>
              </w:rPr>
            </w:pPr>
            <w:r w:rsidRPr="00AB0240">
              <w:rPr>
                <w:rFonts w:cs="Arial"/>
                <w:b/>
                <w:bCs/>
                <w:sz w:val="16"/>
                <w:szCs w:val="16"/>
              </w:rPr>
              <w:t>(z uwzględnieniem niepełnosprawności)</w:t>
            </w:r>
          </w:p>
        </w:tc>
      </w:tr>
      <w:tr w:rsidR="00DA1992" w:rsidRPr="00AB0240" w14:paraId="0066D218" w14:textId="77777777" w:rsidTr="00DA1992">
        <w:tc>
          <w:tcPr>
            <w:tcW w:w="5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AC168" w14:textId="77777777" w:rsidR="00DA1992" w:rsidRPr="00AB0240" w:rsidRDefault="00DA1992">
            <w:pPr>
              <w:jc w:val="center"/>
              <w:rPr>
                <w:rFonts w:cs="Arial"/>
                <w:bCs/>
                <w:sz w:val="16"/>
                <w:szCs w:val="16"/>
              </w:rPr>
            </w:pPr>
          </w:p>
          <w:p w14:paraId="540A63DC" w14:textId="77777777" w:rsidR="00DA1992" w:rsidRPr="00AB0240" w:rsidRDefault="00DA1992">
            <w:pPr>
              <w:jc w:val="center"/>
              <w:rPr>
                <w:rFonts w:cs="Arial"/>
                <w:bCs/>
                <w:sz w:val="16"/>
                <w:szCs w:val="16"/>
              </w:rPr>
            </w:pPr>
            <w:r w:rsidRPr="00AB0240">
              <w:rPr>
                <w:rFonts w:cs="Arial"/>
                <w:bCs/>
                <w:sz w:val="16"/>
                <w:szCs w:val="16"/>
              </w:rPr>
              <w:t>1.</w:t>
            </w:r>
          </w:p>
        </w:tc>
        <w:tc>
          <w:tcPr>
            <w:tcW w:w="3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5C7CA" w14:textId="77777777" w:rsidR="00DA1992" w:rsidRPr="00AB0240" w:rsidRDefault="00DA1992">
            <w:pPr>
              <w:jc w:val="center"/>
              <w:rPr>
                <w:rFonts w:cs="Arial"/>
                <w:bCs/>
                <w:sz w:val="16"/>
                <w:szCs w:val="16"/>
              </w:rPr>
            </w:pPr>
            <w:r w:rsidRPr="00AB0240">
              <w:rPr>
                <w:rFonts w:cs="Arial"/>
                <w:bCs/>
                <w:sz w:val="16"/>
                <w:szCs w:val="16"/>
              </w:rPr>
              <w:t>Stowarzyszenie „Pomocny Dom”</w:t>
            </w:r>
          </w:p>
          <w:p w14:paraId="4BEE5431" w14:textId="77777777" w:rsidR="00DA1992" w:rsidRPr="00AB0240" w:rsidRDefault="00DA1992">
            <w:pPr>
              <w:jc w:val="center"/>
              <w:rPr>
                <w:rFonts w:cs="Arial"/>
                <w:bCs/>
                <w:sz w:val="16"/>
                <w:szCs w:val="16"/>
              </w:rPr>
            </w:pPr>
            <w:r w:rsidRPr="00AB0240">
              <w:rPr>
                <w:rFonts w:cs="Arial"/>
                <w:bCs/>
                <w:sz w:val="16"/>
                <w:szCs w:val="16"/>
              </w:rPr>
              <w:t>z/s Chróścin 50</w:t>
            </w:r>
          </w:p>
          <w:p w14:paraId="1120C467" w14:textId="77777777" w:rsidR="00DA1992" w:rsidRPr="00AB0240" w:rsidRDefault="00DA1992">
            <w:pPr>
              <w:jc w:val="center"/>
              <w:rPr>
                <w:rFonts w:cs="Arial"/>
                <w:bCs/>
                <w:sz w:val="16"/>
                <w:szCs w:val="16"/>
              </w:rPr>
            </w:pPr>
            <w:r w:rsidRPr="00AB0240">
              <w:rPr>
                <w:rFonts w:cs="Arial"/>
                <w:bCs/>
                <w:sz w:val="16"/>
                <w:szCs w:val="16"/>
              </w:rPr>
              <w:t>98-430 Bolesławiec</w:t>
            </w:r>
          </w:p>
          <w:p w14:paraId="311B6CC6" w14:textId="77777777" w:rsidR="00DA1992" w:rsidRPr="00AB0240" w:rsidRDefault="00DA1992">
            <w:pPr>
              <w:jc w:val="center"/>
              <w:rPr>
                <w:rFonts w:cs="Arial"/>
                <w:bCs/>
                <w:sz w:val="16"/>
                <w:szCs w:val="16"/>
              </w:rPr>
            </w:pPr>
            <w:r w:rsidRPr="00AB0240">
              <w:rPr>
                <w:rFonts w:cs="Arial"/>
                <w:bCs/>
                <w:sz w:val="16"/>
                <w:szCs w:val="16"/>
              </w:rPr>
              <w:t>KRS: 0000207312</w:t>
            </w:r>
          </w:p>
          <w:p w14:paraId="0428BB1B" w14:textId="77777777" w:rsidR="00DA1992" w:rsidRPr="00AB0240" w:rsidRDefault="00DA1992">
            <w:pPr>
              <w:rPr>
                <w:rFonts w:cs="Arial"/>
                <w:bCs/>
                <w:sz w:val="16"/>
                <w:szCs w:val="16"/>
              </w:rPr>
            </w:pPr>
          </w:p>
          <w:p w14:paraId="299E9FC0" w14:textId="77777777" w:rsidR="00DA1992" w:rsidRPr="00AB0240" w:rsidRDefault="00DA1992">
            <w:pPr>
              <w:jc w:val="center"/>
              <w:rPr>
                <w:rFonts w:cs="Arial"/>
                <w:bCs/>
                <w:sz w:val="16"/>
                <w:szCs w:val="16"/>
              </w:rPr>
            </w:pPr>
            <w:r w:rsidRPr="00AB0240">
              <w:rPr>
                <w:rFonts w:cs="Arial"/>
                <w:bCs/>
                <w:sz w:val="16"/>
                <w:szCs w:val="16"/>
              </w:rPr>
              <w:t>Zespół Szkolno-Przedszkolny w Chróścinie</w:t>
            </w:r>
          </w:p>
          <w:p w14:paraId="45635148" w14:textId="77777777" w:rsidR="00DA1992" w:rsidRPr="00AB0240" w:rsidRDefault="00DA1992">
            <w:pPr>
              <w:jc w:val="center"/>
              <w:rPr>
                <w:rFonts w:cs="Arial"/>
                <w:bCs/>
                <w:sz w:val="16"/>
                <w:szCs w:val="16"/>
              </w:rPr>
            </w:pPr>
            <w:r w:rsidRPr="00AB0240">
              <w:rPr>
                <w:rFonts w:cs="Arial"/>
                <w:bCs/>
                <w:sz w:val="16"/>
                <w:szCs w:val="16"/>
              </w:rPr>
              <w:t>Chróścin 49</w:t>
            </w:r>
          </w:p>
          <w:p w14:paraId="0E320A68" w14:textId="77777777" w:rsidR="00DA1992" w:rsidRPr="00AB0240" w:rsidRDefault="00DA1992">
            <w:pPr>
              <w:jc w:val="center"/>
              <w:rPr>
                <w:rFonts w:cs="Arial"/>
                <w:bCs/>
                <w:sz w:val="16"/>
                <w:szCs w:val="16"/>
              </w:rPr>
            </w:pPr>
            <w:r w:rsidRPr="00AB0240">
              <w:rPr>
                <w:rFonts w:cs="Arial"/>
                <w:bCs/>
                <w:sz w:val="16"/>
                <w:szCs w:val="16"/>
              </w:rPr>
              <w:t>98-430 Bolesławiec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E3B1" w14:textId="77777777" w:rsidR="00DA1992" w:rsidRPr="00AB0240" w:rsidRDefault="00DA1992">
            <w:pPr>
              <w:jc w:val="center"/>
              <w:rPr>
                <w:rFonts w:cs="Arial"/>
                <w:bCs/>
                <w:sz w:val="16"/>
                <w:szCs w:val="16"/>
              </w:rPr>
            </w:pPr>
          </w:p>
          <w:p w14:paraId="32BCC1B6" w14:textId="77777777" w:rsidR="00DA1992" w:rsidRPr="00AB0240" w:rsidRDefault="00DA1992">
            <w:pPr>
              <w:jc w:val="center"/>
              <w:rPr>
                <w:rFonts w:cs="Arial"/>
                <w:bCs/>
                <w:sz w:val="16"/>
                <w:szCs w:val="16"/>
              </w:rPr>
            </w:pPr>
            <w:r w:rsidRPr="00AB0240">
              <w:rPr>
                <w:rFonts w:cs="Arial"/>
                <w:bCs/>
                <w:sz w:val="16"/>
                <w:szCs w:val="16"/>
              </w:rPr>
              <w:t xml:space="preserve">Publiczne Przedszkole </w:t>
            </w:r>
            <w:r w:rsidRPr="00AB0240">
              <w:rPr>
                <w:rFonts w:cs="Arial"/>
                <w:bCs/>
                <w:sz w:val="16"/>
                <w:szCs w:val="16"/>
              </w:rPr>
              <w:br/>
              <w:t>w Chróścinie</w:t>
            </w:r>
          </w:p>
          <w:p w14:paraId="0E6036BE" w14:textId="77777777" w:rsidR="00DA1992" w:rsidRPr="00AB0240" w:rsidRDefault="00DA1992">
            <w:pPr>
              <w:jc w:val="center"/>
              <w:rPr>
                <w:rFonts w:cs="Arial"/>
                <w:bCs/>
                <w:sz w:val="16"/>
                <w:szCs w:val="16"/>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0BF6A" w14:textId="77777777" w:rsidR="00DA1992" w:rsidRPr="00AB0240" w:rsidRDefault="00DA1992">
            <w:pPr>
              <w:jc w:val="center"/>
              <w:rPr>
                <w:rFonts w:cs="Arial"/>
                <w:bCs/>
                <w:sz w:val="16"/>
                <w:szCs w:val="16"/>
              </w:rPr>
            </w:pPr>
          </w:p>
          <w:p w14:paraId="2F5BF550" w14:textId="0B5471A3" w:rsidR="00DA1992" w:rsidRPr="00AB0240" w:rsidRDefault="00F06631">
            <w:pPr>
              <w:jc w:val="center"/>
              <w:rPr>
                <w:rFonts w:cs="Arial"/>
                <w:bCs/>
                <w:sz w:val="16"/>
                <w:szCs w:val="16"/>
              </w:rPr>
            </w:pPr>
            <w:r w:rsidRPr="00AB0240">
              <w:rPr>
                <w:rFonts w:cs="Arial"/>
                <w:bCs/>
                <w:sz w:val="16"/>
                <w:szCs w:val="16"/>
              </w:rPr>
              <w:t>19</w:t>
            </w:r>
          </w:p>
          <w:p w14:paraId="75DED38D" w14:textId="77777777" w:rsidR="00DA1992" w:rsidRPr="00AB0240" w:rsidRDefault="00DA1992">
            <w:pPr>
              <w:jc w:val="center"/>
              <w:rPr>
                <w:rFonts w:cs="Arial"/>
                <w:bCs/>
                <w:sz w:val="16"/>
                <w:szCs w:val="16"/>
              </w:rPr>
            </w:pPr>
          </w:p>
        </w:tc>
      </w:tr>
      <w:tr w:rsidR="00DA1992" w:rsidRPr="00AB0240" w14:paraId="54A8EA20" w14:textId="77777777" w:rsidTr="00DA1992">
        <w:tc>
          <w:tcPr>
            <w:tcW w:w="5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969E97" w14:textId="77777777" w:rsidR="00DA1992" w:rsidRPr="00AB0240" w:rsidRDefault="00DA1992">
            <w:pPr>
              <w:spacing w:line="240" w:lineRule="auto"/>
              <w:rPr>
                <w:rFonts w:eastAsiaTheme="minorEastAsia" w:cs="Arial"/>
                <w:bCs/>
                <w:sz w:val="16"/>
                <w:szCs w:val="16"/>
              </w:rPr>
            </w:pPr>
          </w:p>
        </w:tc>
        <w:tc>
          <w:tcPr>
            <w:tcW w:w="3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4EBF5A" w14:textId="77777777" w:rsidR="00DA1992" w:rsidRPr="00AB0240" w:rsidRDefault="00DA1992">
            <w:pPr>
              <w:spacing w:line="240" w:lineRule="auto"/>
              <w:rPr>
                <w:rFonts w:eastAsiaTheme="minorEastAsia" w:cs="Arial"/>
                <w:bCs/>
                <w:sz w:val="16"/>
                <w:szCs w:val="16"/>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FC643" w14:textId="77777777" w:rsidR="00DA1992" w:rsidRPr="00AB0240" w:rsidRDefault="00DA1992">
            <w:pPr>
              <w:jc w:val="center"/>
              <w:rPr>
                <w:rFonts w:cs="Arial"/>
                <w:bCs/>
                <w:sz w:val="16"/>
                <w:szCs w:val="16"/>
              </w:rPr>
            </w:pPr>
          </w:p>
          <w:p w14:paraId="2435AE84" w14:textId="77777777" w:rsidR="00DA1992" w:rsidRPr="00AB0240" w:rsidRDefault="00DA1992">
            <w:pPr>
              <w:jc w:val="center"/>
              <w:rPr>
                <w:rFonts w:cs="Arial"/>
                <w:bCs/>
                <w:sz w:val="16"/>
                <w:szCs w:val="16"/>
              </w:rPr>
            </w:pPr>
            <w:r w:rsidRPr="00AB0240">
              <w:rPr>
                <w:rFonts w:cs="Arial"/>
                <w:bCs/>
                <w:sz w:val="16"/>
                <w:szCs w:val="16"/>
              </w:rPr>
              <w:t>Publiczna Szkoła Podstawowa w Chróścinie</w:t>
            </w:r>
          </w:p>
          <w:p w14:paraId="3A74BDF1" w14:textId="77777777" w:rsidR="00DA1992" w:rsidRPr="00AB0240" w:rsidRDefault="00DA1992">
            <w:pPr>
              <w:jc w:val="center"/>
              <w:rPr>
                <w:rFonts w:cs="Arial"/>
                <w:bCs/>
                <w:sz w:val="16"/>
                <w:szCs w:val="16"/>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A509" w14:textId="77777777" w:rsidR="00DA1992" w:rsidRPr="00AB0240" w:rsidRDefault="00DA1992">
            <w:pPr>
              <w:jc w:val="center"/>
              <w:rPr>
                <w:rFonts w:cs="Arial"/>
                <w:bCs/>
                <w:sz w:val="16"/>
                <w:szCs w:val="16"/>
              </w:rPr>
            </w:pPr>
          </w:p>
          <w:p w14:paraId="597325FB" w14:textId="057F9817" w:rsidR="00DA1992" w:rsidRPr="00AB0240" w:rsidRDefault="00DA1992">
            <w:pPr>
              <w:jc w:val="center"/>
              <w:rPr>
                <w:rFonts w:cs="Arial"/>
                <w:bCs/>
                <w:sz w:val="16"/>
                <w:szCs w:val="16"/>
              </w:rPr>
            </w:pPr>
            <w:r w:rsidRPr="00AB0240">
              <w:rPr>
                <w:rFonts w:cs="Arial"/>
                <w:bCs/>
                <w:sz w:val="16"/>
                <w:szCs w:val="16"/>
              </w:rPr>
              <w:t>3</w:t>
            </w:r>
            <w:r w:rsidR="00F06631" w:rsidRPr="00AB0240">
              <w:rPr>
                <w:rFonts w:cs="Arial"/>
                <w:bCs/>
                <w:sz w:val="16"/>
                <w:szCs w:val="16"/>
              </w:rPr>
              <w:t>4</w:t>
            </w:r>
          </w:p>
          <w:p w14:paraId="3184F49D" w14:textId="77777777" w:rsidR="00DA1992" w:rsidRPr="00AB0240" w:rsidRDefault="00DA1992">
            <w:pPr>
              <w:jc w:val="center"/>
              <w:rPr>
                <w:rFonts w:cs="Arial"/>
                <w:bCs/>
                <w:sz w:val="16"/>
                <w:szCs w:val="16"/>
              </w:rPr>
            </w:pPr>
          </w:p>
        </w:tc>
      </w:tr>
      <w:tr w:rsidR="00DA1992" w:rsidRPr="00AB0240" w14:paraId="6318A41A" w14:textId="77777777" w:rsidTr="00DA1992">
        <w:tc>
          <w:tcPr>
            <w:tcW w:w="5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AA537" w14:textId="77777777" w:rsidR="00DA1992" w:rsidRPr="00AB0240" w:rsidRDefault="00DA1992">
            <w:pPr>
              <w:jc w:val="center"/>
              <w:rPr>
                <w:rFonts w:cs="Arial"/>
                <w:bCs/>
                <w:sz w:val="16"/>
                <w:szCs w:val="16"/>
              </w:rPr>
            </w:pPr>
          </w:p>
          <w:p w14:paraId="521115C8" w14:textId="77777777" w:rsidR="00DA1992" w:rsidRPr="00AB0240" w:rsidRDefault="00DA1992">
            <w:pPr>
              <w:jc w:val="center"/>
              <w:rPr>
                <w:rFonts w:cs="Arial"/>
                <w:bCs/>
                <w:sz w:val="16"/>
                <w:szCs w:val="16"/>
              </w:rPr>
            </w:pPr>
            <w:r w:rsidRPr="00AB0240">
              <w:rPr>
                <w:rFonts w:cs="Arial"/>
                <w:bCs/>
                <w:sz w:val="16"/>
                <w:szCs w:val="16"/>
              </w:rPr>
              <w:t>2.</w:t>
            </w:r>
          </w:p>
        </w:tc>
        <w:tc>
          <w:tcPr>
            <w:tcW w:w="3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7B96" w14:textId="77777777" w:rsidR="00DA1992" w:rsidRPr="00AB0240" w:rsidRDefault="00DA1992">
            <w:pPr>
              <w:jc w:val="center"/>
              <w:rPr>
                <w:rFonts w:cs="Arial"/>
                <w:bCs/>
                <w:sz w:val="16"/>
                <w:szCs w:val="16"/>
              </w:rPr>
            </w:pPr>
            <w:r w:rsidRPr="00AB0240">
              <w:rPr>
                <w:rFonts w:cs="Arial"/>
                <w:bCs/>
                <w:sz w:val="16"/>
                <w:szCs w:val="16"/>
              </w:rPr>
              <w:t>Stowarzyszenie na Rzecz Rozwoju Wsi Mieleszyna, Mieleszynka i Okolic</w:t>
            </w:r>
          </w:p>
          <w:p w14:paraId="0CFB12D8" w14:textId="77777777" w:rsidR="00DA1992" w:rsidRPr="00AB0240" w:rsidRDefault="00DA1992">
            <w:pPr>
              <w:jc w:val="center"/>
              <w:rPr>
                <w:rFonts w:cs="Arial"/>
                <w:bCs/>
                <w:sz w:val="16"/>
                <w:szCs w:val="16"/>
              </w:rPr>
            </w:pPr>
            <w:r w:rsidRPr="00AB0240">
              <w:rPr>
                <w:rFonts w:cs="Arial"/>
                <w:bCs/>
                <w:sz w:val="16"/>
                <w:szCs w:val="16"/>
              </w:rPr>
              <w:t>z/s Mieleszyn 141</w:t>
            </w:r>
          </w:p>
          <w:p w14:paraId="170EAAEF" w14:textId="77777777" w:rsidR="00DA1992" w:rsidRPr="00AB0240" w:rsidRDefault="00DA1992">
            <w:pPr>
              <w:jc w:val="center"/>
              <w:rPr>
                <w:rFonts w:cs="Arial"/>
                <w:bCs/>
                <w:sz w:val="16"/>
                <w:szCs w:val="16"/>
              </w:rPr>
            </w:pPr>
            <w:r w:rsidRPr="00AB0240">
              <w:rPr>
                <w:rFonts w:cs="Arial"/>
                <w:bCs/>
                <w:sz w:val="16"/>
                <w:szCs w:val="16"/>
              </w:rPr>
              <w:t>98-430 Bolesławiec</w:t>
            </w:r>
          </w:p>
          <w:p w14:paraId="28C04AB9" w14:textId="77777777" w:rsidR="00DA1992" w:rsidRPr="00AB0240" w:rsidRDefault="00DA1992">
            <w:pPr>
              <w:jc w:val="center"/>
              <w:rPr>
                <w:rFonts w:cs="Arial"/>
                <w:bCs/>
                <w:sz w:val="16"/>
                <w:szCs w:val="16"/>
              </w:rPr>
            </w:pPr>
            <w:r w:rsidRPr="00AB0240">
              <w:rPr>
                <w:rFonts w:cs="Arial"/>
                <w:bCs/>
                <w:sz w:val="16"/>
                <w:szCs w:val="16"/>
              </w:rPr>
              <w:t>KRS: 0000423675</w:t>
            </w:r>
          </w:p>
          <w:p w14:paraId="73FF6203" w14:textId="77777777" w:rsidR="00DA1992" w:rsidRPr="00AB0240" w:rsidRDefault="00DA1992">
            <w:pPr>
              <w:jc w:val="center"/>
              <w:rPr>
                <w:rFonts w:cs="Arial"/>
                <w:bCs/>
                <w:sz w:val="16"/>
                <w:szCs w:val="16"/>
              </w:rPr>
            </w:pPr>
          </w:p>
          <w:p w14:paraId="275FFFE2" w14:textId="77777777" w:rsidR="00DA1992" w:rsidRPr="00AB0240" w:rsidRDefault="00DA1992">
            <w:pPr>
              <w:jc w:val="center"/>
              <w:rPr>
                <w:rFonts w:cs="Arial"/>
                <w:bCs/>
                <w:sz w:val="16"/>
                <w:szCs w:val="16"/>
              </w:rPr>
            </w:pPr>
            <w:r w:rsidRPr="00AB0240">
              <w:rPr>
                <w:rFonts w:cs="Arial"/>
                <w:bCs/>
                <w:sz w:val="16"/>
                <w:szCs w:val="16"/>
              </w:rPr>
              <w:t>Zespół Szkolno-Przedszkolny w Mieleszynie</w:t>
            </w:r>
          </w:p>
          <w:p w14:paraId="28E83F12" w14:textId="77777777" w:rsidR="00DA1992" w:rsidRPr="00AB0240" w:rsidRDefault="00DA1992">
            <w:pPr>
              <w:jc w:val="center"/>
              <w:rPr>
                <w:rFonts w:cs="Arial"/>
                <w:bCs/>
                <w:sz w:val="16"/>
                <w:szCs w:val="16"/>
              </w:rPr>
            </w:pPr>
            <w:r w:rsidRPr="00AB0240">
              <w:rPr>
                <w:rFonts w:cs="Arial"/>
                <w:bCs/>
                <w:sz w:val="16"/>
                <w:szCs w:val="16"/>
              </w:rPr>
              <w:t>Mieleszyn 141</w:t>
            </w:r>
          </w:p>
          <w:p w14:paraId="70C85154" w14:textId="77777777" w:rsidR="00DA1992" w:rsidRPr="00AB0240" w:rsidRDefault="00DA1992">
            <w:pPr>
              <w:jc w:val="center"/>
              <w:rPr>
                <w:rFonts w:cs="Arial"/>
                <w:bCs/>
                <w:sz w:val="16"/>
                <w:szCs w:val="16"/>
              </w:rPr>
            </w:pPr>
            <w:r w:rsidRPr="00AB0240">
              <w:rPr>
                <w:rFonts w:cs="Arial"/>
                <w:bCs/>
                <w:sz w:val="16"/>
                <w:szCs w:val="16"/>
              </w:rPr>
              <w:t>98-430 Bolesławiec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501C5" w14:textId="77777777" w:rsidR="00DA1992" w:rsidRPr="00AB0240" w:rsidRDefault="00DA1992">
            <w:pPr>
              <w:jc w:val="center"/>
              <w:rPr>
                <w:rFonts w:cs="Arial"/>
                <w:bCs/>
                <w:sz w:val="16"/>
                <w:szCs w:val="16"/>
              </w:rPr>
            </w:pPr>
          </w:p>
          <w:p w14:paraId="1F81BEF5" w14:textId="77777777" w:rsidR="00DA1992" w:rsidRPr="00AB0240" w:rsidRDefault="00DA1992">
            <w:pPr>
              <w:jc w:val="center"/>
              <w:rPr>
                <w:rFonts w:cs="Arial"/>
                <w:bCs/>
                <w:sz w:val="16"/>
                <w:szCs w:val="16"/>
              </w:rPr>
            </w:pPr>
            <w:r w:rsidRPr="00AB0240">
              <w:rPr>
                <w:rFonts w:cs="Arial"/>
                <w:bCs/>
                <w:sz w:val="16"/>
                <w:szCs w:val="16"/>
              </w:rPr>
              <w:t xml:space="preserve">Publiczne Przedszkole </w:t>
            </w:r>
            <w:r w:rsidRPr="00AB0240">
              <w:rPr>
                <w:rFonts w:cs="Arial"/>
                <w:bCs/>
                <w:sz w:val="16"/>
                <w:szCs w:val="16"/>
              </w:rPr>
              <w:br/>
              <w:t>w Mieleszynie</w:t>
            </w:r>
          </w:p>
          <w:p w14:paraId="4F876F0E" w14:textId="77777777" w:rsidR="00DA1992" w:rsidRPr="00AB0240" w:rsidRDefault="00DA1992">
            <w:pPr>
              <w:jc w:val="center"/>
              <w:rPr>
                <w:rFonts w:cs="Arial"/>
                <w:bCs/>
                <w:sz w:val="16"/>
                <w:szCs w:val="16"/>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C52D1" w14:textId="77777777" w:rsidR="00DA1992" w:rsidRPr="00AB0240" w:rsidRDefault="00DA1992">
            <w:pPr>
              <w:jc w:val="center"/>
              <w:rPr>
                <w:rFonts w:cs="Arial"/>
                <w:bCs/>
                <w:sz w:val="16"/>
                <w:szCs w:val="16"/>
              </w:rPr>
            </w:pPr>
          </w:p>
          <w:p w14:paraId="68C1D086" w14:textId="41562CE8" w:rsidR="00DA1992" w:rsidRPr="00AB0240" w:rsidRDefault="00DA1992">
            <w:pPr>
              <w:jc w:val="center"/>
              <w:rPr>
                <w:rFonts w:cs="Arial"/>
                <w:bCs/>
                <w:sz w:val="16"/>
                <w:szCs w:val="16"/>
              </w:rPr>
            </w:pPr>
            <w:r w:rsidRPr="00AB0240">
              <w:rPr>
                <w:rFonts w:cs="Arial"/>
                <w:bCs/>
                <w:sz w:val="16"/>
                <w:szCs w:val="16"/>
              </w:rPr>
              <w:t>1</w:t>
            </w:r>
            <w:r w:rsidR="00F06631" w:rsidRPr="00AB0240">
              <w:rPr>
                <w:rFonts w:cs="Arial"/>
                <w:bCs/>
                <w:sz w:val="16"/>
                <w:szCs w:val="16"/>
              </w:rPr>
              <w:t>8</w:t>
            </w:r>
          </w:p>
          <w:p w14:paraId="6E699226" w14:textId="77777777" w:rsidR="00DA1992" w:rsidRPr="00AB0240" w:rsidRDefault="00DA1992">
            <w:pPr>
              <w:jc w:val="center"/>
              <w:rPr>
                <w:rFonts w:cs="Arial"/>
                <w:bCs/>
                <w:sz w:val="16"/>
                <w:szCs w:val="16"/>
              </w:rPr>
            </w:pPr>
          </w:p>
        </w:tc>
      </w:tr>
      <w:tr w:rsidR="00DA1992" w:rsidRPr="00AB0240" w14:paraId="19858600" w14:textId="77777777" w:rsidTr="00DA1992">
        <w:tc>
          <w:tcPr>
            <w:tcW w:w="5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5C73A7" w14:textId="77777777" w:rsidR="00DA1992" w:rsidRPr="00AB0240" w:rsidRDefault="00DA1992">
            <w:pPr>
              <w:spacing w:line="240" w:lineRule="auto"/>
              <w:rPr>
                <w:rFonts w:eastAsiaTheme="minorEastAsia" w:cs="Arial"/>
                <w:bCs/>
                <w:sz w:val="16"/>
                <w:szCs w:val="16"/>
              </w:rPr>
            </w:pPr>
          </w:p>
        </w:tc>
        <w:tc>
          <w:tcPr>
            <w:tcW w:w="3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CDB152" w14:textId="77777777" w:rsidR="00DA1992" w:rsidRPr="00AB0240" w:rsidRDefault="00DA1992">
            <w:pPr>
              <w:spacing w:line="240" w:lineRule="auto"/>
              <w:rPr>
                <w:rFonts w:eastAsiaTheme="minorEastAsia" w:cs="Arial"/>
                <w:bCs/>
                <w:sz w:val="16"/>
                <w:szCs w:val="16"/>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886F6" w14:textId="77777777" w:rsidR="00DA1992" w:rsidRPr="00AB0240" w:rsidRDefault="00DA1992">
            <w:pPr>
              <w:jc w:val="center"/>
              <w:rPr>
                <w:rFonts w:cs="Arial"/>
                <w:bCs/>
                <w:sz w:val="16"/>
                <w:szCs w:val="16"/>
              </w:rPr>
            </w:pPr>
          </w:p>
          <w:p w14:paraId="69FE3B9E" w14:textId="77777777" w:rsidR="00DA1992" w:rsidRPr="00AB0240" w:rsidRDefault="00DA1992">
            <w:pPr>
              <w:jc w:val="center"/>
              <w:rPr>
                <w:rFonts w:cs="Arial"/>
                <w:bCs/>
                <w:sz w:val="16"/>
                <w:szCs w:val="16"/>
              </w:rPr>
            </w:pPr>
            <w:r w:rsidRPr="00AB0240">
              <w:rPr>
                <w:rFonts w:cs="Arial"/>
                <w:bCs/>
                <w:sz w:val="16"/>
                <w:szCs w:val="16"/>
              </w:rPr>
              <w:t>Publiczna Szkoła Podstawowa w Mieleszynie</w:t>
            </w:r>
          </w:p>
          <w:p w14:paraId="59421BB3" w14:textId="77777777" w:rsidR="00DA1992" w:rsidRPr="00AB0240" w:rsidRDefault="00DA1992">
            <w:pPr>
              <w:rPr>
                <w:rFonts w:cs="Arial"/>
                <w:bCs/>
                <w:sz w:val="16"/>
                <w:szCs w:val="16"/>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D932B" w14:textId="77777777" w:rsidR="00DA1992" w:rsidRPr="00AB0240" w:rsidRDefault="00DA1992">
            <w:pPr>
              <w:jc w:val="center"/>
              <w:rPr>
                <w:rFonts w:cs="Arial"/>
                <w:bCs/>
                <w:sz w:val="16"/>
                <w:szCs w:val="16"/>
              </w:rPr>
            </w:pPr>
          </w:p>
          <w:p w14:paraId="6773BD19" w14:textId="42A76528" w:rsidR="00DA1992" w:rsidRPr="00AB0240" w:rsidRDefault="00F06631">
            <w:pPr>
              <w:jc w:val="center"/>
              <w:rPr>
                <w:rFonts w:cs="Arial"/>
                <w:bCs/>
                <w:sz w:val="16"/>
                <w:szCs w:val="16"/>
              </w:rPr>
            </w:pPr>
            <w:r w:rsidRPr="00AB0240">
              <w:rPr>
                <w:rFonts w:cs="Arial"/>
                <w:bCs/>
                <w:sz w:val="16"/>
                <w:szCs w:val="16"/>
              </w:rPr>
              <w:t>58</w:t>
            </w:r>
          </w:p>
          <w:p w14:paraId="5E2A582C" w14:textId="77777777" w:rsidR="00DA1992" w:rsidRPr="00AB0240" w:rsidRDefault="00DA1992">
            <w:pPr>
              <w:jc w:val="center"/>
              <w:rPr>
                <w:rFonts w:cs="Arial"/>
                <w:bCs/>
                <w:sz w:val="16"/>
                <w:szCs w:val="16"/>
              </w:rPr>
            </w:pPr>
          </w:p>
        </w:tc>
      </w:tr>
      <w:tr w:rsidR="00DA1992" w:rsidRPr="00AB0240" w14:paraId="21F149F8" w14:textId="77777777" w:rsidTr="00DA1992">
        <w:tc>
          <w:tcPr>
            <w:tcW w:w="5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264B3" w14:textId="77777777" w:rsidR="00DA1992" w:rsidRPr="00AB0240" w:rsidRDefault="00DA1992">
            <w:pPr>
              <w:jc w:val="center"/>
              <w:rPr>
                <w:rFonts w:cs="Arial"/>
                <w:bCs/>
                <w:sz w:val="16"/>
                <w:szCs w:val="16"/>
              </w:rPr>
            </w:pPr>
          </w:p>
          <w:p w14:paraId="698DF16E" w14:textId="77777777" w:rsidR="00DA1992" w:rsidRPr="00AB0240" w:rsidRDefault="00DA1992">
            <w:pPr>
              <w:jc w:val="center"/>
              <w:rPr>
                <w:rFonts w:cs="Arial"/>
                <w:bCs/>
                <w:sz w:val="16"/>
                <w:szCs w:val="16"/>
              </w:rPr>
            </w:pPr>
            <w:r w:rsidRPr="00AB0240">
              <w:rPr>
                <w:rFonts w:cs="Arial"/>
                <w:bCs/>
                <w:sz w:val="16"/>
                <w:szCs w:val="16"/>
              </w:rPr>
              <w:t>3.</w:t>
            </w:r>
          </w:p>
        </w:tc>
        <w:tc>
          <w:tcPr>
            <w:tcW w:w="34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3F0F7" w14:textId="77777777" w:rsidR="00DA1992" w:rsidRPr="00AB0240" w:rsidRDefault="00DA1992">
            <w:pPr>
              <w:jc w:val="center"/>
              <w:rPr>
                <w:rFonts w:cs="Arial"/>
                <w:bCs/>
                <w:sz w:val="16"/>
                <w:szCs w:val="16"/>
              </w:rPr>
            </w:pPr>
          </w:p>
          <w:p w14:paraId="4BEFEBB4" w14:textId="77777777" w:rsidR="00DA1992" w:rsidRPr="00AB0240" w:rsidRDefault="00DA1992">
            <w:pPr>
              <w:jc w:val="center"/>
              <w:rPr>
                <w:rFonts w:cs="Arial"/>
                <w:bCs/>
                <w:sz w:val="16"/>
                <w:szCs w:val="16"/>
              </w:rPr>
            </w:pPr>
            <w:r w:rsidRPr="00AB0240">
              <w:rPr>
                <w:rFonts w:cs="Arial"/>
                <w:bCs/>
                <w:sz w:val="16"/>
                <w:szCs w:val="16"/>
              </w:rPr>
              <w:t xml:space="preserve">Stowarzyszenie Rozwoju Wsi Żdżary </w:t>
            </w:r>
            <w:r w:rsidRPr="00AB0240">
              <w:rPr>
                <w:rFonts w:cs="Arial"/>
                <w:bCs/>
                <w:sz w:val="16"/>
                <w:szCs w:val="16"/>
              </w:rPr>
              <w:br/>
              <w:t>i Wiewiórka</w:t>
            </w:r>
          </w:p>
          <w:p w14:paraId="4E32262A" w14:textId="77777777" w:rsidR="00DA1992" w:rsidRPr="00AB0240" w:rsidRDefault="00DA1992">
            <w:pPr>
              <w:jc w:val="center"/>
              <w:rPr>
                <w:rFonts w:cs="Arial"/>
                <w:bCs/>
                <w:sz w:val="16"/>
                <w:szCs w:val="16"/>
              </w:rPr>
            </w:pPr>
            <w:r w:rsidRPr="00AB0240">
              <w:rPr>
                <w:rFonts w:cs="Arial"/>
                <w:bCs/>
                <w:sz w:val="16"/>
                <w:szCs w:val="16"/>
              </w:rPr>
              <w:t>z/s Żdżary 123</w:t>
            </w:r>
          </w:p>
          <w:p w14:paraId="74EF07ED" w14:textId="77777777" w:rsidR="00DA1992" w:rsidRPr="00AB0240" w:rsidRDefault="00DA1992">
            <w:pPr>
              <w:jc w:val="center"/>
              <w:rPr>
                <w:rFonts w:cs="Arial"/>
                <w:bCs/>
                <w:sz w:val="16"/>
                <w:szCs w:val="16"/>
              </w:rPr>
            </w:pPr>
            <w:r w:rsidRPr="00AB0240">
              <w:rPr>
                <w:rFonts w:cs="Arial"/>
                <w:bCs/>
                <w:sz w:val="16"/>
                <w:szCs w:val="16"/>
              </w:rPr>
              <w:t>98-430 Bolesławiec</w:t>
            </w:r>
          </w:p>
          <w:p w14:paraId="110FF3CE" w14:textId="77777777" w:rsidR="00DA1992" w:rsidRPr="00AB0240" w:rsidRDefault="00DA1992">
            <w:pPr>
              <w:jc w:val="center"/>
              <w:rPr>
                <w:rFonts w:cs="Arial"/>
                <w:bCs/>
                <w:sz w:val="16"/>
                <w:szCs w:val="16"/>
              </w:rPr>
            </w:pPr>
            <w:r w:rsidRPr="00AB0240">
              <w:rPr>
                <w:rFonts w:cs="Arial"/>
                <w:bCs/>
                <w:sz w:val="16"/>
                <w:szCs w:val="16"/>
              </w:rPr>
              <w:t>KRS: 0000417298</w:t>
            </w:r>
          </w:p>
          <w:p w14:paraId="2C08DE1C" w14:textId="77777777" w:rsidR="00DA1992" w:rsidRPr="00AB0240" w:rsidRDefault="00DA1992">
            <w:pPr>
              <w:jc w:val="center"/>
              <w:rPr>
                <w:rFonts w:cs="Arial"/>
                <w:bCs/>
                <w:sz w:val="16"/>
                <w:szCs w:val="16"/>
              </w:rPr>
            </w:pPr>
          </w:p>
          <w:p w14:paraId="6B3D9B75" w14:textId="77777777" w:rsidR="00DA1992" w:rsidRPr="00AB0240" w:rsidRDefault="00DA1992">
            <w:pPr>
              <w:jc w:val="center"/>
              <w:rPr>
                <w:rFonts w:cs="Arial"/>
                <w:bCs/>
                <w:sz w:val="16"/>
                <w:szCs w:val="16"/>
              </w:rPr>
            </w:pPr>
            <w:r w:rsidRPr="00AB0240">
              <w:rPr>
                <w:rFonts w:cs="Arial"/>
                <w:bCs/>
                <w:sz w:val="16"/>
                <w:szCs w:val="16"/>
              </w:rPr>
              <w:t>Zespół Szkolno-Przedszkolny w Żdżarach</w:t>
            </w:r>
          </w:p>
          <w:p w14:paraId="3581B5B1" w14:textId="77777777" w:rsidR="00DA1992" w:rsidRPr="00AB0240" w:rsidRDefault="00DA1992">
            <w:pPr>
              <w:jc w:val="center"/>
              <w:rPr>
                <w:rFonts w:cs="Arial"/>
                <w:bCs/>
                <w:sz w:val="16"/>
                <w:szCs w:val="16"/>
              </w:rPr>
            </w:pPr>
            <w:r w:rsidRPr="00AB0240">
              <w:rPr>
                <w:rFonts w:cs="Arial"/>
                <w:bCs/>
                <w:sz w:val="16"/>
                <w:szCs w:val="16"/>
              </w:rPr>
              <w:t>Żdżary 123</w:t>
            </w:r>
          </w:p>
          <w:p w14:paraId="4C240737" w14:textId="77777777" w:rsidR="00DA1992" w:rsidRPr="00AB0240" w:rsidRDefault="00DA1992">
            <w:pPr>
              <w:jc w:val="center"/>
              <w:rPr>
                <w:rFonts w:cs="Arial"/>
                <w:bCs/>
                <w:sz w:val="16"/>
                <w:szCs w:val="16"/>
              </w:rPr>
            </w:pPr>
            <w:r w:rsidRPr="00AB0240">
              <w:rPr>
                <w:rFonts w:cs="Arial"/>
                <w:bCs/>
                <w:sz w:val="16"/>
                <w:szCs w:val="16"/>
              </w:rPr>
              <w:t>98-430 Bolesławiec</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5A080" w14:textId="77777777" w:rsidR="00DA1992" w:rsidRPr="00AB0240" w:rsidRDefault="00DA1992">
            <w:pPr>
              <w:jc w:val="center"/>
              <w:rPr>
                <w:rFonts w:cs="Arial"/>
                <w:bCs/>
                <w:sz w:val="16"/>
                <w:szCs w:val="16"/>
              </w:rPr>
            </w:pPr>
          </w:p>
          <w:p w14:paraId="2D5B07F9" w14:textId="77777777" w:rsidR="00DA1992" w:rsidRPr="00AB0240" w:rsidRDefault="00DA1992">
            <w:pPr>
              <w:jc w:val="center"/>
              <w:rPr>
                <w:rFonts w:cs="Arial"/>
                <w:bCs/>
                <w:sz w:val="16"/>
                <w:szCs w:val="16"/>
              </w:rPr>
            </w:pPr>
            <w:r w:rsidRPr="00AB0240">
              <w:rPr>
                <w:rFonts w:cs="Arial"/>
                <w:bCs/>
                <w:sz w:val="16"/>
                <w:szCs w:val="16"/>
              </w:rPr>
              <w:t xml:space="preserve">Publiczne Przedszkole </w:t>
            </w:r>
            <w:r w:rsidRPr="00AB0240">
              <w:rPr>
                <w:rFonts w:cs="Arial"/>
                <w:bCs/>
                <w:sz w:val="16"/>
                <w:szCs w:val="16"/>
              </w:rPr>
              <w:br/>
              <w:t>w Żdżarach</w:t>
            </w:r>
          </w:p>
          <w:p w14:paraId="184D9B26" w14:textId="77777777" w:rsidR="00DA1992" w:rsidRPr="00AB0240" w:rsidRDefault="00DA1992">
            <w:pPr>
              <w:jc w:val="center"/>
              <w:rPr>
                <w:rFonts w:cs="Arial"/>
                <w:bCs/>
                <w:sz w:val="16"/>
                <w:szCs w:val="16"/>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5C36A" w14:textId="77777777" w:rsidR="00DA1992" w:rsidRPr="00AB0240" w:rsidRDefault="00DA1992">
            <w:pPr>
              <w:jc w:val="center"/>
              <w:rPr>
                <w:rFonts w:cs="Arial"/>
                <w:bCs/>
                <w:sz w:val="16"/>
                <w:szCs w:val="16"/>
              </w:rPr>
            </w:pPr>
          </w:p>
          <w:p w14:paraId="3366A5B5" w14:textId="77777777" w:rsidR="00DA1992" w:rsidRPr="00AB0240" w:rsidRDefault="00DA1992">
            <w:pPr>
              <w:jc w:val="center"/>
              <w:rPr>
                <w:rFonts w:cs="Arial"/>
                <w:bCs/>
                <w:sz w:val="16"/>
                <w:szCs w:val="16"/>
              </w:rPr>
            </w:pPr>
            <w:r w:rsidRPr="00AB0240">
              <w:rPr>
                <w:rFonts w:cs="Arial"/>
                <w:bCs/>
                <w:sz w:val="16"/>
                <w:szCs w:val="16"/>
              </w:rPr>
              <w:t>31</w:t>
            </w:r>
          </w:p>
          <w:p w14:paraId="03EFCF53" w14:textId="77777777" w:rsidR="00DA1992" w:rsidRPr="00AB0240" w:rsidRDefault="00DA1992">
            <w:pPr>
              <w:jc w:val="center"/>
              <w:rPr>
                <w:rFonts w:cs="Arial"/>
                <w:bCs/>
                <w:sz w:val="16"/>
                <w:szCs w:val="16"/>
              </w:rPr>
            </w:pPr>
          </w:p>
        </w:tc>
      </w:tr>
      <w:tr w:rsidR="00DA1992" w:rsidRPr="00AB0240" w14:paraId="038CE3EA" w14:textId="77777777" w:rsidTr="00DA1992">
        <w:tc>
          <w:tcPr>
            <w:tcW w:w="5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AF6604" w14:textId="77777777" w:rsidR="00DA1992" w:rsidRPr="00AB0240" w:rsidRDefault="00DA1992">
            <w:pPr>
              <w:spacing w:line="240" w:lineRule="auto"/>
              <w:rPr>
                <w:rFonts w:eastAsiaTheme="minorEastAsia" w:cs="Arial"/>
                <w:bCs/>
                <w:sz w:val="16"/>
                <w:szCs w:val="16"/>
              </w:rPr>
            </w:pPr>
          </w:p>
        </w:tc>
        <w:tc>
          <w:tcPr>
            <w:tcW w:w="34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E986C4" w14:textId="77777777" w:rsidR="00DA1992" w:rsidRPr="00AB0240" w:rsidRDefault="00DA1992">
            <w:pPr>
              <w:spacing w:line="240" w:lineRule="auto"/>
              <w:rPr>
                <w:rFonts w:eastAsiaTheme="minorEastAsia" w:cs="Arial"/>
                <w:bCs/>
                <w:sz w:val="16"/>
                <w:szCs w:val="16"/>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3C27A" w14:textId="77777777" w:rsidR="00DA1992" w:rsidRPr="00AB0240" w:rsidRDefault="00DA1992">
            <w:pPr>
              <w:jc w:val="center"/>
              <w:rPr>
                <w:rFonts w:cs="Arial"/>
                <w:bCs/>
                <w:sz w:val="16"/>
                <w:szCs w:val="16"/>
              </w:rPr>
            </w:pPr>
          </w:p>
          <w:p w14:paraId="4CA8A1C7" w14:textId="77777777" w:rsidR="00DA1992" w:rsidRPr="00AB0240" w:rsidRDefault="00DA1992">
            <w:pPr>
              <w:jc w:val="center"/>
              <w:rPr>
                <w:rFonts w:cs="Arial"/>
                <w:bCs/>
                <w:sz w:val="16"/>
                <w:szCs w:val="16"/>
              </w:rPr>
            </w:pPr>
            <w:r w:rsidRPr="00AB0240">
              <w:rPr>
                <w:rFonts w:cs="Arial"/>
                <w:bCs/>
                <w:sz w:val="16"/>
                <w:szCs w:val="16"/>
              </w:rPr>
              <w:t xml:space="preserve">Publiczna Szkoła Podstawowa </w:t>
            </w:r>
          </w:p>
          <w:p w14:paraId="7C5338DD" w14:textId="77777777" w:rsidR="00DA1992" w:rsidRPr="00AB0240" w:rsidRDefault="00DA1992">
            <w:pPr>
              <w:jc w:val="center"/>
              <w:rPr>
                <w:rFonts w:cs="Arial"/>
                <w:bCs/>
                <w:sz w:val="16"/>
                <w:szCs w:val="16"/>
              </w:rPr>
            </w:pPr>
            <w:r w:rsidRPr="00AB0240">
              <w:rPr>
                <w:rFonts w:cs="Arial"/>
                <w:bCs/>
                <w:sz w:val="16"/>
                <w:szCs w:val="16"/>
              </w:rPr>
              <w:t>w Żdżarach</w:t>
            </w:r>
          </w:p>
          <w:p w14:paraId="1FB973DE" w14:textId="77777777" w:rsidR="00DA1992" w:rsidRPr="00AB0240" w:rsidRDefault="00DA1992">
            <w:pPr>
              <w:jc w:val="center"/>
              <w:rPr>
                <w:rFonts w:cs="Arial"/>
                <w:bCs/>
                <w:sz w:val="16"/>
                <w:szCs w:val="16"/>
              </w:rPr>
            </w:pPr>
          </w:p>
        </w:tc>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ECF9C" w14:textId="77777777" w:rsidR="00DA1992" w:rsidRPr="00AB0240" w:rsidRDefault="00DA1992">
            <w:pPr>
              <w:jc w:val="center"/>
              <w:rPr>
                <w:rFonts w:cs="Arial"/>
                <w:bCs/>
                <w:sz w:val="16"/>
                <w:szCs w:val="16"/>
              </w:rPr>
            </w:pPr>
          </w:p>
          <w:p w14:paraId="6F8F63D8" w14:textId="1A7A487D" w:rsidR="00DA1992" w:rsidRPr="00AB0240" w:rsidRDefault="00F06631">
            <w:pPr>
              <w:jc w:val="center"/>
              <w:rPr>
                <w:rFonts w:cs="Arial"/>
                <w:bCs/>
                <w:sz w:val="16"/>
                <w:szCs w:val="16"/>
              </w:rPr>
            </w:pPr>
            <w:r w:rsidRPr="00AB0240">
              <w:rPr>
                <w:rFonts w:cs="Arial"/>
                <w:bCs/>
                <w:sz w:val="16"/>
                <w:szCs w:val="16"/>
              </w:rPr>
              <w:t>76</w:t>
            </w:r>
          </w:p>
          <w:p w14:paraId="6AF63CF1" w14:textId="77777777" w:rsidR="00DA1992" w:rsidRPr="00AB0240" w:rsidRDefault="00DA1992">
            <w:pPr>
              <w:jc w:val="center"/>
              <w:rPr>
                <w:rFonts w:cs="Arial"/>
                <w:bCs/>
                <w:sz w:val="16"/>
                <w:szCs w:val="16"/>
              </w:rPr>
            </w:pPr>
          </w:p>
        </w:tc>
      </w:tr>
    </w:tbl>
    <w:p w14:paraId="4F102CF2" w14:textId="2C410915" w:rsidR="00DA1992" w:rsidRPr="00AB0240" w:rsidRDefault="00DA1992" w:rsidP="00DA1992">
      <w:pPr>
        <w:rPr>
          <w:rFonts w:cs="Arial"/>
          <w:bCs/>
          <w:szCs w:val="24"/>
        </w:rPr>
      </w:pPr>
      <w:r w:rsidRPr="00AB0240">
        <w:rPr>
          <w:rFonts w:cs="Arial"/>
          <w:bCs/>
          <w:i/>
          <w:sz w:val="18"/>
          <w:szCs w:val="18"/>
        </w:rPr>
        <w:br/>
      </w:r>
      <w:r w:rsidRPr="00AB0240">
        <w:rPr>
          <w:rFonts w:cs="Arial"/>
          <w:bCs/>
          <w:sz w:val="18"/>
          <w:szCs w:val="18"/>
        </w:rPr>
        <w:t>Źródło danych :  SPRAWOZDANIE SIO EDYCJA 30 WRZEŚNIA 20</w:t>
      </w:r>
      <w:r w:rsidR="001134B6" w:rsidRPr="00AB0240">
        <w:rPr>
          <w:rFonts w:cs="Arial"/>
          <w:bCs/>
          <w:sz w:val="18"/>
          <w:szCs w:val="18"/>
        </w:rPr>
        <w:t>20</w:t>
      </w:r>
      <w:r w:rsidRPr="00AB0240">
        <w:rPr>
          <w:rFonts w:cs="Arial"/>
          <w:bCs/>
          <w:sz w:val="18"/>
          <w:szCs w:val="18"/>
        </w:rPr>
        <w:t xml:space="preserve"> R.</w:t>
      </w:r>
    </w:p>
    <w:p w14:paraId="011F5947" w14:textId="77777777" w:rsidR="00112684" w:rsidRPr="00AB0240" w:rsidRDefault="00112684" w:rsidP="00A462FA">
      <w:pPr>
        <w:pStyle w:val="Nagwek2"/>
      </w:pPr>
      <w:bookmarkStart w:id="49" w:name="_Toc9338092"/>
    </w:p>
    <w:p w14:paraId="3A992ECF" w14:textId="3BFB26C4" w:rsidR="00DA1992" w:rsidRPr="00AB0240" w:rsidRDefault="00DA1992" w:rsidP="00A462FA">
      <w:pPr>
        <w:pStyle w:val="Nagwek2"/>
      </w:pPr>
      <w:bookmarkStart w:id="50" w:name="_Toc73340470"/>
      <w:r w:rsidRPr="00AB0240">
        <w:t>Dowóz uczniów</w:t>
      </w:r>
      <w:bookmarkEnd w:id="49"/>
      <w:bookmarkEnd w:id="50"/>
    </w:p>
    <w:p w14:paraId="21A58E72" w14:textId="07430B98" w:rsidR="00FB2700" w:rsidRPr="00AB0240" w:rsidRDefault="00FB2700" w:rsidP="00FB2700">
      <w:pPr>
        <w:rPr>
          <w:rFonts w:cs="Arial"/>
          <w:szCs w:val="24"/>
        </w:rPr>
      </w:pPr>
    </w:p>
    <w:p w14:paraId="07DB62F5" w14:textId="742E010B" w:rsidR="00DA1992" w:rsidRPr="00AB0240" w:rsidRDefault="00DA1992" w:rsidP="00DA1992">
      <w:pPr>
        <w:rPr>
          <w:rFonts w:cs="Arial"/>
          <w:szCs w:val="24"/>
        </w:rPr>
      </w:pPr>
      <w:r w:rsidRPr="00AB0240">
        <w:rPr>
          <w:rFonts w:cs="Arial"/>
          <w:szCs w:val="24"/>
        </w:rPr>
        <w:t>.</w:t>
      </w:r>
    </w:p>
    <w:p w14:paraId="066FF965" w14:textId="5F92017B" w:rsidR="00DA1992" w:rsidRPr="00AB0240" w:rsidRDefault="00FB2700" w:rsidP="00DA1992">
      <w:pPr>
        <w:rPr>
          <w:rFonts w:cs="Arial"/>
          <w:szCs w:val="24"/>
        </w:rPr>
      </w:pPr>
      <w:r w:rsidRPr="00AB0240">
        <w:rPr>
          <w:rFonts w:cs="Arial"/>
          <w:szCs w:val="24"/>
        </w:rPr>
        <w:t>W 2020 r.</w:t>
      </w:r>
      <w:r w:rsidR="00DA1992" w:rsidRPr="00AB0240">
        <w:rPr>
          <w:rFonts w:cs="Arial"/>
          <w:szCs w:val="24"/>
        </w:rPr>
        <w:t xml:space="preserve"> Gmina Bolesławiec zwracała rodzicom koszty dowozu uczniów do placówek oświatowych na terenie Gminy Bolesławiec- dot. tylko przekroczenia ustawowych 3 </w:t>
      </w:r>
      <w:r w:rsidR="000B2315">
        <w:rPr>
          <w:rFonts w:cs="Arial"/>
          <w:szCs w:val="24"/>
        </w:rPr>
        <w:br/>
      </w:r>
      <w:r w:rsidR="00DA1992" w:rsidRPr="00AB0240">
        <w:rPr>
          <w:rFonts w:cs="Arial"/>
          <w:szCs w:val="24"/>
        </w:rPr>
        <w:t>i 4 km</w:t>
      </w:r>
      <w:r w:rsidRPr="00AB0240">
        <w:rPr>
          <w:rFonts w:cs="Arial"/>
          <w:szCs w:val="24"/>
        </w:rPr>
        <w:t xml:space="preserve"> – zgodnie z uchwałą w sprawie przyjęcia</w:t>
      </w:r>
      <w:r w:rsidR="00DF6DC1" w:rsidRPr="00AB0240">
        <w:rPr>
          <w:rFonts w:cs="Arial"/>
          <w:szCs w:val="24"/>
        </w:rPr>
        <w:t xml:space="preserve"> regulaminu „Bilet” – lokalnego programu wyrównywania szans edukacyjnych dzieci i uczniów uczęszczających do szkół i przedszkoli na terenie Gminy Bolesławiec</w:t>
      </w:r>
    </w:p>
    <w:p w14:paraId="529FF395" w14:textId="7B45228D" w:rsidR="00B33FFA" w:rsidRPr="00AB0240" w:rsidRDefault="00B33FFA" w:rsidP="00DA1992">
      <w:pPr>
        <w:rPr>
          <w:rFonts w:cs="Arial"/>
          <w:szCs w:val="24"/>
        </w:rPr>
      </w:pPr>
      <w:r w:rsidRPr="00AB0240">
        <w:rPr>
          <w:rFonts w:cs="Arial"/>
          <w:szCs w:val="24"/>
        </w:rPr>
        <w:t>Za miesiące I-VI zwrócono koszty za dojazd 18 dzieci, a za miesiące IX-XII za dojazd 20 dzieci.</w:t>
      </w:r>
    </w:p>
    <w:p w14:paraId="10BF4780" w14:textId="77777777" w:rsidR="00DA1992" w:rsidRPr="00AB0240" w:rsidRDefault="00DA1992" w:rsidP="00DA1992">
      <w:pPr>
        <w:rPr>
          <w:rFonts w:cs="Arial"/>
          <w:szCs w:val="24"/>
        </w:rPr>
      </w:pPr>
    </w:p>
    <w:p w14:paraId="1526A8A2" w14:textId="5471A66F" w:rsidR="00DA1992" w:rsidRPr="00AB0240" w:rsidRDefault="00DA1992" w:rsidP="00DA1992">
      <w:pPr>
        <w:rPr>
          <w:rFonts w:cs="Arial"/>
          <w:szCs w:val="24"/>
        </w:rPr>
      </w:pPr>
      <w:r w:rsidRPr="00AB0240">
        <w:rPr>
          <w:rFonts w:cs="Arial"/>
          <w:szCs w:val="24"/>
        </w:rPr>
        <w:t>W roku 20</w:t>
      </w:r>
      <w:r w:rsidR="00B33FFA" w:rsidRPr="00AB0240">
        <w:rPr>
          <w:rFonts w:cs="Arial"/>
          <w:szCs w:val="24"/>
        </w:rPr>
        <w:t>20</w:t>
      </w:r>
      <w:r w:rsidRPr="00AB0240">
        <w:rPr>
          <w:rFonts w:cs="Arial"/>
          <w:szCs w:val="24"/>
        </w:rPr>
        <w:t xml:space="preserve"> ponoszono koszty dowozu uczniów niepełnosprawnych:</w:t>
      </w:r>
    </w:p>
    <w:p w14:paraId="07200BFF" w14:textId="77777777" w:rsidR="00DA1992" w:rsidRPr="00AB0240" w:rsidRDefault="00DA1992" w:rsidP="00DA1992">
      <w:pPr>
        <w:rPr>
          <w:rFonts w:cs="Arial"/>
          <w:szCs w:val="24"/>
        </w:rPr>
      </w:pPr>
      <w:r w:rsidRPr="00AB0240">
        <w:rPr>
          <w:rFonts w:cs="Arial"/>
          <w:szCs w:val="24"/>
        </w:rPr>
        <w:t>-  do Zespołu Szkół w Tyblach (w ramach porozumienia międzygminnego z Gminą Sokolniki),</w:t>
      </w:r>
    </w:p>
    <w:p w14:paraId="7378F180" w14:textId="701ADEBB" w:rsidR="00DA1992" w:rsidRPr="00AB0240" w:rsidRDefault="00DA1992" w:rsidP="00DA1992">
      <w:pPr>
        <w:rPr>
          <w:rFonts w:cs="Arial"/>
          <w:szCs w:val="24"/>
        </w:rPr>
      </w:pPr>
      <w:r w:rsidRPr="00AB0240">
        <w:rPr>
          <w:rFonts w:cs="Arial"/>
          <w:szCs w:val="24"/>
        </w:rPr>
        <w:t>- do Zespołu Szkół Specjalnych w Słupi pod Kępnem</w:t>
      </w:r>
      <w:r w:rsidR="00B33FFA" w:rsidRPr="00AB0240">
        <w:rPr>
          <w:rFonts w:cs="Arial"/>
          <w:szCs w:val="24"/>
        </w:rPr>
        <w:t>,</w:t>
      </w:r>
    </w:p>
    <w:p w14:paraId="01D5C0BA" w14:textId="246CC6B0" w:rsidR="00DA1992" w:rsidRPr="00AB0240" w:rsidRDefault="00DA1992" w:rsidP="00DA1992">
      <w:pPr>
        <w:rPr>
          <w:rFonts w:cs="Arial"/>
          <w:szCs w:val="24"/>
        </w:rPr>
      </w:pPr>
      <w:r w:rsidRPr="00AB0240">
        <w:rPr>
          <w:rFonts w:cs="Arial"/>
          <w:szCs w:val="24"/>
        </w:rPr>
        <w:t>- do Specjalnego Ośrodka Szkolno-Wychowawczego dla Dzieci Niewidomych i Słabowidzących im. Św. Tereski w Rabce-Zdrój</w:t>
      </w:r>
      <w:r w:rsidR="00B33FFA" w:rsidRPr="00AB0240">
        <w:rPr>
          <w:rFonts w:cs="Arial"/>
          <w:szCs w:val="24"/>
        </w:rPr>
        <w:t>.</w:t>
      </w:r>
    </w:p>
    <w:p w14:paraId="004F518D" w14:textId="77777777" w:rsidR="00DA1992" w:rsidRPr="00AB0240" w:rsidRDefault="00DA1992" w:rsidP="00DA1992">
      <w:pPr>
        <w:rPr>
          <w:rFonts w:cs="Arial"/>
          <w:szCs w:val="24"/>
        </w:rPr>
      </w:pPr>
    </w:p>
    <w:p w14:paraId="7DF8479E" w14:textId="1350BC1C" w:rsidR="00DA1992" w:rsidRPr="00AB0240" w:rsidRDefault="00DA1992" w:rsidP="00A462FA">
      <w:pPr>
        <w:pStyle w:val="Nagwek2"/>
      </w:pPr>
      <w:bookmarkStart w:id="51" w:name="_Toc9338093"/>
      <w:bookmarkStart w:id="52" w:name="_Toc73340471"/>
      <w:r w:rsidRPr="00AB0240">
        <w:t>Kształcenie młodocianych</w:t>
      </w:r>
      <w:bookmarkEnd w:id="51"/>
      <w:bookmarkEnd w:id="52"/>
      <w:r w:rsidRPr="00AB0240">
        <w:br/>
      </w:r>
    </w:p>
    <w:p w14:paraId="38E06E7B" w14:textId="36B85860" w:rsidR="00DA1992" w:rsidRPr="00AB0240" w:rsidRDefault="00DA1992" w:rsidP="00DA1992">
      <w:pPr>
        <w:pStyle w:val="NormalnyWeb"/>
        <w:spacing w:line="360" w:lineRule="auto"/>
        <w:rPr>
          <w:rFonts w:ascii="Arial" w:hAnsi="Arial" w:cs="Arial"/>
        </w:rPr>
      </w:pPr>
      <w:r w:rsidRPr="00AB0240">
        <w:rPr>
          <w:rFonts w:ascii="Arial" w:hAnsi="Arial" w:cs="Arial"/>
        </w:rPr>
        <w:t xml:space="preserve">           Wykonując obowiązki w zakresie wsparcia pracodawców w szkoleniu młodocianych pracowników zamieszkałych na terenie gminy Bolesławiec </w:t>
      </w:r>
      <w:r w:rsidR="0066111D" w:rsidRPr="00AB0240">
        <w:rPr>
          <w:rFonts w:ascii="Arial" w:hAnsi="Arial" w:cs="Arial"/>
        </w:rPr>
        <w:t xml:space="preserve">w 2020 r. </w:t>
      </w:r>
      <w:r w:rsidRPr="00AB0240">
        <w:rPr>
          <w:rFonts w:ascii="Arial" w:hAnsi="Arial" w:cs="Arial"/>
        </w:rPr>
        <w:t>rozpatrywano wnioski pracodawców o zwrot kosztów kształcenia młodocianych uczniów, którzy ukończyli przygotowanie zawodowe i zdali egzamin czeladniczy lub egzamin potwierdzający uzyskanie kwalifikacji zawodowych. Pozytywnie rozpatrzono </w:t>
      </w:r>
      <w:r w:rsidR="0066111D" w:rsidRPr="00AB0240">
        <w:rPr>
          <w:rFonts w:ascii="Arial" w:hAnsi="Arial" w:cs="Arial"/>
        </w:rPr>
        <w:t>12</w:t>
      </w:r>
      <w:r w:rsidRPr="00AB0240">
        <w:rPr>
          <w:rFonts w:ascii="Arial" w:hAnsi="Arial" w:cs="Arial"/>
        </w:rPr>
        <w:t xml:space="preserve"> wniosków pracodawców</w:t>
      </w:r>
      <w:r w:rsidR="0066111D" w:rsidRPr="00AB0240">
        <w:rPr>
          <w:rFonts w:ascii="Arial" w:hAnsi="Arial" w:cs="Arial"/>
        </w:rPr>
        <w:t xml:space="preserve">. </w:t>
      </w:r>
      <w:r w:rsidRPr="00AB0240">
        <w:rPr>
          <w:rFonts w:ascii="Arial" w:hAnsi="Arial" w:cs="Arial"/>
        </w:rPr>
        <w:t>Łącznie z Funduszu Pracy wypłacono pracodawcom w 20</w:t>
      </w:r>
      <w:r w:rsidR="0066111D" w:rsidRPr="00AB0240">
        <w:rPr>
          <w:rFonts w:ascii="Arial" w:hAnsi="Arial" w:cs="Arial"/>
        </w:rPr>
        <w:t>20</w:t>
      </w:r>
      <w:r w:rsidRPr="00AB0240">
        <w:rPr>
          <w:rFonts w:ascii="Arial" w:hAnsi="Arial" w:cs="Arial"/>
        </w:rPr>
        <w:t xml:space="preserve"> roku kwotę 7</w:t>
      </w:r>
      <w:r w:rsidR="0066111D" w:rsidRPr="00AB0240">
        <w:rPr>
          <w:rFonts w:ascii="Arial" w:hAnsi="Arial" w:cs="Arial"/>
        </w:rPr>
        <w:t>5.250,56</w:t>
      </w:r>
      <w:r w:rsidRPr="00AB0240">
        <w:rPr>
          <w:rFonts w:ascii="Arial" w:hAnsi="Arial" w:cs="Arial"/>
        </w:rPr>
        <w:t xml:space="preserve"> zł.</w:t>
      </w:r>
    </w:p>
    <w:p w14:paraId="592319F7" w14:textId="372EB409" w:rsidR="00B71823" w:rsidRPr="00AB0240" w:rsidRDefault="00B71823" w:rsidP="00A462FA">
      <w:pPr>
        <w:pStyle w:val="NormalnyWeb"/>
        <w:spacing w:line="360" w:lineRule="auto"/>
        <w:jc w:val="left"/>
        <w:rPr>
          <w:rFonts w:ascii="Arial" w:hAnsi="Arial" w:cs="Arial"/>
          <w:b/>
          <w:bCs/>
        </w:rPr>
      </w:pPr>
      <w:r w:rsidRPr="00AB0240">
        <w:rPr>
          <w:rFonts w:ascii="Arial" w:hAnsi="Arial" w:cs="Arial"/>
          <w:b/>
          <w:bCs/>
        </w:rPr>
        <w:t>Stypendia za wyniki w nauce</w:t>
      </w:r>
    </w:p>
    <w:p w14:paraId="15BD8CD9" w14:textId="7284E236" w:rsidR="00B71823" w:rsidRPr="00AB0240" w:rsidRDefault="00B71823" w:rsidP="00B71823">
      <w:pPr>
        <w:pStyle w:val="NormalnyWeb"/>
        <w:spacing w:line="360" w:lineRule="auto"/>
        <w:rPr>
          <w:rFonts w:ascii="Arial" w:hAnsi="Arial" w:cs="Arial"/>
        </w:rPr>
      </w:pPr>
      <w:r w:rsidRPr="00AB0240">
        <w:rPr>
          <w:rFonts w:ascii="Arial" w:hAnsi="Arial" w:cs="Arial"/>
        </w:rPr>
        <w:t>W 2020 r. na podstawie uchwalonego „Regulaminu przyznawania stypendiów za wyniki w nauce lub inne osiągnięcia edukacyjne i sportowe dla uczniów szkół podstawowych z terenu Gminy Bolesławiec” wypłacono środki za I półrocze 2019/2020 – 21 uczniom, a za II półrocze 2029/2020 – 42 uczniom.</w:t>
      </w:r>
    </w:p>
    <w:p w14:paraId="14FB3888" w14:textId="77777777" w:rsidR="00DA1992" w:rsidRPr="00AB0240" w:rsidRDefault="00DA1992" w:rsidP="00B71823">
      <w:pPr>
        <w:rPr>
          <w:rFonts w:cs="Arial"/>
          <w:szCs w:val="24"/>
        </w:rPr>
      </w:pPr>
    </w:p>
    <w:p w14:paraId="3ADB3CF5" w14:textId="6812D013" w:rsidR="00725E5E" w:rsidRPr="00AB0240" w:rsidRDefault="00725E5E" w:rsidP="00A462FA">
      <w:pPr>
        <w:pStyle w:val="Nagwek2"/>
      </w:pPr>
      <w:bookmarkStart w:id="53" w:name="_Toc73119096"/>
      <w:bookmarkStart w:id="54" w:name="_Toc73340472"/>
      <w:r w:rsidRPr="00AB0240">
        <w:t>Kultura i ochrona zabytków</w:t>
      </w:r>
      <w:bookmarkEnd w:id="53"/>
      <w:bookmarkEnd w:id="54"/>
    </w:p>
    <w:p w14:paraId="34C5643C" w14:textId="6EE96398" w:rsidR="00A12252" w:rsidRPr="00AB0240" w:rsidRDefault="00A12252" w:rsidP="00A462FA">
      <w:pPr>
        <w:jc w:val="left"/>
        <w:rPr>
          <w:rFonts w:cs="Arial"/>
          <w:b/>
          <w:bCs/>
          <w:lang w:eastAsia="pl-PL"/>
        </w:rPr>
      </w:pPr>
      <w:r w:rsidRPr="00AB0240">
        <w:rPr>
          <w:rFonts w:cs="Arial"/>
          <w:b/>
          <w:bCs/>
          <w:lang w:eastAsia="pl-PL"/>
        </w:rPr>
        <w:t>Działalność Gminnego Centrum Kultury</w:t>
      </w:r>
    </w:p>
    <w:p w14:paraId="2BBCD775" w14:textId="55DE3F17" w:rsidR="00ED324A" w:rsidRPr="00AB0240" w:rsidRDefault="00ED324A" w:rsidP="00ED324A">
      <w:pPr>
        <w:rPr>
          <w:rFonts w:cs="Arial"/>
          <w:lang w:eastAsia="pl-PL"/>
        </w:rPr>
      </w:pPr>
      <w:r w:rsidRPr="00AB0240">
        <w:rPr>
          <w:rFonts w:cs="Arial"/>
          <w:lang w:eastAsia="pl-PL"/>
        </w:rPr>
        <w:t>W 2020 roku w Gminie Bolesławiec funkcjonowało Gminne Centrum Kultury.</w:t>
      </w:r>
    </w:p>
    <w:p w14:paraId="4A2749F2" w14:textId="34043819" w:rsidR="00ED324A" w:rsidRPr="00AB0240" w:rsidRDefault="00ED324A" w:rsidP="00ED324A">
      <w:pPr>
        <w:rPr>
          <w:rFonts w:cs="Arial"/>
          <w:lang w:eastAsia="pl-PL"/>
        </w:rPr>
      </w:pPr>
      <w:r w:rsidRPr="00AB0240">
        <w:rPr>
          <w:rFonts w:cs="Arial"/>
          <w:lang w:eastAsia="pl-PL"/>
        </w:rPr>
        <w:t>Najważniejsze punkty działalności merytorycznej placówki to:</w:t>
      </w:r>
    </w:p>
    <w:p w14:paraId="20E8D8B9" w14:textId="672A99E0" w:rsidR="00ED324A" w:rsidRPr="00AB0240" w:rsidRDefault="00ED324A" w:rsidP="00ED324A">
      <w:pPr>
        <w:rPr>
          <w:rFonts w:cs="Arial"/>
          <w:lang w:eastAsia="pl-PL"/>
        </w:rPr>
      </w:pPr>
      <w:r w:rsidRPr="00AB0240">
        <w:rPr>
          <w:rFonts w:cs="Arial"/>
          <w:lang w:eastAsia="pl-PL"/>
        </w:rPr>
        <w:t>- otwarcie wystawy „Na straży Granic Rzeczypospolitej na zachodnim odcinku Granicy Polsko-Niemieckiej”.</w:t>
      </w:r>
    </w:p>
    <w:p w14:paraId="74EE2636" w14:textId="5411114A" w:rsidR="00ED324A" w:rsidRPr="00AB0240" w:rsidRDefault="00ED324A" w:rsidP="00ED324A">
      <w:pPr>
        <w:rPr>
          <w:rFonts w:cs="Arial"/>
          <w:lang w:eastAsia="pl-PL"/>
        </w:rPr>
      </w:pPr>
      <w:r w:rsidRPr="00AB0240">
        <w:rPr>
          <w:rFonts w:cs="Arial"/>
          <w:lang w:eastAsia="pl-PL"/>
        </w:rPr>
        <w:t>- organizacja zimowej Akademii GCK, festiwalu „Kolędy i Pastorałki z Serca”’ oraz koncertu galowego „Droga do Betlejem”,</w:t>
      </w:r>
    </w:p>
    <w:p w14:paraId="2DD12CA2" w14:textId="23103C19" w:rsidR="00ED324A" w:rsidRPr="00AB0240" w:rsidRDefault="00ED324A" w:rsidP="00ED324A">
      <w:pPr>
        <w:rPr>
          <w:rFonts w:cs="Arial"/>
          <w:lang w:eastAsia="pl-PL"/>
        </w:rPr>
      </w:pPr>
      <w:r w:rsidRPr="00AB0240">
        <w:rPr>
          <w:rFonts w:cs="Arial"/>
          <w:lang w:eastAsia="pl-PL"/>
        </w:rPr>
        <w:t>- organizacja projekcji filmów,</w:t>
      </w:r>
    </w:p>
    <w:p w14:paraId="40DE5B7C" w14:textId="7F53E4E4" w:rsidR="00ED324A" w:rsidRPr="00AB0240" w:rsidRDefault="00ED324A" w:rsidP="00ED324A">
      <w:pPr>
        <w:rPr>
          <w:rFonts w:cs="Arial"/>
          <w:lang w:eastAsia="pl-PL"/>
        </w:rPr>
      </w:pPr>
      <w:r w:rsidRPr="00AB0240">
        <w:rPr>
          <w:rFonts w:cs="Arial"/>
          <w:lang w:eastAsia="pl-PL"/>
        </w:rPr>
        <w:t>- realizacja II Festiwalu „Zaczarowane Piosenki dla Wojtusia”,</w:t>
      </w:r>
    </w:p>
    <w:p w14:paraId="5080EC86" w14:textId="14122EEE" w:rsidR="00ED324A" w:rsidRPr="00AB0240" w:rsidRDefault="00ED324A" w:rsidP="00ED324A">
      <w:pPr>
        <w:rPr>
          <w:rFonts w:cs="Arial"/>
          <w:lang w:eastAsia="pl-PL"/>
        </w:rPr>
      </w:pPr>
      <w:r w:rsidRPr="00AB0240">
        <w:rPr>
          <w:rFonts w:cs="Arial"/>
          <w:lang w:eastAsia="pl-PL"/>
        </w:rPr>
        <w:t>- podjęcie działań w ramach „Letniej Akademii GCK”,</w:t>
      </w:r>
    </w:p>
    <w:p w14:paraId="189F1297" w14:textId="1047B67B" w:rsidR="00ED324A" w:rsidRPr="00AB0240" w:rsidRDefault="00ED324A" w:rsidP="00ED324A">
      <w:pPr>
        <w:rPr>
          <w:rFonts w:cs="Arial"/>
          <w:lang w:eastAsia="pl-PL"/>
        </w:rPr>
      </w:pPr>
      <w:r w:rsidRPr="00AB0240">
        <w:rPr>
          <w:rFonts w:cs="Arial"/>
          <w:lang w:eastAsia="pl-PL"/>
        </w:rPr>
        <w:t>- zorganizowan</w:t>
      </w:r>
      <w:r w:rsidR="00A12252" w:rsidRPr="00AB0240">
        <w:rPr>
          <w:rFonts w:cs="Arial"/>
          <w:lang w:eastAsia="pl-PL"/>
        </w:rPr>
        <w:t>ie</w:t>
      </w:r>
      <w:r w:rsidRPr="00AB0240">
        <w:rPr>
          <w:rFonts w:cs="Arial"/>
          <w:lang w:eastAsia="pl-PL"/>
        </w:rPr>
        <w:t xml:space="preserve"> „Potańcówk</w:t>
      </w:r>
      <w:r w:rsidR="00A12252" w:rsidRPr="00AB0240">
        <w:rPr>
          <w:rFonts w:cs="Arial"/>
          <w:lang w:eastAsia="pl-PL"/>
        </w:rPr>
        <w:t>i</w:t>
      </w:r>
      <w:r w:rsidRPr="00AB0240">
        <w:rPr>
          <w:rFonts w:cs="Arial"/>
          <w:lang w:eastAsia="pl-PL"/>
        </w:rPr>
        <w:t>”  przy muzyce lat 60-tych i 70-tych</w:t>
      </w:r>
      <w:r w:rsidR="00A12252" w:rsidRPr="00AB0240">
        <w:rPr>
          <w:rFonts w:cs="Arial"/>
          <w:lang w:eastAsia="pl-PL"/>
        </w:rPr>
        <w:t>,</w:t>
      </w:r>
    </w:p>
    <w:p w14:paraId="27B3CDE7" w14:textId="2A30361F" w:rsidR="00A12252" w:rsidRPr="00AB0240" w:rsidRDefault="00A12252" w:rsidP="00ED324A">
      <w:pPr>
        <w:rPr>
          <w:rFonts w:cs="Arial"/>
          <w:lang w:eastAsia="pl-PL"/>
        </w:rPr>
      </w:pPr>
      <w:r w:rsidRPr="00AB0240">
        <w:rPr>
          <w:rFonts w:cs="Arial"/>
          <w:lang w:eastAsia="pl-PL"/>
        </w:rPr>
        <w:t>- włączenie się w „Narodowe Czytanie”,</w:t>
      </w:r>
    </w:p>
    <w:p w14:paraId="169907E6" w14:textId="3BDA015B" w:rsidR="00A12252" w:rsidRPr="00AB0240" w:rsidRDefault="00A12252" w:rsidP="00ED324A">
      <w:pPr>
        <w:rPr>
          <w:rFonts w:cs="Arial"/>
          <w:lang w:eastAsia="pl-PL"/>
        </w:rPr>
      </w:pPr>
      <w:r w:rsidRPr="00AB0240">
        <w:rPr>
          <w:rFonts w:cs="Arial"/>
          <w:lang w:eastAsia="pl-PL"/>
        </w:rPr>
        <w:t>- organizacja wystawy online „Bolesławiec w pamięci fotografii”,</w:t>
      </w:r>
    </w:p>
    <w:p w14:paraId="3572C6DE" w14:textId="7F4FBEEB" w:rsidR="00A12252" w:rsidRPr="00AB0240" w:rsidRDefault="00A12252" w:rsidP="00ED324A">
      <w:pPr>
        <w:rPr>
          <w:rFonts w:cs="Arial"/>
          <w:lang w:eastAsia="pl-PL"/>
        </w:rPr>
      </w:pPr>
      <w:r w:rsidRPr="00AB0240">
        <w:rPr>
          <w:rFonts w:cs="Arial"/>
          <w:lang w:eastAsia="pl-PL"/>
        </w:rPr>
        <w:t xml:space="preserve">- realizacja II Turnieju Tańca Towarzyskiego o Puchar Wójta Gminy Bolesławiec </w:t>
      </w:r>
      <w:r w:rsidR="000B2315">
        <w:rPr>
          <w:rFonts w:cs="Arial"/>
          <w:lang w:eastAsia="pl-PL"/>
        </w:rPr>
        <w:br/>
      </w:r>
      <w:r w:rsidRPr="00AB0240">
        <w:rPr>
          <w:rFonts w:cs="Arial"/>
          <w:lang w:eastAsia="pl-PL"/>
        </w:rPr>
        <w:t>w formie online.</w:t>
      </w:r>
    </w:p>
    <w:p w14:paraId="57602502" w14:textId="6D939F67" w:rsidR="00ED324A" w:rsidRPr="00AB0240" w:rsidRDefault="00ED324A" w:rsidP="00ED324A">
      <w:pPr>
        <w:rPr>
          <w:rFonts w:cs="Arial"/>
          <w:lang w:eastAsia="pl-PL"/>
        </w:rPr>
      </w:pPr>
    </w:p>
    <w:p w14:paraId="3E2833CE" w14:textId="77777777" w:rsidR="00A12252" w:rsidRPr="00AB0240" w:rsidRDefault="00A12252" w:rsidP="00A12252">
      <w:pPr>
        <w:rPr>
          <w:rFonts w:cs="Arial"/>
          <w:szCs w:val="24"/>
        </w:rPr>
      </w:pPr>
      <w:r w:rsidRPr="00AB0240">
        <w:rPr>
          <w:rFonts w:cs="Arial"/>
          <w:szCs w:val="24"/>
        </w:rPr>
        <w:t xml:space="preserve">W Gminnym Centrum Kultury w Bolesławcu odbywają się warsztaty z emisji głosu, nauka gry na instrumentach,  zajęcia z </w:t>
      </w:r>
      <w:proofErr w:type="spellStart"/>
      <w:r w:rsidRPr="00AB0240">
        <w:rPr>
          <w:rFonts w:cs="Arial"/>
          <w:szCs w:val="24"/>
        </w:rPr>
        <w:t>decupage</w:t>
      </w:r>
      <w:proofErr w:type="spellEnd"/>
      <w:r w:rsidRPr="00AB0240">
        <w:rPr>
          <w:rFonts w:cs="Arial"/>
          <w:szCs w:val="24"/>
        </w:rPr>
        <w:t>. Działa koło plastyczne dla dzieci, koło plastyczne dla młodzieży, grupy  taneczne  oraz odbywają się  kreatywne zajęcia manualne.</w:t>
      </w:r>
    </w:p>
    <w:p w14:paraId="275828F9" w14:textId="77777777" w:rsidR="00A12252" w:rsidRPr="00AB0240" w:rsidRDefault="00A12252" w:rsidP="00A12252">
      <w:pPr>
        <w:rPr>
          <w:rFonts w:cs="Arial"/>
          <w:szCs w:val="24"/>
        </w:rPr>
      </w:pPr>
      <w:r w:rsidRPr="00AB0240">
        <w:rPr>
          <w:rFonts w:cs="Arial"/>
          <w:szCs w:val="24"/>
        </w:rPr>
        <w:t>Ze względu na panująca pandemię i wprowadzone obostrzenia, niektóre sekcje miały przerwę w zajęciach.</w:t>
      </w:r>
    </w:p>
    <w:p w14:paraId="7C28A8B4" w14:textId="77777777" w:rsidR="00A12252" w:rsidRPr="00AB0240" w:rsidRDefault="00A12252" w:rsidP="00A12252">
      <w:pPr>
        <w:rPr>
          <w:rFonts w:cs="Arial"/>
          <w:szCs w:val="24"/>
        </w:rPr>
      </w:pPr>
      <w:r w:rsidRPr="00AB0240">
        <w:rPr>
          <w:rFonts w:cs="Arial"/>
          <w:szCs w:val="24"/>
        </w:rPr>
        <w:t xml:space="preserve">Przepisy nie pozwoliły nam na zorganizowanie Dni Bolesławca, </w:t>
      </w:r>
    </w:p>
    <w:p w14:paraId="3EDCEFD6" w14:textId="77777777" w:rsidR="00A12252" w:rsidRPr="00AB0240" w:rsidRDefault="00A12252" w:rsidP="00A12252">
      <w:pPr>
        <w:rPr>
          <w:rFonts w:cs="Arial"/>
          <w:szCs w:val="24"/>
        </w:rPr>
      </w:pPr>
      <w:r w:rsidRPr="00AB0240">
        <w:rPr>
          <w:rFonts w:cs="Arial"/>
          <w:szCs w:val="24"/>
        </w:rPr>
        <w:t>oraz Jarmarków Wielkanocnego i Bożonarodzeniowego.</w:t>
      </w:r>
    </w:p>
    <w:p w14:paraId="0CB00AC0" w14:textId="77777777" w:rsidR="00A12252" w:rsidRPr="00AB0240" w:rsidRDefault="00A12252" w:rsidP="00A12252">
      <w:pPr>
        <w:spacing w:line="240" w:lineRule="auto"/>
        <w:jc w:val="center"/>
        <w:rPr>
          <w:rFonts w:eastAsia="Times New Roman" w:cs="Arial"/>
          <w:b/>
          <w:bCs/>
          <w:szCs w:val="24"/>
          <w:lang w:eastAsia="pl-PL"/>
        </w:rPr>
      </w:pPr>
      <w:r w:rsidRPr="00AB0240">
        <w:rPr>
          <w:rFonts w:eastAsia="Times New Roman" w:cs="Arial"/>
          <w:b/>
          <w:bCs/>
          <w:szCs w:val="24"/>
          <w:lang w:eastAsia="pl-PL"/>
        </w:rPr>
        <w:t>Struktura zbiorów bibliotecznych</w:t>
      </w:r>
      <w:r w:rsidRPr="00AB0240">
        <w:rPr>
          <w:rFonts w:eastAsia="Times New Roman" w:cs="Arial"/>
          <w:szCs w:val="24"/>
          <w:lang w:eastAsia="pl-PL"/>
        </w:rPr>
        <w:t xml:space="preserve"> </w:t>
      </w:r>
      <w:r w:rsidRPr="00AB0240">
        <w:rPr>
          <w:rFonts w:eastAsia="Times New Roman" w:cs="Arial"/>
          <w:b/>
          <w:bCs/>
          <w:szCs w:val="24"/>
          <w:lang w:eastAsia="pl-PL"/>
        </w:rPr>
        <w:t xml:space="preserve">w jednostkach inwentarzowych </w:t>
      </w:r>
    </w:p>
    <w:p w14:paraId="58990EA3" w14:textId="77777777" w:rsidR="00A12252" w:rsidRPr="00AB0240" w:rsidRDefault="00A12252" w:rsidP="00A12252">
      <w:pPr>
        <w:spacing w:line="240" w:lineRule="auto"/>
        <w:jc w:val="center"/>
        <w:rPr>
          <w:rFonts w:eastAsia="Times New Roman" w:cs="Arial"/>
          <w:szCs w:val="24"/>
          <w:lang w:eastAsia="pl-PL"/>
        </w:rPr>
      </w:pPr>
      <w:r w:rsidRPr="00AB0240">
        <w:rPr>
          <w:rFonts w:eastAsia="Times New Roman" w:cs="Arial"/>
          <w:b/>
          <w:bCs/>
          <w:szCs w:val="24"/>
          <w:lang w:eastAsia="pl-PL"/>
        </w:rPr>
        <w:t>wg stanu na 31.12.2020</w:t>
      </w:r>
    </w:p>
    <w:p w14:paraId="02D36779" w14:textId="77777777" w:rsidR="00A12252" w:rsidRPr="00AB0240" w:rsidRDefault="00A12252" w:rsidP="00A12252">
      <w:pPr>
        <w:spacing w:line="240" w:lineRule="auto"/>
        <w:rPr>
          <w:rFonts w:eastAsia="Times New Roman" w:cs="Arial"/>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8"/>
        <w:gridCol w:w="1798"/>
        <w:gridCol w:w="1619"/>
        <w:gridCol w:w="1619"/>
        <w:gridCol w:w="1618"/>
      </w:tblGrid>
      <w:tr w:rsidR="00A12252" w:rsidRPr="00AB0240" w14:paraId="7A3F0976" w14:textId="77777777" w:rsidTr="00A12252">
        <w:tc>
          <w:tcPr>
            <w:tcW w:w="2408" w:type="dxa"/>
            <w:tcBorders>
              <w:top w:val="single" w:sz="4" w:space="0" w:color="auto"/>
              <w:left w:val="single" w:sz="4" w:space="0" w:color="auto"/>
              <w:bottom w:val="single" w:sz="4" w:space="0" w:color="auto"/>
              <w:right w:val="single" w:sz="4" w:space="0" w:color="auto"/>
            </w:tcBorders>
            <w:vAlign w:val="center"/>
          </w:tcPr>
          <w:p w14:paraId="033541C9" w14:textId="77777777" w:rsidR="00A12252" w:rsidRPr="00AB0240" w:rsidRDefault="00A12252" w:rsidP="00112684">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Nazwa biblioteki, filii</w:t>
            </w:r>
          </w:p>
        </w:tc>
        <w:tc>
          <w:tcPr>
            <w:tcW w:w="1798" w:type="dxa"/>
            <w:tcBorders>
              <w:top w:val="single" w:sz="4" w:space="0" w:color="auto"/>
              <w:left w:val="single" w:sz="4" w:space="0" w:color="auto"/>
              <w:bottom w:val="single" w:sz="4" w:space="0" w:color="auto"/>
              <w:right w:val="single" w:sz="4" w:space="0" w:color="auto"/>
            </w:tcBorders>
            <w:vAlign w:val="center"/>
          </w:tcPr>
          <w:p w14:paraId="2D2971AC" w14:textId="77777777" w:rsidR="00A12252" w:rsidRPr="00AB0240" w:rsidRDefault="00A12252" w:rsidP="00112684">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Książki</w:t>
            </w:r>
          </w:p>
        </w:tc>
        <w:tc>
          <w:tcPr>
            <w:tcW w:w="1619" w:type="dxa"/>
            <w:tcBorders>
              <w:top w:val="single" w:sz="4" w:space="0" w:color="auto"/>
              <w:left w:val="single" w:sz="4" w:space="0" w:color="auto"/>
              <w:bottom w:val="single" w:sz="4" w:space="0" w:color="auto"/>
              <w:right w:val="single" w:sz="4" w:space="0" w:color="auto"/>
            </w:tcBorders>
            <w:vAlign w:val="center"/>
          </w:tcPr>
          <w:p w14:paraId="29FAA00F" w14:textId="77777777" w:rsidR="00A12252" w:rsidRPr="00AB0240" w:rsidRDefault="00A12252" w:rsidP="00112684">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Czasopisma oprawne</w:t>
            </w:r>
          </w:p>
        </w:tc>
        <w:tc>
          <w:tcPr>
            <w:tcW w:w="1619" w:type="dxa"/>
            <w:tcBorders>
              <w:top w:val="single" w:sz="4" w:space="0" w:color="auto"/>
              <w:left w:val="single" w:sz="4" w:space="0" w:color="auto"/>
              <w:bottom w:val="single" w:sz="4" w:space="0" w:color="auto"/>
              <w:right w:val="single" w:sz="4" w:space="0" w:color="auto"/>
            </w:tcBorders>
            <w:vAlign w:val="center"/>
          </w:tcPr>
          <w:p w14:paraId="0EDB23B6" w14:textId="77777777" w:rsidR="00A12252" w:rsidRPr="00AB0240" w:rsidRDefault="00A12252" w:rsidP="00112684">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Zbiory specjalne</w:t>
            </w:r>
          </w:p>
        </w:tc>
        <w:tc>
          <w:tcPr>
            <w:tcW w:w="1618" w:type="dxa"/>
            <w:tcBorders>
              <w:top w:val="single" w:sz="4" w:space="0" w:color="auto"/>
              <w:left w:val="single" w:sz="4" w:space="0" w:color="auto"/>
              <w:bottom w:val="single" w:sz="4" w:space="0" w:color="auto"/>
              <w:right w:val="single" w:sz="4" w:space="0" w:color="auto"/>
            </w:tcBorders>
            <w:vAlign w:val="center"/>
          </w:tcPr>
          <w:p w14:paraId="07F5C2CE" w14:textId="77777777" w:rsidR="00A12252" w:rsidRPr="00AB0240" w:rsidRDefault="00A12252" w:rsidP="00112684">
            <w:pPr>
              <w:spacing w:line="240" w:lineRule="auto"/>
              <w:jc w:val="center"/>
              <w:rPr>
                <w:rFonts w:eastAsia="Times New Roman" w:cs="Arial"/>
                <w:b/>
                <w:bCs/>
                <w:sz w:val="20"/>
                <w:szCs w:val="20"/>
                <w:lang w:eastAsia="pl-PL"/>
              </w:rPr>
            </w:pPr>
            <w:r w:rsidRPr="00AB0240">
              <w:rPr>
                <w:rFonts w:eastAsia="Times New Roman" w:cs="Arial"/>
                <w:b/>
                <w:bCs/>
                <w:sz w:val="20"/>
                <w:szCs w:val="20"/>
                <w:lang w:eastAsia="pl-PL"/>
              </w:rPr>
              <w:t>Razem zbiory</w:t>
            </w:r>
          </w:p>
        </w:tc>
      </w:tr>
      <w:tr w:rsidR="00A12252" w:rsidRPr="00AB0240" w14:paraId="080D3A70" w14:textId="77777777" w:rsidTr="00A12252">
        <w:tc>
          <w:tcPr>
            <w:tcW w:w="2408" w:type="dxa"/>
            <w:tcBorders>
              <w:top w:val="single" w:sz="4" w:space="0" w:color="auto"/>
              <w:left w:val="single" w:sz="4" w:space="0" w:color="auto"/>
              <w:bottom w:val="single" w:sz="4" w:space="0" w:color="auto"/>
              <w:right w:val="single" w:sz="4" w:space="0" w:color="auto"/>
            </w:tcBorders>
          </w:tcPr>
          <w:p w14:paraId="6C9DF745" w14:textId="77777777" w:rsidR="00A12252" w:rsidRPr="00AB0240" w:rsidRDefault="00A12252" w:rsidP="00112684">
            <w:pPr>
              <w:spacing w:line="240" w:lineRule="auto"/>
              <w:rPr>
                <w:rFonts w:eastAsia="Times New Roman" w:cs="Arial"/>
                <w:lang w:eastAsia="pl-PL"/>
              </w:rPr>
            </w:pPr>
            <w:r w:rsidRPr="00AB0240">
              <w:rPr>
                <w:rFonts w:eastAsia="Times New Roman" w:cs="Arial"/>
                <w:lang w:eastAsia="pl-PL"/>
              </w:rPr>
              <w:t>GBP w Bolesławcu</w:t>
            </w:r>
          </w:p>
        </w:tc>
        <w:tc>
          <w:tcPr>
            <w:tcW w:w="1798" w:type="dxa"/>
            <w:tcBorders>
              <w:top w:val="single" w:sz="4" w:space="0" w:color="auto"/>
              <w:left w:val="single" w:sz="4" w:space="0" w:color="auto"/>
              <w:bottom w:val="single" w:sz="4" w:space="0" w:color="auto"/>
              <w:right w:val="single" w:sz="4" w:space="0" w:color="auto"/>
            </w:tcBorders>
          </w:tcPr>
          <w:p w14:paraId="03241379" w14:textId="77777777" w:rsidR="00A12252" w:rsidRPr="00AB0240" w:rsidRDefault="00A12252" w:rsidP="00112684">
            <w:pPr>
              <w:spacing w:line="240" w:lineRule="auto"/>
              <w:rPr>
                <w:rFonts w:eastAsia="Times New Roman" w:cs="Arial"/>
                <w:b/>
                <w:szCs w:val="24"/>
                <w:lang w:eastAsia="pl-PL"/>
              </w:rPr>
            </w:pPr>
            <w:r w:rsidRPr="00AB0240">
              <w:rPr>
                <w:rFonts w:eastAsia="Times New Roman" w:cs="Arial"/>
                <w:b/>
                <w:szCs w:val="24"/>
                <w:lang w:eastAsia="pl-PL"/>
              </w:rPr>
              <w:t>10543</w:t>
            </w:r>
          </w:p>
        </w:tc>
        <w:tc>
          <w:tcPr>
            <w:tcW w:w="1619" w:type="dxa"/>
            <w:tcBorders>
              <w:top w:val="single" w:sz="4" w:space="0" w:color="auto"/>
              <w:left w:val="single" w:sz="4" w:space="0" w:color="auto"/>
              <w:bottom w:val="single" w:sz="4" w:space="0" w:color="auto"/>
              <w:right w:val="single" w:sz="4" w:space="0" w:color="auto"/>
            </w:tcBorders>
          </w:tcPr>
          <w:p w14:paraId="1A0BB0BF" w14:textId="77777777" w:rsidR="00A12252" w:rsidRPr="00AB0240" w:rsidRDefault="00A12252" w:rsidP="00112684">
            <w:pPr>
              <w:spacing w:line="240" w:lineRule="auto"/>
              <w:rPr>
                <w:rFonts w:eastAsia="Times New Roman" w:cs="Arial"/>
                <w:szCs w:val="24"/>
                <w:lang w:eastAsia="pl-PL"/>
              </w:rPr>
            </w:pPr>
          </w:p>
        </w:tc>
        <w:tc>
          <w:tcPr>
            <w:tcW w:w="1619" w:type="dxa"/>
            <w:tcBorders>
              <w:top w:val="single" w:sz="4" w:space="0" w:color="auto"/>
              <w:left w:val="single" w:sz="4" w:space="0" w:color="auto"/>
              <w:bottom w:val="single" w:sz="4" w:space="0" w:color="auto"/>
              <w:right w:val="single" w:sz="4" w:space="0" w:color="auto"/>
            </w:tcBorders>
          </w:tcPr>
          <w:p w14:paraId="4D88542C" w14:textId="77777777" w:rsidR="00A12252" w:rsidRPr="00AB0240" w:rsidRDefault="00A12252" w:rsidP="00112684">
            <w:pPr>
              <w:spacing w:line="240" w:lineRule="auto"/>
              <w:rPr>
                <w:rFonts w:eastAsia="Times New Roman" w:cs="Arial"/>
                <w:szCs w:val="24"/>
                <w:lang w:eastAsia="pl-PL"/>
              </w:rPr>
            </w:pPr>
          </w:p>
        </w:tc>
        <w:tc>
          <w:tcPr>
            <w:tcW w:w="1618" w:type="dxa"/>
            <w:tcBorders>
              <w:top w:val="single" w:sz="4" w:space="0" w:color="auto"/>
              <w:left w:val="single" w:sz="4" w:space="0" w:color="auto"/>
              <w:bottom w:val="single" w:sz="4" w:space="0" w:color="auto"/>
              <w:right w:val="single" w:sz="4" w:space="0" w:color="auto"/>
            </w:tcBorders>
          </w:tcPr>
          <w:p w14:paraId="02120317" w14:textId="77777777" w:rsidR="00A12252" w:rsidRPr="00AB0240" w:rsidRDefault="00A12252" w:rsidP="00112684">
            <w:pPr>
              <w:spacing w:line="240" w:lineRule="auto"/>
              <w:rPr>
                <w:rFonts w:eastAsia="Times New Roman" w:cs="Arial"/>
                <w:b/>
                <w:szCs w:val="24"/>
                <w:lang w:eastAsia="pl-PL"/>
              </w:rPr>
            </w:pPr>
            <w:r w:rsidRPr="00AB0240">
              <w:rPr>
                <w:rFonts w:eastAsia="Times New Roman" w:cs="Arial"/>
                <w:b/>
                <w:szCs w:val="24"/>
                <w:lang w:eastAsia="pl-PL"/>
              </w:rPr>
              <w:t>10543</w:t>
            </w:r>
          </w:p>
        </w:tc>
      </w:tr>
      <w:tr w:rsidR="00A12252" w:rsidRPr="00AB0240" w14:paraId="520631CB" w14:textId="77777777" w:rsidTr="00A12252">
        <w:trPr>
          <w:trHeight w:val="465"/>
        </w:trPr>
        <w:tc>
          <w:tcPr>
            <w:tcW w:w="2408" w:type="dxa"/>
            <w:tcBorders>
              <w:top w:val="single" w:sz="4" w:space="0" w:color="auto"/>
              <w:left w:val="single" w:sz="4" w:space="0" w:color="auto"/>
              <w:bottom w:val="single" w:sz="4" w:space="0" w:color="auto"/>
              <w:right w:val="single" w:sz="4" w:space="0" w:color="auto"/>
            </w:tcBorders>
          </w:tcPr>
          <w:p w14:paraId="7E878D30" w14:textId="77777777" w:rsidR="00A12252" w:rsidRPr="00AB0240" w:rsidRDefault="00A12252" w:rsidP="00112684">
            <w:pPr>
              <w:spacing w:line="240" w:lineRule="auto"/>
              <w:rPr>
                <w:rFonts w:eastAsia="Times New Roman" w:cs="Arial"/>
                <w:lang w:eastAsia="pl-PL"/>
              </w:rPr>
            </w:pPr>
            <w:r w:rsidRPr="00AB0240">
              <w:rPr>
                <w:rFonts w:eastAsia="Times New Roman" w:cs="Arial"/>
                <w:lang w:eastAsia="pl-PL"/>
              </w:rPr>
              <w:t>GBP – Filia Mieleszyn</w:t>
            </w:r>
          </w:p>
        </w:tc>
        <w:tc>
          <w:tcPr>
            <w:tcW w:w="1798" w:type="dxa"/>
            <w:tcBorders>
              <w:top w:val="single" w:sz="4" w:space="0" w:color="auto"/>
              <w:left w:val="single" w:sz="4" w:space="0" w:color="auto"/>
              <w:bottom w:val="single" w:sz="4" w:space="0" w:color="auto"/>
              <w:right w:val="single" w:sz="4" w:space="0" w:color="auto"/>
            </w:tcBorders>
          </w:tcPr>
          <w:p w14:paraId="31406B9B" w14:textId="77777777" w:rsidR="00A12252" w:rsidRPr="00AB0240" w:rsidRDefault="00A12252" w:rsidP="00112684">
            <w:pPr>
              <w:spacing w:line="240" w:lineRule="auto"/>
              <w:rPr>
                <w:rFonts w:eastAsia="Times New Roman" w:cs="Arial"/>
                <w:b/>
                <w:bCs/>
                <w:szCs w:val="24"/>
                <w:lang w:eastAsia="pl-PL"/>
              </w:rPr>
            </w:pPr>
            <w:r w:rsidRPr="00AB0240">
              <w:rPr>
                <w:rFonts w:eastAsia="Times New Roman" w:cs="Arial"/>
                <w:b/>
                <w:bCs/>
                <w:szCs w:val="24"/>
                <w:lang w:eastAsia="pl-PL"/>
              </w:rPr>
              <w:t xml:space="preserve">  5319</w:t>
            </w:r>
          </w:p>
        </w:tc>
        <w:tc>
          <w:tcPr>
            <w:tcW w:w="1619" w:type="dxa"/>
            <w:tcBorders>
              <w:top w:val="single" w:sz="4" w:space="0" w:color="auto"/>
              <w:left w:val="single" w:sz="4" w:space="0" w:color="auto"/>
              <w:bottom w:val="single" w:sz="4" w:space="0" w:color="auto"/>
              <w:right w:val="single" w:sz="4" w:space="0" w:color="auto"/>
            </w:tcBorders>
          </w:tcPr>
          <w:p w14:paraId="0F6CE9B6" w14:textId="77777777" w:rsidR="00A12252" w:rsidRPr="00AB0240" w:rsidRDefault="00A12252" w:rsidP="00112684">
            <w:pPr>
              <w:spacing w:line="240" w:lineRule="auto"/>
              <w:rPr>
                <w:rFonts w:eastAsia="Times New Roman" w:cs="Arial"/>
                <w:b/>
                <w:bCs/>
                <w:szCs w:val="24"/>
                <w:lang w:eastAsia="pl-PL"/>
              </w:rPr>
            </w:pPr>
          </w:p>
        </w:tc>
        <w:tc>
          <w:tcPr>
            <w:tcW w:w="1619" w:type="dxa"/>
            <w:tcBorders>
              <w:top w:val="single" w:sz="4" w:space="0" w:color="auto"/>
              <w:left w:val="single" w:sz="4" w:space="0" w:color="auto"/>
              <w:bottom w:val="single" w:sz="4" w:space="0" w:color="auto"/>
              <w:right w:val="single" w:sz="4" w:space="0" w:color="auto"/>
            </w:tcBorders>
          </w:tcPr>
          <w:p w14:paraId="604E9AC5" w14:textId="77777777" w:rsidR="00A12252" w:rsidRPr="00AB0240" w:rsidRDefault="00A12252" w:rsidP="00112684">
            <w:pPr>
              <w:spacing w:line="240" w:lineRule="auto"/>
              <w:rPr>
                <w:rFonts w:eastAsia="Times New Roman" w:cs="Arial"/>
                <w:b/>
                <w:bCs/>
                <w:szCs w:val="24"/>
                <w:lang w:eastAsia="pl-PL"/>
              </w:rPr>
            </w:pPr>
          </w:p>
        </w:tc>
        <w:tc>
          <w:tcPr>
            <w:tcW w:w="1618" w:type="dxa"/>
            <w:tcBorders>
              <w:top w:val="single" w:sz="4" w:space="0" w:color="auto"/>
              <w:left w:val="single" w:sz="4" w:space="0" w:color="auto"/>
              <w:bottom w:val="single" w:sz="4" w:space="0" w:color="auto"/>
              <w:right w:val="single" w:sz="4" w:space="0" w:color="auto"/>
            </w:tcBorders>
          </w:tcPr>
          <w:p w14:paraId="4294657D" w14:textId="77777777" w:rsidR="00A12252" w:rsidRPr="00AB0240" w:rsidRDefault="00A12252" w:rsidP="00112684">
            <w:pPr>
              <w:spacing w:line="240" w:lineRule="auto"/>
              <w:rPr>
                <w:rFonts w:eastAsia="Times New Roman" w:cs="Arial"/>
                <w:b/>
                <w:bCs/>
                <w:szCs w:val="24"/>
                <w:lang w:eastAsia="pl-PL"/>
              </w:rPr>
            </w:pPr>
            <w:r w:rsidRPr="00AB0240">
              <w:rPr>
                <w:rFonts w:eastAsia="Times New Roman" w:cs="Arial"/>
                <w:b/>
                <w:bCs/>
                <w:szCs w:val="24"/>
                <w:lang w:eastAsia="pl-PL"/>
              </w:rPr>
              <w:t xml:space="preserve">  5319</w:t>
            </w:r>
          </w:p>
        </w:tc>
      </w:tr>
      <w:tr w:rsidR="00A12252" w:rsidRPr="00AB0240" w14:paraId="73E9645E" w14:textId="77777777" w:rsidTr="00A12252">
        <w:trPr>
          <w:trHeight w:val="226"/>
        </w:trPr>
        <w:tc>
          <w:tcPr>
            <w:tcW w:w="2408" w:type="dxa"/>
            <w:tcBorders>
              <w:top w:val="single" w:sz="4" w:space="0" w:color="auto"/>
              <w:left w:val="single" w:sz="4" w:space="0" w:color="auto"/>
              <w:bottom w:val="single" w:sz="4" w:space="0" w:color="auto"/>
              <w:right w:val="single" w:sz="4" w:space="0" w:color="auto"/>
            </w:tcBorders>
          </w:tcPr>
          <w:p w14:paraId="52B11A3A" w14:textId="77777777" w:rsidR="00A12252" w:rsidRPr="00AB0240" w:rsidRDefault="00A12252" w:rsidP="00112684">
            <w:pPr>
              <w:spacing w:line="240" w:lineRule="auto"/>
              <w:rPr>
                <w:rFonts w:eastAsia="Times New Roman" w:cs="Arial"/>
                <w:lang w:eastAsia="pl-PL"/>
              </w:rPr>
            </w:pPr>
            <w:r w:rsidRPr="00AB0240">
              <w:rPr>
                <w:rFonts w:eastAsia="Times New Roman" w:cs="Arial"/>
                <w:lang w:eastAsia="pl-PL"/>
              </w:rPr>
              <w:t>GBP – Filia Żdżary</w:t>
            </w:r>
          </w:p>
        </w:tc>
        <w:tc>
          <w:tcPr>
            <w:tcW w:w="1798" w:type="dxa"/>
            <w:tcBorders>
              <w:top w:val="single" w:sz="4" w:space="0" w:color="auto"/>
              <w:left w:val="single" w:sz="4" w:space="0" w:color="auto"/>
              <w:bottom w:val="single" w:sz="4" w:space="0" w:color="auto"/>
              <w:right w:val="single" w:sz="4" w:space="0" w:color="auto"/>
            </w:tcBorders>
          </w:tcPr>
          <w:p w14:paraId="6F4808F8" w14:textId="77777777" w:rsidR="00A12252" w:rsidRPr="00AB0240" w:rsidRDefault="00A12252" w:rsidP="00112684">
            <w:pPr>
              <w:spacing w:line="240" w:lineRule="auto"/>
              <w:rPr>
                <w:rFonts w:eastAsia="Times New Roman" w:cs="Arial"/>
                <w:b/>
                <w:bCs/>
                <w:szCs w:val="24"/>
                <w:lang w:eastAsia="pl-PL"/>
              </w:rPr>
            </w:pPr>
            <w:r w:rsidRPr="00AB0240">
              <w:rPr>
                <w:rFonts w:eastAsia="Times New Roman" w:cs="Arial"/>
                <w:b/>
                <w:bCs/>
                <w:szCs w:val="24"/>
                <w:lang w:eastAsia="pl-PL"/>
              </w:rPr>
              <w:t xml:space="preserve">  6721</w:t>
            </w:r>
          </w:p>
        </w:tc>
        <w:tc>
          <w:tcPr>
            <w:tcW w:w="1619" w:type="dxa"/>
            <w:tcBorders>
              <w:top w:val="single" w:sz="4" w:space="0" w:color="auto"/>
              <w:left w:val="single" w:sz="4" w:space="0" w:color="auto"/>
              <w:bottom w:val="single" w:sz="4" w:space="0" w:color="auto"/>
              <w:right w:val="single" w:sz="4" w:space="0" w:color="auto"/>
            </w:tcBorders>
          </w:tcPr>
          <w:p w14:paraId="398D137F" w14:textId="77777777" w:rsidR="00A12252" w:rsidRPr="00AB0240" w:rsidRDefault="00A12252" w:rsidP="00112684">
            <w:pPr>
              <w:spacing w:line="240" w:lineRule="auto"/>
              <w:rPr>
                <w:rFonts w:eastAsia="Times New Roman" w:cs="Arial"/>
                <w:b/>
                <w:bCs/>
                <w:szCs w:val="24"/>
                <w:lang w:eastAsia="pl-PL"/>
              </w:rPr>
            </w:pPr>
          </w:p>
        </w:tc>
        <w:tc>
          <w:tcPr>
            <w:tcW w:w="1619" w:type="dxa"/>
            <w:tcBorders>
              <w:top w:val="single" w:sz="4" w:space="0" w:color="auto"/>
              <w:left w:val="single" w:sz="4" w:space="0" w:color="auto"/>
              <w:bottom w:val="single" w:sz="4" w:space="0" w:color="auto"/>
              <w:right w:val="single" w:sz="4" w:space="0" w:color="auto"/>
            </w:tcBorders>
          </w:tcPr>
          <w:p w14:paraId="7431BD49" w14:textId="77777777" w:rsidR="00A12252" w:rsidRPr="00AB0240" w:rsidRDefault="00A12252" w:rsidP="00112684">
            <w:pPr>
              <w:spacing w:line="240" w:lineRule="auto"/>
              <w:rPr>
                <w:rFonts w:eastAsia="Times New Roman" w:cs="Arial"/>
                <w:b/>
                <w:bCs/>
                <w:szCs w:val="24"/>
                <w:lang w:eastAsia="pl-PL"/>
              </w:rPr>
            </w:pPr>
          </w:p>
        </w:tc>
        <w:tc>
          <w:tcPr>
            <w:tcW w:w="1618" w:type="dxa"/>
            <w:tcBorders>
              <w:top w:val="single" w:sz="4" w:space="0" w:color="auto"/>
              <w:left w:val="single" w:sz="4" w:space="0" w:color="auto"/>
              <w:bottom w:val="single" w:sz="4" w:space="0" w:color="auto"/>
              <w:right w:val="single" w:sz="4" w:space="0" w:color="auto"/>
            </w:tcBorders>
          </w:tcPr>
          <w:p w14:paraId="333784AB" w14:textId="77777777" w:rsidR="00A12252" w:rsidRPr="00AB0240" w:rsidRDefault="00A12252" w:rsidP="00112684">
            <w:pPr>
              <w:spacing w:line="240" w:lineRule="auto"/>
              <w:rPr>
                <w:rFonts w:eastAsia="Times New Roman" w:cs="Arial"/>
                <w:b/>
                <w:bCs/>
                <w:szCs w:val="24"/>
                <w:lang w:eastAsia="pl-PL"/>
              </w:rPr>
            </w:pPr>
            <w:r w:rsidRPr="00AB0240">
              <w:rPr>
                <w:rFonts w:eastAsia="Times New Roman" w:cs="Arial"/>
                <w:b/>
                <w:bCs/>
                <w:szCs w:val="24"/>
                <w:lang w:eastAsia="pl-PL"/>
              </w:rPr>
              <w:t xml:space="preserve">  6721</w:t>
            </w:r>
          </w:p>
        </w:tc>
      </w:tr>
      <w:tr w:rsidR="00A12252" w:rsidRPr="00AB0240" w14:paraId="3D41AD23" w14:textId="77777777" w:rsidTr="00A12252">
        <w:tc>
          <w:tcPr>
            <w:tcW w:w="2408" w:type="dxa"/>
            <w:tcBorders>
              <w:top w:val="single" w:sz="4" w:space="0" w:color="auto"/>
              <w:left w:val="single" w:sz="4" w:space="0" w:color="auto"/>
              <w:bottom w:val="single" w:sz="4" w:space="0" w:color="auto"/>
              <w:right w:val="single" w:sz="4" w:space="0" w:color="auto"/>
            </w:tcBorders>
          </w:tcPr>
          <w:p w14:paraId="5BBC5897" w14:textId="77777777" w:rsidR="00A12252" w:rsidRPr="00AB0240" w:rsidRDefault="00A12252" w:rsidP="00112684">
            <w:pPr>
              <w:spacing w:line="240" w:lineRule="auto"/>
              <w:rPr>
                <w:rFonts w:eastAsia="Times New Roman" w:cs="Arial"/>
                <w:b/>
                <w:bCs/>
                <w:lang w:eastAsia="pl-PL"/>
              </w:rPr>
            </w:pPr>
            <w:r w:rsidRPr="00AB0240">
              <w:rPr>
                <w:rFonts w:eastAsia="Times New Roman" w:cs="Arial"/>
                <w:b/>
                <w:bCs/>
                <w:lang w:eastAsia="pl-PL"/>
              </w:rPr>
              <w:t xml:space="preserve">Razem gmina </w:t>
            </w:r>
          </w:p>
          <w:p w14:paraId="639F8F2A" w14:textId="77777777" w:rsidR="00A12252" w:rsidRPr="00AB0240" w:rsidRDefault="00A12252" w:rsidP="00112684">
            <w:pPr>
              <w:spacing w:line="240" w:lineRule="auto"/>
              <w:rPr>
                <w:rFonts w:eastAsia="Times New Roman" w:cs="Arial"/>
                <w:b/>
                <w:bCs/>
                <w:lang w:eastAsia="pl-PL"/>
              </w:rPr>
            </w:pPr>
            <w:r w:rsidRPr="00AB0240">
              <w:rPr>
                <w:rFonts w:eastAsia="Times New Roman" w:cs="Arial"/>
                <w:b/>
                <w:bCs/>
                <w:lang w:eastAsia="pl-PL"/>
              </w:rPr>
              <w:t>Bolesławiec</w:t>
            </w:r>
          </w:p>
        </w:tc>
        <w:tc>
          <w:tcPr>
            <w:tcW w:w="1798" w:type="dxa"/>
            <w:tcBorders>
              <w:top w:val="single" w:sz="4" w:space="0" w:color="auto"/>
              <w:left w:val="single" w:sz="4" w:space="0" w:color="auto"/>
              <w:bottom w:val="single" w:sz="4" w:space="0" w:color="auto"/>
              <w:right w:val="single" w:sz="4" w:space="0" w:color="auto"/>
            </w:tcBorders>
          </w:tcPr>
          <w:p w14:paraId="7B443730" w14:textId="77777777" w:rsidR="00A12252" w:rsidRPr="00AB0240" w:rsidRDefault="00A12252" w:rsidP="00112684">
            <w:pPr>
              <w:spacing w:line="240" w:lineRule="auto"/>
              <w:rPr>
                <w:rFonts w:eastAsia="Times New Roman" w:cs="Arial"/>
                <w:b/>
                <w:bCs/>
                <w:szCs w:val="24"/>
                <w:lang w:eastAsia="pl-PL"/>
              </w:rPr>
            </w:pPr>
            <w:r w:rsidRPr="00AB0240">
              <w:rPr>
                <w:rFonts w:eastAsia="Times New Roman" w:cs="Arial"/>
                <w:b/>
                <w:bCs/>
                <w:szCs w:val="24"/>
                <w:lang w:eastAsia="pl-PL"/>
              </w:rPr>
              <w:t>22583</w:t>
            </w:r>
          </w:p>
        </w:tc>
        <w:tc>
          <w:tcPr>
            <w:tcW w:w="1619" w:type="dxa"/>
            <w:tcBorders>
              <w:top w:val="single" w:sz="4" w:space="0" w:color="auto"/>
              <w:left w:val="single" w:sz="4" w:space="0" w:color="auto"/>
              <w:bottom w:val="single" w:sz="4" w:space="0" w:color="auto"/>
              <w:right w:val="single" w:sz="4" w:space="0" w:color="auto"/>
            </w:tcBorders>
          </w:tcPr>
          <w:p w14:paraId="03063316" w14:textId="77777777" w:rsidR="00A12252" w:rsidRPr="00AB0240" w:rsidRDefault="00A12252" w:rsidP="00112684">
            <w:pPr>
              <w:spacing w:line="240" w:lineRule="auto"/>
              <w:rPr>
                <w:rFonts w:eastAsia="Times New Roman" w:cs="Arial"/>
                <w:b/>
                <w:bCs/>
                <w:szCs w:val="24"/>
                <w:lang w:eastAsia="pl-PL"/>
              </w:rPr>
            </w:pPr>
          </w:p>
        </w:tc>
        <w:tc>
          <w:tcPr>
            <w:tcW w:w="1619" w:type="dxa"/>
            <w:tcBorders>
              <w:top w:val="single" w:sz="4" w:space="0" w:color="auto"/>
              <w:left w:val="single" w:sz="4" w:space="0" w:color="auto"/>
              <w:bottom w:val="single" w:sz="4" w:space="0" w:color="auto"/>
              <w:right w:val="single" w:sz="4" w:space="0" w:color="auto"/>
            </w:tcBorders>
          </w:tcPr>
          <w:p w14:paraId="1FE29635" w14:textId="77777777" w:rsidR="00A12252" w:rsidRPr="00AB0240" w:rsidRDefault="00A12252" w:rsidP="00112684">
            <w:pPr>
              <w:spacing w:line="240" w:lineRule="auto"/>
              <w:rPr>
                <w:rFonts w:eastAsia="Times New Roman" w:cs="Arial"/>
                <w:b/>
                <w:bCs/>
                <w:szCs w:val="24"/>
                <w:lang w:eastAsia="pl-PL"/>
              </w:rPr>
            </w:pPr>
          </w:p>
        </w:tc>
        <w:tc>
          <w:tcPr>
            <w:tcW w:w="1618" w:type="dxa"/>
            <w:tcBorders>
              <w:top w:val="single" w:sz="4" w:space="0" w:color="auto"/>
              <w:left w:val="single" w:sz="4" w:space="0" w:color="auto"/>
              <w:bottom w:val="single" w:sz="4" w:space="0" w:color="auto"/>
              <w:right w:val="single" w:sz="4" w:space="0" w:color="auto"/>
            </w:tcBorders>
          </w:tcPr>
          <w:p w14:paraId="52A9201C" w14:textId="77777777" w:rsidR="00A12252" w:rsidRPr="00AB0240" w:rsidRDefault="00A12252" w:rsidP="00112684">
            <w:pPr>
              <w:spacing w:line="240" w:lineRule="auto"/>
              <w:rPr>
                <w:rFonts w:eastAsia="Times New Roman" w:cs="Arial"/>
                <w:b/>
                <w:bCs/>
                <w:szCs w:val="24"/>
                <w:lang w:eastAsia="pl-PL"/>
              </w:rPr>
            </w:pPr>
            <w:r w:rsidRPr="00AB0240">
              <w:rPr>
                <w:rFonts w:eastAsia="Times New Roman" w:cs="Arial"/>
                <w:b/>
                <w:bCs/>
                <w:szCs w:val="24"/>
                <w:lang w:eastAsia="pl-PL"/>
              </w:rPr>
              <w:t>22583</w:t>
            </w:r>
          </w:p>
        </w:tc>
      </w:tr>
    </w:tbl>
    <w:p w14:paraId="68ED3ACD" w14:textId="77777777" w:rsidR="00A12252" w:rsidRPr="00AB0240" w:rsidRDefault="00A12252" w:rsidP="00A12252">
      <w:pPr>
        <w:spacing w:line="240" w:lineRule="auto"/>
        <w:rPr>
          <w:rFonts w:eastAsia="Times New Roman" w:cs="Arial"/>
          <w:sz w:val="16"/>
          <w:szCs w:val="16"/>
          <w:lang w:eastAsia="pl-PL"/>
        </w:rPr>
      </w:pPr>
    </w:p>
    <w:p w14:paraId="6FF5A702" w14:textId="77777777" w:rsidR="00A12252" w:rsidRPr="00AB0240" w:rsidRDefault="00A12252" w:rsidP="00A12252">
      <w:pPr>
        <w:spacing w:line="240" w:lineRule="auto"/>
        <w:jc w:val="center"/>
        <w:rPr>
          <w:rFonts w:eastAsia="Times New Roman" w:cs="Arial"/>
          <w:b/>
          <w:bCs/>
          <w:szCs w:val="24"/>
          <w:lang w:eastAsia="pl-PL"/>
        </w:rPr>
      </w:pPr>
      <w:r w:rsidRPr="00AB0240">
        <w:rPr>
          <w:rFonts w:eastAsia="Times New Roman" w:cs="Arial"/>
          <w:b/>
          <w:bCs/>
          <w:szCs w:val="24"/>
          <w:lang w:eastAsia="pl-PL"/>
        </w:rPr>
        <w:t>Struktura księgozbioru (książki)</w:t>
      </w:r>
    </w:p>
    <w:p w14:paraId="3E14DE14" w14:textId="77777777" w:rsidR="00A12252" w:rsidRPr="00AB0240" w:rsidRDefault="00A12252" w:rsidP="00A12252">
      <w:pPr>
        <w:spacing w:line="240" w:lineRule="auto"/>
        <w:rPr>
          <w:rFonts w:eastAsia="Times New Roman" w:cs="Arial"/>
          <w:sz w:val="16"/>
          <w:szCs w:val="16"/>
          <w:lang w:eastAsia="pl-PL"/>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570"/>
        <w:gridCol w:w="1670"/>
        <w:gridCol w:w="1620"/>
        <w:gridCol w:w="1800"/>
      </w:tblGrid>
      <w:tr w:rsidR="00A12252" w:rsidRPr="00AB0240" w14:paraId="6DCC2F03" w14:textId="77777777" w:rsidTr="00A12252">
        <w:tc>
          <w:tcPr>
            <w:tcW w:w="2410" w:type="dxa"/>
            <w:tcBorders>
              <w:top w:val="single" w:sz="4" w:space="0" w:color="auto"/>
              <w:left w:val="single" w:sz="4" w:space="0" w:color="auto"/>
              <w:bottom w:val="single" w:sz="4" w:space="0" w:color="auto"/>
              <w:right w:val="single" w:sz="4" w:space="0" w:color="auto"/>
            </w:tcBorders>
            <w:vAlign w:val="center"/>
          </w:tcPr>
          <w:p w14:paraId="419883E6" w14:textId="77777777" w:rsidR="00A12252" w:rsidRPr="00AB0240" w:rsidRDefault="00A12252" w:rsidP="00112684">
            <w:pPr>
              <w:spacing w:line="240" w:lineRule="auto"/>
              <w:jc w:val="center"/>
              <w:rPr>
                <w:rFonts w:eastAsia="Times New Roman" w:cs="Arial"/>
                <w:b/>
                <w:bCs/>
                <w:sz w:val="18"/>
                <w:szCs w:val="18"/>
                <w:lang w:eastAsia="pl-PL"/>
              </w:rPr>
            </w:pPr>
            <w:r w:rsidRPr="00AB0240">
              <w:rPr>
                <w:rFonts w:eastAsia="Times New Roman" w:cs="Arial"/>
                <w:b/>
                <w:bCs/>
                <w:sz w:val="18"/>
                <w:szCs w:val="18"/>
                <w:lang w:eastAsia="pl-PL"/>
              </w:rPr>
              <w:t>Nazwa biblioteki, filii</w:t>
            </w:r>
          </w:p>
        </w:tc>
        <w:tc>
          <w:tcPr>
            <w:tcW w:w="1570" w:type="dxa"/>
            <w:tcBorders>
              <w:top w:val="single" w:sz="4" w:space="0" w:color="auto"/>
              <w:left w:val="single" w:sz="4" w:space="0" w:color="auto"/>
              <w:bottom w:val="single" w:sz="4" w:space="0" w:color="auto"/>
              <w:right w:val="single" w:sz="4" w:space="0" w:color="auto"/>
            </w:tcBorders>
            <w:vAlign w:val="center"/>
          </w:tcPr>
          <w:p w14:paraId="1308F835" w14:textId="77777777" w:rsidR="00A12252" w:rsidRPr="00AB0240" w:rsidRDefault="00A12252" w:rsidP="00112684">
            <w:pPr>
              <w:spacing w:line="240" w:lineRule="auto"/>
              <w:jc w:val="center"/>
              <w:rPr>
                <w:rFonts w:eastAsia="Times New Roman" w:cs="Arial"/>
                <w:b/>
                <w:bCs/>
                <w:sz w:val="18"/>
                <w:szCs w:val="18"/>
                <w:lang w:eastAsia="pl-PL"/>
              </w:rPr>
            </w:pPr>
            <w:r w:rsidRPr="00AB0240">
              <w:rPr>
                <w:rFonts w:eastAsia="Times New Roman" w:cs="Arial"/>
                <w:b/>
                <w:bCs/>
                <w:sz w:val="18"/>
                <w:szCs w:val="18"/>
                <w:lang w:eastAsia="pl-PL"/>
              </w:rPr>
              <w:t>Literatura piękna dla dzieci i młodzieży</w:t>
            </w:r>
          </w:p>
        </w:tc>
        <w:tc>
          <w:tcPr>
            <w:tcW w:w="1670" w:type="dxa"/>
            <w:tcBorders>
              <w:top w:val="single" w:sz="4" w:space="0" w:color="auto"/>
              <w:left w:val="single" w:sz="4" w:space="0" w:color="auto"/>
              <w:bottom w:val="single" w:sz="4" w:space="0" w:color="auto"/>
              <w:right w:val="single" w:sz="4" w:space="0" w:color="auto"/>
            </w:tcBorders>
            <w:vAlign w:val="center"/>
          </w:tcPr>
          <w:p w14:paraId="5A26C113" w14:textId="77777777" w:rsidR="00A12252" w:rsidRPr="00AB0240" w:rsidRDefault="00A12252" w:rsidP="00112684">
            <w:pPr>
              <w:spacing w:line="240" w:lineRule="auto"/>
              <w:jc w:val="center"/>
              <w:rPr>
                <w:rFonts w:eastAsia="Times New Roman" w:cs="Arial"/>
                <w:b/>
                <w:bCs/>
                <w:sz w:val="18"/>
                <w:szCs w:val="18"/>
                <w:lang w:eastAsia="pl-PL"/>
              </w:rPr>
            </w:pPr>
            <w:r w:rsidRPr="00AB0240">
              <w:rPr>
                <w:rFonts w:eastAsia="Times New Roman" w:cs="Arial"/>
                <w:b/>
                <w:bCs/>
                <w:sz w:val="18"/>
                <w:szCs w:val="18"/>
                <w:lang w:eastAsia="pl-PL"/>
              </w:rPr>
              <w:t>Literatura piękna dla dorosłych</w:t>
            </w:r>
          </w:p>
        </w:tc>
        <w:tc>
          <w:tcPr>
            <w:tcW w:w="1620" w:type="dxa"/>
            <w:tcBorders>
              <w:top w:val="single" w:sz="4" w:space="0" w:color="auto"/>
              <w:left w:val="single" w:sz="4" w:space="0" w:color="auto"/>
              <w:bottom w:val="single" w:sz="4" w:space="0" w:color="auto"/>
              <w:right w:val="single" w:sz="4" w:space="0" w:color="auto"/>
            </w:tcBorders>
            <w:vAlign w:val="center"/>
          </w:tcPr>
          <w:p w14:paraId="1BC9DC1B" w14:textId="77777777" w:rsidR="00A12252" w:rsidRPr="00AB0240" w:rsidRDefault="00A12252" w:rsidP="00112684">
            <w:pPr>
              <w:spacing w:line="240" w:lineRule="auto"/>
              <w:jc w:val="center"/>
              <w:rPr>
                <w:rFonts w:eastAsia="Times New Roman" w:cs="Arial"/>
                <w:b/>
                <w:bCs/>
                <w:sz w:val="18"/>
                <w:szCs w:val="18"/>
                <w:lang w:eastAsia="pl-PL"/>
              </w:rPr>
            </w:pPr>
            <w:r w:rsidRPr="00AB0240">
              <w:rPr>
                <w:rFonts w:eastAsia="Times New Roman" w:cs="Arial"/>
                <w:b/>
                <w:bCs/>
                <w:sz w:val="18"/>
                <w:szCs w:val="18"/>
                <w:lang w:eastAsia="pl-PL"/>
              </w:rPr>
              <w:t>Literatura z innych działów</w:t>
            </w:r>
          </w:p>
        </w:tc>
        <w:tc>
          <w:tcPr>
            <w:tcW w:w="1800" w:type="dxa"/>
            <w:tcBorders>
              <w:top w:val="single" w:sz="4" w:space="0" w:color="auto"/>
              <w:left w:val="single" w:sz="4" w:space="0" w:color="auto"/>
              <w:bottom w:val="single" w:sz="4" w:space="0" w:color="auto"/>
              <w:right w:val="single" w:sz="4" w:space="0" w:color="auto"/>
            </w:tcBorders>
            <w:vAlign w:val="center"/>
          </w:tcPr>
          <w:p w14:paraId="2A0DC85C" w14:textId="77777777" w:rsidR="00A12252" w:rsidRPr="00AB0240" w:rsidRDefault="00A12252" w:rsidP="00112684">
            <w:pPr>
              <w:spacing w:line="240" w:lineRule="auto"/>
              <w:jc w:val="center"/>
              <w:rPr>
                <w:rFonts w:eastAsia="Times New Roman" w:cs="Arial"/>
                <w:b/>
                <w:bCs/>
                <w:sz w:val="18"/>
                <w:szCs w:val="18"/>
                <w:lang w:eastAsia="pl-PL"/>
              </w:rPr>
            </w:pPr>
            <w:r w:rsidRPr="00AB0240">
              <w:rPr>
                <w:rFonts w:eastAsia="Times New Roman" w:cs="Arial"/>
                <w:b/>
                <w:bCs/>
                <w:sz w:val="18"/>
                <w:szCs w:val="18"/>
                <w:lang w:eastAsia="pl-PL"/>
              </w:rPr>
              <w:t>Ogółem książki</w:t>
            </w:r>
          </w:p>
        </w:tc>
      </w:tr>
      <w:tr w:rsidR="00A12252" w:rsidRPr="00AB0240" w14:paraId="5F3E859C" w14:textId="77777777" w:rsidTr="00A12252">
        <w:tc>
          <w:tcPr>
            <w:tcW w:w="2410" w:type="dxa"/>
            <w:tcBorders>
              <w:top w:val="single" w:sz="4" w:space="0" w:color="auto"/>
              <w:left w:val="single" w:sz="4" w:space="0" w:color="auto"/>
              <w:bottom w:val="single" w:sz="4" w:space="0" w:color="auto"/>
              <w:right w:val="single" w:sz="4" w:space="0" w:color="auto"/>
            </w:tcBorders>
          </w:tcPr>
          <w:p w14:paraId="3CA947DA" w14:textId="77777777" w:rsidR="00A12252" w:rsidRPr="00AB0240" w:rsidRDefault="00A12252" w:rsidP="00112684">
            <w:pPr>
              <w:spacing w:line="240" w:lineRule="auto"/>
              <w:rPr>
                <w:rFonts w:eastAsia="Times New Roman" w:cs="Arial"/>
                <w:lang w:eastAsia="pl-PL"/>
              </w:rPr>
            </w:pPr>
            <w:r w:rsidRPr="00AB0240">
              <w:rPr>
                <w:rFonts w:eastAsia="Times New Roman" w:cs="Arial"/>
                <w:lang w:eastAsia="pl-PL"/>
              </w:rPr>
              <w:t>GBP w Bolesławcu</w:t>
            </w:r>
          </w:p>
        </w:tc>
        <w:tc>
          <w:tcPr>
            <w:tcW w:w="1570" w:type="dxa"/>
            <w:tcBorders>
              <w:top w:val="single" w:sz="4" w:space="0" w:color="auto"/>
              <w:left w:val="single" w:sz="4" w:space="0" w:color="auto"/>
              <w:bottom w:val="single" w:sz="4" w:space="0" w:color="auto"/>
              <w:right w:val="single" w:sz="4" w:space="0" w:color="auto"/>
            </w:tcBorders>
          </w:tcPr>
          <w:p w14:paraId="4536476B" w14:textId="77777777" w:rsidR="00A12252" w:rsidRPr="00AB0240" w:rsidRDefault="00A12252"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2731</w:t>
            </w:r>
          </w:p>
        </w:tc>
        <w:tc>
          <w:tcPr>
            <w:tcW w:w="1670" w:type="dxa"/>
            <w:tcBorders>
              <w:top w:val="single" w:sz="4" w:space="0" w:color="auto"/>
              <w:left w:val="single" w:sz="4" w:space="0" w:color="auto"/>
              <w:bottom w:val="single" w:sz="4" w:space="0" w:color="auto"/>
              <w:right w:val="single" w:sz="4" w:space="0" w:color="auto"/>
            </w:tcBorders>
          </w:tcPr>
          <w:p w14:paraId="4E5EA9D0" w14:textId="77777777" w:rsidR="00A12252" w:rsidRPr="00AB0240" w:rsidRDefault="00A12252"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5835</w:t>
            </w:r>
          </w:p>
        </w:tc>
        <w:tc>
          <w:tcPr>
            <w:tcW w:w="1620" w:type="dxa"/>
            <w:tcBorders>
              <w:top w:val="single" w:sz="4" w:space="0" w:color="auto"/>
              <w:left w:val="single" w:sz="4" w:space="0" w:color="auto"/>
              <w:bottom w:val="single" w:sz="4" w:space="0" w:color="auto"/>
              <w:right w:val="single" w:sz="4" w:space="0" w:color="auto"/>
            </w:tcBorders>
          </w:tcPr>
          <w:p w14:paraId="20A57784" w14:textId="77777777" w:rsidR="00A12252" w:rsidRPr="00AB0240" w:rsidRDefault="00A12252"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1977</w:t>
            </w:r>
          </w:p>
        </w:tc>
        <w:tc>
          <w:tcPr>
            <w:tcW w:w="1800" w:type="dxa"/>
            <w:tcBorders>
              <w:top w:val="single" w:sz="4" w:space="0" w:color="auto"/>
              <w:left w:val="single" w:sz="4" w:space="0" w:color="auto"/>
              <w:bottom w:val="single" w:sz="4" w:space="0" w:color="auto"/>
              <w:right w:val="single" w:sz="4" w:space="0" w:color="auto"/>
            </w:tcBorders>
          </w:tcPr>
          <w:p w14:paraId="06E6CC76" w14:textId="77777777" w:rsidR="00A12252" w:rsidRPr="00AB0240" w:rsidRDefault="00A12252" w:rsidP="00112684">
            <w:pPr>
              <w:spacing w:line="240" w:lineRule="auto"/>
              <w:rPr>
                <w:rFonts w:eastAsia="Times New Roman" w:cs="Arial"/>
                <w:szCs w:val="24"/>
                <w:lang w:val="en-US" w:eastAsia="pl-PL"/>
              </w:rPr>
            </w:pPr>
            <w:r w:rsidRPr="00AB0240">
              <w:rPr>
                <w:rFonts w:eastAsia="Times New Roman" w:cs="Arial"/>
                <w:szCs w:val="24"/>
                <w:lang w:val="en-US" w:eastAsia="pl-PL"/>
              </w:rPr>
              <w:t>10543</w:t>
            </w:r>
          </w:p>
        </w:tc>
      </w:tr>
      <w:tr w:rsidR="00A12252" w:rsidRPr="00AB0240" w14:paraId="353FE6E8" w14:textId="77777777" w:rsidTr="00A12252">
        <w:trPr>
          <w:trHeight w:val="435"/>
        </w:trPr>
        <w:tc>
          <w:tcPr>
            <w:tcW w:w="2410" w:type="dxa"/>
            <w:tcBorders>
              <w:top w:val="single" w:sz="4" w:space="0" w:color="auto"/>
              <w:left w:val="single" w:sz="4" w:space="0" w:color="auto"/>
              <w:bottom w:val="single" w:sz="4" w:space="0" w:color="auto"/>
              <w:right w:val="single" w:sz="4" w:space="0" w:color="auto"/>
            </w:tcBorders>
          </w:tcPr>
          <w:p w14:paraId="7C989B18" w14:textId="77777777" w:rsidR="00A12252" w:rsidRPr="00AB0240" w:rsidRDefault="00A12252" w:rsidP="00112684">
            <w:pPr>
              <w:spacing w:line="240" w:lineRule="auto"/>
              <w:rPr>
                <w:rFonts w:eastAsia="Times New Roman" w:cs="Arial"/>
                <w:lang w:val="en-US" w:eastAsia="pl-PL"/>
              </w:rPr>
            </w:pPr>
            <w:r w:rsidRPr="00AB0240">
              <w:rPr>
                <w:rFonts w:eastAsia="Times New Roman" w:cs="Arial"/>
                <w:lang w:val="en-US" w:eastAsia="pl-PL"/>
              </w:rPr>
              <w:t xml:space="preserve">GBP – </w:t>
            </w:r>
            <w:proofErr w:type="spellStart"/>
            <w:r w:rsidRPr="00AB0240">
              <w:rPr>
                <w:rFonts w:eastAsia="Times New Roman" w:cs="Arial"/>
                <w:lang w:val="en-US" w:eastAsia="pl-PL"/>
              </w:rPr>
              <w:t>Filia</w:t>
            </w:r>
            <w:proofErr w:type="spellEnd"/>
            <w:r w:rsidRPr="00AB0240">
              <w:rPr>
                <w:rFonts w:eastAsia="Times New Roman" w:cs="Arial"/>
                <w:lang w:val="en-US" w:eastAsia="pl-PL"/>
              </w:rPr>
              <w:t xml:space="preserve">  Mieleszyn</w:t>
            </w:r>
          </w:p>
          <w:p w14:paraId="0582D75E" w14:textId="77777777" w:rsidR="00A12252" w:rsidRPr="00AB0240" w:rsidRDefault="00A12252" w:rsidP="00112684">
            <w:pPr>
              <w:spacing w:line="240" w:lineRule="auto"/>
              <w:rPr>
                <w:rFonts w:eastAsia="Times New Roman" w:cs="Arial"/>
                <w:lang w:val="en-US" w:eastAsia="pl-PL"/>
              </w:rPr>
            </w:pPr>
          </w:p>
        </w:tc>
        <w:tc>
          <w:tcPr>
            <w:tcW w:w="1570" w:type="dxa"/>
            <w:tcBorders>
              <w:top w:val="single" w:sz="4" w:space="0" w:color="auto"/>
              <w:left w:val="single" w:sz="4" w:space="0" w:color="auto"/>
              <w:bottom w:val="single" w:sz="4" w:space="0" w:color="auto"/>
              <w:right w:val="single" w:sz="4" w:space="0" w:color="auto"/>
            </w:tcBorders>
          </w:tcPr>
          <w:p w14:paraId="078CD724" w14:textId="77777777" w:rsidR="00A12252" w:rsidRPr="00AB0240" w:rsidRDefault="00A12252"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1393</w:t>
            </w:r>
          </w:p>
        </w:tc>
        <w:tc>
          <w:tcPr>
            <w:tcW w:w="1670" w:type="dxa"/>
            <w:tcBorders>
              <w:top w:val="single" w:sz="4" w:space="0" w:color="auto"/>
              <w:left w:val="single" w:sz="4" w:space="0" w:color="auto"/>
              <w:bottom w:val="single" w:sz="4" w:space="0" w:color="auto"/>
              <w:right w:val="single" w:sz="4" w:space="0" w:color="auto"/>
            </w:tcBorders>
          </w:tcPr>
          <w:p w14:paraId="41263713" w14:textId="77777777" w:rsidR="00A12252" w:rsidRPr="00AB0240" w:rsidRDefault="00A12252"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3094</w:t>
            </w:r>
          </w:p>
        </w:tc>
        <w:tc>
          <w:tcPr>
            <w:tcW w:w="1620" w:type="dxa"/>
            <w:tcBorders>
              <w:top w:val="single" w:sz="4" w:space="0" w:color="auto"/>
              <w:left w:val="single" w:sz="4" w:space="0" w:color="auto"/>
              <w:bottom w:val="single" w:sz="4" w:space="0" w:color="auto"/>
              <w:right w:val="single" w:sz="4" w:space="0" w:color="auto"/>
            </w:tcBorders>
          </w:tcPr>
          <w:p w14:paraId="721BBA2D" w14:textId="77777777" w:rsidR="00A12252" w:rsidRPr="00AB0240" w:rsidRDefault="00A12252"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832</w:t>
            </w:r>
          </w:p>
        </w:tc>
        <w:tc>
          <w:tcPr>
            <w:tcW w:w="1800" w:type="dxa"/>
            <w:tcBorders>
              <w:top w:val="single" w:sz="4" w:space="0" w:color="auto"/>
              <w:left w:val="single" w:sz="4" w:space="0" w:color="auto"/>
              <w:bottom w:val="single" w:sz="4" w:space="0" w:color="auto"/>
              <w:right w:val="single" w:sz="4" w:space="0" w:color="auto"/>
            </w:tcBorders>
          </w:tcPr>
          <w:p w14:paraId="2CC24E3B" w14:textId="77777777" w:rsidR="00A12252" w:rsidRPr="00AB0240" w:rsidRDefault="00A12252"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5319</w:t>
            </w:r>
          </w:p>
        </w:tc>
      </w:tr>
      <w:tr w:rsidR="00A12252" w:rsidRPr="00AB0240" w14:paraId="44A2AB8F" w14:textId="77777777" w:rsidTr="00A12252">
        <w:trPr>
          <w:trHeight w:val="315"/>
        </w:trPr>
        <w:tc>
          <w:tcPr>
            <w:tcW w:w="2410" w:type="dxa"/>
            <w:tcBorders>
              <w:top w:val="single" w:sz="4" w:space="0" w:color="auto"/>
              <w:left w:val="single" w:sz="4" w:space="0" w:color="auto"/>
              <w:bottom w:val="single" w:sz="4" w:space="0" w:color="auto"/>
              <w:right w:val="single" w:sz="4" w:space="0" w:color="auto"/>
            </w:tcBorders>
          </w:tcPr>
          <w:p w14:paraId="6F8A11F8" w14:textId="77777777" w:rsidR="00A12252" w:rsidRPr="00AB0240" w:rsidRDefault="00A12252" w:rsidP="00112684">
            <w:pPr>
              <w:spacing w:line="240" w:lineRule="auto"/>
              <w:rPr>
                <w:rFonts w:eastAsia="Times New Roman" w:cs="Arial"/>
                <w:lang w:val="en-US" w:eastAsia="pl-PL"/>
              </w:rPr>
            </w:pPr>
            <w:r w:rsidRPr="00AB0240">
              <w:rPr>
                <w:rFonts w:eastAsia="Times New Roman" w:cs="Arial"/>
                <w:lang w:val="en-US" w:eastAsia="pl-PL"/>
              </w:rPr>
              <w:t xml:space="preserve">GBP – </w:t>
            </w:r>
            <w:proofErr w:type="spellStart"/>
            <w:r w:rsidRPr="00AB0240">
              <w:rPr>
                <w:rFonts w:eastAsia="Times New Roman" w:cs="Arial"/>
                <w:lang w:val="en-US" w:eastAsia="pl-PL"/>
              </w:rPr>
              <w:t>Filia</w:t>
            </w:r>
            <w:proofErr w:type="spellEnd"/>
            <w:r w:rsidRPr="00AB0240">
              <w:rPr>
                <w:rFonts w:eastAsia="Times New Roman" w:cs="Arial"/>
                <w:lang w:val="en-US" w:eastAsia="pl-PL"/>
              </w:rPr>
              <w:t xml:space="preserve"> </w:t>
            </w:r>
            <w:proofErr w:type="spellStart"/>
            <w:r w:rsidRPr="00AB0240">
              <w:rPr>
                <w:rFonts w:eastAsia="Times New Roman" w:cs="Arial"/>
                <w:lang w:val="en-US" w:eastAsia="pl-PL"/>
              </w:rPr>
              <w:t>Żdżary</w:t>
            </w:r>
            <w:proofErr w:type="spellEnd"/>
          </w:p>
        </w:tc>
        <w:tc>
          <w:tcPr>
            <w:tcW w:w="1570" w:type="dxa"/>
            <w:tcBorders>
              <w:top w:val="single" w:sz="4" w:space="0" w:color="auto"/>
              <w:left w:val="single" w:sz="4" w:space="0" w:color="auto"/>
              <w:bottom w:val="single" w:sz="4" w:space="0" w:color="auto"/>
              <w:right w:val="single" w:sz="4" w:space="0" w:color="auto"/>
            </w:tcBorders>
          </w:tcPr>
          <w:p w14:paraId="1EE04012" w14:textId="77777777" w:rsidR="00A12252" w:rsidRPr="00AB0240" w:rsidRDefault="00A12252"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2255</w:t>
            </w:r>
          </w:p>
        </w:tc>
        <w:tc>
          <w:tcPr>
            <w:tcW w:w="1670" w:type="dxa"/>
            <w:tcBorders>
              <w:top w:val="single" w:sz="4" w:space="0" w:color="auto"/>
              <w:left w:val="single" w:sz="4" w:space="0" w:color="auto"/>
              <w:bottom w:val="single" w:sz="4" w:space="0" w:color="auto"/>
              <w:right w:val="single" w:sz="4" w:space="0" w:color="auto"/>
            </w:tcBorders>
          </w:tcPr>
          <w:p w14:paraId="1C06B873" w14:textId="77777777" w:rsidR="00A12252" w:rsidRPr="00AB0240" w:rsidRDefault="00A12252"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4334</w:t>
            </w:r>
          </w:p>
        </w:tc>
        <w:tc>
          <w:tcPr>
            <w:tcW w:w="1620" w:type="dxa"/>
            <w:tcBorders>
              <w:top w:val="single" w:sz="4" w:space="0" w:color="auto"/>
              <w:left w:val="single" w:sz="4" w:space="0" w:color="auto"/>
              <w:bottom w:val="single" w:sz="4" w:space="0" w:color="auto"/>
              <w:right w:val="single" w:sz="4" w:space="0" w:color="auto"/>
            </w:tcBorders>
          </w:tcPr>
          <w:p w14:paraId="48DED950" w14:textId="77777777" w:rsidR="00A12252" w:rsidRPr="00AB0240" w:rsidRDefault="00A12252"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132</w:t>
            </w:r>
          </w:p>
        </w:tc>
        <w:tc>
          <w:tcPr>
            <w:tcW w:w="1800" w:type="dxa"/>
            <w:tcBorders>
              <w:top w:val="single" w:sz="4" w:space="0" w:color="auto"/>
              <w:left w:val="single" w:sz="4" w:space="0" w:color="auto"/>
              <w:bottom w:val="single" w:sz="4" w:space="0" w:color="auto"/>
              <w:right w:val="single" w:sz="4" w:space="0" w:color="auto"/>
            </w:tcBorders>
          </w:tcPr>
          <w:p w14:paraId="28439B1F" w14:textId="77777777" w:rsidR="00A12252" w:rsidRPr="00AB0240" w:rsidRDefault="00A12252"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6721</w:t>
            </w:r>
          </w:p>
        </w:tc>
      </w:tr>
      <w:tr w:rsidR="00A12252" w:rsidRPr="00AB0240" w14:paraId="44AD95DC" w14:textId="77777777" w:rsidTr="00A12252">
        <w:tc>
          <w:tcPr>
            <w:tcW w:w="2410" w:type="dxa"/>
            <w:tcBorders>
              <w:top w:val="single" w:sz="4" w:space="0" w:color="auto"/>
              <w:left w:val="single" w:sz="4" w:space="0" w:color="auto"/>
              <w:bottom w:val="single" w:sz="4" w:space="0" w:color="auto"/>
              <w:right w:val="single" w:sz="4" w:space="0" w:color="auto"/>
            </w:tcBorders>
          </w:tcPr>
          <w:p w14:paraId="2F9C68BD" w14:textId="77777777" w:rsidR="00A12252" w:rsidRPr="00AB0240" w:rsidRDefault="00A12252" w:rsidP="00112684">
            <w:pPr>
              <w:spacing w:line="240" w:lineRule="auto"/>
              <w:rPr>
                <w:rFonts w:eastAsia="Times New Roman" w:cs="Arial"/>
                <w:b/>
                <w:bCs/>
                <w:lang w:eastAsia="pl-PL"/>
              </w:rPr>
            </w:pPr>
            <w:r w:rsidRPr="00AB0240">
              <w:rPr>
                <w:rFonts w:eastAsia="Times New Roman" w:cs="Arial"/>
                <w:b/>
                <w:bCs/>
                <w:lang w:eastAsia="pl-PL"/>
              </w:rPr>
              <w:t xml:space="preserve">Razem gmina </w:t>
            </w:r>
          </w:p>
          <w:p w14:paraId="1E6AE1B2" w14:textId="77777777" w:rsidR="00A12252" w:rsidRPr="00AB0240" w:rsidRDefault="00A12252" w:rsidP="00112684">
            <w:pPr>
              <w:spacing w:line="240" w:lineRule="auto"/>
              <w:rPr>
                <w:rFonts w:eastAsia="Times New Roman" w:cs="Arial"/>
                <w:b/>
                <w:bCs/>
                <w:lang w:eastAsia="pl-PL"/>
              </w:rPr>
            </w:pPr>
            <w:r w:rsidRPr="00AB0240">
              <w:rPr>
                <w:rFonts w:eastAsia="Times New Roman" w:cs="Arial"/>
                <w:b/>
                <w:bCs/>
                <w:lang w:eastAsia="pl-PL"/>
              </w:rPr>
              <w:t>Bolesławiec</w:t>
            </w:r>
          </w:p>
        </w:tc>
        <w:tc>
          <w:tcPr>
            <w:tcW w:w="1570" w:type="dxa"/>
            <w:tcBorders>
              <w:top w:val="single" w:sz="4" w:space="0" w:color="auto"/>
              <w:left w:val="single" w:sz="4" w:space="0" w:color="auto"/>
              <w:bottom w:val="single" w:sz="4" w:space="0" w:color="auto"/>
              <w:right w:val="single" w:sz="4" w:space="0" w:color="auto"/>
            </w:tcBorders>
          </w:tcPr>
          <w:p w14:paraId="056124A3" w14:textId="77777777" w:rsidR="00A12252" w:rsidRPr="00AB0240" w:rsidRDefault="00A12252" w:rsidP="00112684">
            <w:pPr>
              <w:spacing w:line="240" w:lineRule="auto"/>
              <w:rPr>
                <w:rFonts w:eastAsia="Times New Roman" w:cs="Arial"/>
                <w:b/>
                <w:bCs/>
                <w:szCs w:val="24"/>
                <w:lang w:eastAsia="pl-PL"/>
              </w:rPr>
            </w:pPr>
            <w:r w:rsidRPr="00AB0240">
              <w:rPr>
                <w:rFonts w:eastAsia="Times New Roman" w:cs="Arial"/>
                <w:b/>
                <w:bCs/>
                <w:szCs w:val="24"/>
                <w:lang w:eastAsia="pl-PL"/>
              </w:rPr>
              <w:t xml:space="preserve">  6379</w:t>
            </w:r>
          </w:p>
        </w:tc>
        <w:tc>
          <w:tcPr>
            <w:tcW w:w="1670" w:type="dxa"/>
            <w:tcBorders>
              <w:top w:val="single" w:sz="4" w:space="0" w:color="auto"/>
              <w:left w:val="single" w:sz="4" w:space="0" w:color="auto"/>
              <w:bottom w:val="single" w:sz="4" w:space="0" w:color="auto"/>
              <w:right w:val="single" w:sz="4" w:space="0" w:color="auto"/>
            </w:tcBorders>
          </w:tcPr>
          <w:p w14:paraId="7AC732D0" w14:textId="77777777" w:rsidR="00A12252" w:rsidRPr="00AB0240" w:rsidRDefault="00A12252" w:rsidP="00112684">
            <w:pPr>
              <w:spacing w:line="240" w:lineRule="auto"/>
              <w:rPr>
                <w:rFonts w:eastAsia="Times New Roman" w:cs="Arial"/>
                <w:b/>
                <w:bCs/>
                <w:szCs w:val="24"/>
                <w:lang w:eastAsia="pl-PL"/>
              </w:rPr>
            </w:pPr>
            <w:r w:rsidRPr="00AB0240">
              <w:rPr>
                <w:rFonts w:eastAsia="Times New Roman" w:cs="Arial"/>
                <w:b/>
                <w:bCs/>
                <w:szCs w:val="24"/>
                <w:lang w:eastAsia="pl-PL"/>
              </w:rPr>
              <w:t xml:space="preserve"> 13263</w:t>
            </w:r>
          </w:p>
        </w:tc>
        <w:tc>
          <w:tcPr>
            <w:tcW w:w="1620" w:type="dxa"/>
            <w:tcBorders>
              <w:top w:val="single" w:sz="4" w:space="0" w:color="auto"/>
              <w:left w:val="single" w:sz="4" w:space="0" w:color="auto"/>
              <w:bottom w:val="single" w:sz="4" w:space="0" w:color="auto"/>
              <w:right w:val="single" w:sz="4" w:space="0" w:color="auto"/>
            </w:tcBorders>
          </w:tcPr>
          <w:p w14:paraId="46F55F35" w14:textId="77777777" w:rsidR="00A12252" w:rsidRPr="00AB0240" w:rsidRDefault="00A12252" w:rsidP="00112684">
            <w:pPr>
              <w:spacing w:line="240" w:lineRule="auto"/>
              <w:rPr>
                <w:rFonts w:eastAsia="Times New Roman" w:cs="Arial"/>
                <w:b/>
                <w:bCs/>
                <w:szCs w:val="24"/>
                <w:lang w:eastAsia="pl-PL"/>
              </w:rPr>
            </w:pPr>
            <w:r w:rsidRPr="00AB0240">
              <w:rPr>
                <w:rFonts w:eastAsia="Times New Roman" w:cs="Arial"/>
                <w:b/>
                <w:bCs/>
                <w:szCs w:val="24"/>
                <w:lang w:eastAsia="pl-PL"/>
              </w:rPr>
              <w:t xml:space="preserve"> 2941</w:t>
            </w:r>
          </w:p>
        </w:tc>
        <w:tc>
          <w:tcPr>
            <w:tcW w:w="1800" w:type="dxa"/>
            <w:tcBorders>
              <w:top w:val="single" w:sz="4" w:space="0" w:color="auto"/>
              <w:left w:val="single" w:sz="4" w:space="0" w:color="auto"/>
              <w:bottom w:val="single" w:sz="4" w:space="0" w:color="auto"/>
              <w:right w:val="single" w:sz="4" w:space="0" w:color="auto"/>
            </w:tcBorders>
          </w:tcPr>
          <w:p w14:paraId="4E5241A7" w14:textId="77777777" w:rsidR="00A12252" w:rsidRPr="00AB0240" w:rsidRDefault="00A12252" w:rsidP="00112684">
            <w:pPr>
              <w:spacing w:line="240" w:lineRule="auto"/>
              <w:rPr>
                <w:rFonts w:eastAsia="Times New Roman" w:cs="Arial"/>
                <w:b/>
                <w:bCs/>
                <w:szCs w:val="24"/>
                <w:lang w:eastAsia="pl-PL"/>
              </w:rPr>
            </w:pPr>
            <w:r w:rsidRPr="00AB0240">
              <w:rPr>
                <w:rFonts w:eastAsia="Times New Roman" w:cs="Arial"/>
                <w:b/>
                <w:bCs/>
                <w:szCs w:val="24"/>
                <w:lang w:eastAsia="pl-PL"/>
              </w:rPr>
              <w:t>22583</w:t>
            </w:r>
          </w:p>
        </w:tc>
      </w:tr>
    </w:tbl>
    <w:p w14:paraId="0BC0CF29" w14:textId="3265EC3A" w:rsidR="00A12252" w:rsidRPr="00AB0240" w:rsidRDefault="00A12252" w:rsidP="00A12252">
      <w:pPr>
        <w:rPr>
          <w:rFonts w:cs="Arial"/>
          <w:szCs w:val="24"/>
        </w:rPr>
      </w:pPr>
    </w:p>
    <w:p w14:paraId="076B4538" w14:textId="77777777" w:rsidR="003631F5" w:rsidRPr="00AB0240" w:rsidRDefault="003631F5" w:rsidP="003631F5">
      <w:pPr>
        <w:keepNext/>
        <w:spacing w:line="240" w:lineRule="auto"/>
        <w:jc w:val="center"/>
        <w:outlineLvl w:val="5"/>
        <w:rPr>
          <w:rFonts w:eastAsia="Times New Roman" w:cs="Arial"/>
          <w:b/>
          <w:bCs/>
          <w:szCs w:val="24"/>
          <w:lang w:eastAsia="pl-PL"/>
        </w:rPr>
      </w:pPr>
      <w:r w:rsidRPr="00AB0240">
        <w:rPr>
          <w:rFonts w:eastAsia="Times New Roman" w:cs="Arial"/>
          <w:b/>
          <w:bCs/>
          <w:szCs w:val="24"/>
          <w:lang w:eastAsia="pl-PL"/>
        </w:rPr>
        <w:t>Czytelnicy ogółem</w:t>
      </w:r>
    </w:p>
    <w:p w14:paraId="394B358F" w14:textId="77777777" w:rsidR="003631F5" w:rsidRPr="00AB0240" w:rsidRDefault="003631F5" w:rsidP="003631F5">
      <w:pPr>
        <w:spacing w:line="240" w:lineRule="auto"/>
        <w:rPr>
          <w:rFonts w:eastAsia="Times New Roman" w:cs="Arial"/>
          <w:sz w:val="16"/>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50"/>
        <w:gridCol w:w="1620"/>
        <w:gridCol w:w="1440"/>
        <w:gridCol w:w="1980"/>
      </w:tblGrid>
      <w:tr w:rsidR="003631F5" w:rsidRPr="00AB0240" w14:paraId="5A4C5A2C" w14:textId="77777777" w:rsidTr="00112684">
        <w:trPr>
          <w:cantSplit/>
        </w:trPr>
        <w:tc>
          <w:tcPr>
            <w:tcW w:w="3850" w:type="dxa"/>
            <w:vMerge w:val="restart"/>
            <w:tcBorders>
              <w:top w:val="single" w:sz="4" w:space="0" w:color="auto"/>
              <w:left w:val="single" w:sz="4" w:space="0" w:color="auto"/>
              <w:bottom w:val="single" w:sz="4" w:space="0" w:color="auto"/>
              <w:right w:val="single" w:sz="4" w:space="0" w:color="auto"/>
            </w:tcBorders>
            <w:vAlign w:val="center"/>
          </w:tcPr>
          <w:p w14:paraId="15527BFA" w14:textId="77777777" w:rsidR="003631F5" w:rsidRPr="00AB0240" w:rsidRDefault="003631F5" w:rsidP="00112684">
            <w:pPr>
              <w:spacing w:line="240" w:lineRule="auto"/>
              <w:jc w:val="center"/>
              <w:rPr>
                <w:rFonts w:eastAsia="Times New Roman" w:cs="Arial"/>
                <w:b/>
                <w:bCs/>
                <w:sz w:val="20"/>
                <w:lang w:eastAsia="pl-PL"/>
              </w:rPr>
            </w:pPr>
            <w:r w:rsidRPr="00AB0240">
              <w:rPr>
                <w:rFonts w:eastAsia="Times New Roman" w:cs="Arial"/>
                <w:b/>
                <w:bCs/>
                <w:sz w:val="20"/>
                <w:lang w:eastAsia="pl-PL"/>
              </w:rPr>
              <w:t>Nazwa biblioteki, filii</w:t>
            </w:r>
          </w:p>
        </w:tc>
        <w:tc>
          <w:tcPr>
            <w:tcW w:w="5040" w:type="dxa"/>
            <w:gridSpan w:val="3"/>
            <w:tcBorders>
              <w:top w:val="single" w:sz="4" w:space="0" w:color="auto"/>
              <w:left w:val="single" w:sz="4" w:space="0" w:color="auto"/>
              <w:bottom w:val="single" w:sz="4" w:space="0" w:color="auto"/>
              <w:right w:val="single" w:sz="4" w:space="0" w:color="auto"/>
            </w:tcBorders>
            <w:vAlign w:val="center"/>
          </w:tcPr>
          <w:p w14:paraId="186AF52C" w14:textId="77777777" w:rsidR="003631F5" w:rsidRPr="00AB0240" w:rsidRDefault="003631F5" w:rsidP="00112684">
            <w:pPr>
              <w:spacing w:line="240" w:lineRule="auto"/>
              <w:jc w:val="center"/>
              <w:rPr>
                <w:rFonts w:eastAsia="Times New Roman" w:cs="Arial"/>
                <w:b/>
                <w:bCs/>
                <w:sz w:val="20"/>
                <w:lang w:eastAsia="pl-PL"/>
              </w:rPr>
            </w:pPr>
            <w:r w:rsidRPr="00AB0240">
              <w:rPr>
                <w:rFonts w:eastAsia="Times New Roman" w:cs="Arial"/>
                <w:b/>
                <w:bCs/>
                <w:sz w:val="20"/>
                <w:lang w:eastAsia="pl-PL"/>
              </w:rPr>
              <w:t>Czytelnicy ogółem</w:t>
            </w:r>
          </w:p>
        </w:tc>
      </w:tr>
      <w:tr w:rsidR="003631F5" w:rsidRPr="00AB0240" w14:paraId="2D733A20" w14:textId="77777777" w:rsidTr="00112684">
        <w:trPr>
          <w:cantSplit/>
        </w:trPr>
        <w:tc>
          <w:tcPr>
            <w:tcW w:w="3850" w:type="dxa"/>
            <w:vMerge/>
            <w:tcBorders>
              <w:top w:val="single" w:sz="4" w:space="0" w:color="auto"/>
              <w:left w:val="single" w:sz="4" w:space="0" w:color="auto"/>
              <w:bottom w:val="single" w:sz="4" w:space="0" w:color="auto"/>
              <w:right w:val="single" w:sz="4" w:space="0" w:color="auto"/>
            </w:tcBorders>
          </w:tcPr>
          <w:p w14:paraId="3E2C24DF" w14:textId="77777777" w:rsidR="003631F5" w:rsidRPr="00AB0240" w:rsidRDefault="003631F5" w:rsidP="00112684">
            <w:pPr>
              <w:spacing w:line="240" w:lineRule="auto"/>
              <w:jc w:val="center"/>
              <w:rPr>
                <w:rFonts w:eastAsia="Times New Roman" w:cs="Arial"/>
                <w:lang w:eastAsia="pl-PL"/>
              </w:rPr>
            </w:pPr>
          </w:p>
        </w:tc>
        <w:tc>
          <w:tcPr>
            <w:tcW w:w="1620" w:type="dxa"/>
            <w:tcBorders>
              <w:top w:val="single" w:sz="4" w:space="0" w:color="auto"/>
              <w:left w:val="single" w:sz="4" w:space="0" w:color="auto"/>
              <w:bottom w:val="single" w:sz="4" w:space="0" w:color="auto"/>
              <w:right w:val="single" w:sz="4" w:space="0" w:color="auto"/>
            </w:tcBorders>
          </w:tcPr>
          <w:p w14:paraId="3E8F6584" w14:textId="77777777" w:rsidR="003631F5" w:rsidRPr="00AB0240" w:rsidRDefault="003631F5" w:rsidP="00112684">
            <w:pPr>
              <w:spacing w:line="240" w:lineRule="auto"/>
              <w:jc w:val="center"/>
              <w:rPr>
                <w:rFonts w:eastAsia="Times New Roman" w:cs="Arial"/>
                <w:b/>
                <w:bCs/>
                <w:sz w:val="20"/>
                <w:lang w:eastAsia="pl-PL"/>
              </w:rPr>
            </w:pPr>
            <w:r w:rsidRPr="00AB0240">
              <w:rPr>
                <w:rFonts w:eastAsia="Times New Roman" w:cs="Arial"/>
                <w:b/>
                <w:bCs/>
                <w:sz w:val="20"/>
                <w:lang w:eastAsia="pl-PL"/>
              </w:rPr>
              <w:t>2019</w:t>
            </w:r>
          </w:p>
        </w:tc>
        <w:tc>
          <w:tcPr>
            <w:tcW w:w="1440" w:type="dxa"/>
            <w:tcBorders>
              <w:top w:val="single" w:sz="4" w:space="0" w:color="auto"/>
              <w:left w:val="single" w:sz="4" w:space="0" w:color="auto"/>
              <w:bottom w:val="single" w:sz="4" w:space="0" w:color="auto"/>
              <w:right w:val="single" w:sz="4" w:space="0" w:color="auto"/>
            </w:tcBorders>
          </w:tcPr>
          <w:p w14:paraId="1E363F03" w14:textId="77777777" w:rsidR="003631F5" w:rsidRPr="00AB0240" w:rsidRDefault="003631F5" w:rsidP="00112684">
            <w:pPr>
              <w:spacing w:line="240" w:lineRule="auto"/>
              <w:jc w:val="center"/>
              <w:rPr>
                <w:rFonts w:eastAsia="Times New Roman" w:cs="Arial"/>
                <w:b/>
                <w:bCs/>
                <w:sz w:val="20"/>
                <w:lang w:eastAsia="pl-PL"/>
              </w:rPr>
            </w:pPr>
            <w:r w:rsidRPr="00AB0240">
              <w:rPr>
                <w:rFonts w:eastAsia="Times New Roman" w:cs="Arial"/>
                <w:b/>
                <w:bCs/>
                <w:sz w:val="20"/>
                <w:lang w:eastAsia="pl-PL"/>
              </w:rPr>
              <w:t>2020</w:t>
            </w:r>
          </w:p>
        </w:tc>
        <w:tc>
          <w:tcPr>
            <w:tcW w:w="1980" w:type="dxa"/>
            <w:tcBorders>
              <w:top w:val="single" w:sz="4" w:space="0" w:color="auto"/>
              <w:left w:val="single" w:sz="4" w:space="0" w:color="auto"/>
              <w:bottom w:val="single" w:sz="4" w:space="0" w:color="auto"/>
              <w:right w:val="single" w:sz="4" w:space="0" w:color="auto"/>
            </w:tcBorders>
          </w:tcPr>
          <w:p w14:paraId="221C2990" w14:textId="77777777" w:rsidR="003631F5" w:rsidRPr="00AB0240" w:rsidRDefault="003631F5" w:rsidP="00112684">
            <w:pPr>
              <w:spacing w:line="240" w:lineRule="auto"/>
              <w:jc w:val="center"/>
              <w:rPr>
                <w:rFonts w:eastAsia="Times New Roman" w:cs="Arial"/>
                <w:b/>
                <w:bCs/>
                <w:sz w:val="20"/>
                <w:lang w:eastAsia="pl-PL"/>
              </w:rPr>
            </w:pPr>
            <w:r w:rsidRPr="00AB0240">
              <w:rPr>
                <w:rFonts w:eastAsia="Times New Roman" w:cs="Arial"/>
                <w:b/>
                <w:bCs/>
                <w:sz w:val="20"/>
                <w:lang w:eastAsia="pl-PL"/>
              </w:rPr>
              <w:t>Różnica</w:t>
            </w:r>
          </w:p>
        </w:tc>
      </w:tr>
      <w:tr w:rsidR="003631F5" w:rsidRPr="00AB0240" w14:paraId="20296598" w14:textId="77777777" w:rsidTr="00112684">
        <w:tc>
          <w:tcPr>
            <w:tcW w:w="3850" w:type="dxa"/>
            <w:tcBorders>
              <w:top w:val="single" w:sz="4" w:space="0" w:color="auto"/>
              <w:left w:val="single" w:sz="4" w:space="0" w:color="auto"/>
              <w:bottom w:val="single" w:sz="4" w:space="0" w:color="auto"/>
              <w:right w:val="single" w:sz="4" w:space="0" w:color="auto"/>
            </w:tcBorders>
          </w:tcPr>
          <w:p w14:paraId="3A782CCA" w14:textId="77777777" w:rsidR="003631F5" w:rsidRPr="00AB0240" w:rsidRDefault="003631F5" w:rsidP="00112684">
            <w:pPr>
              <w:spacing w:line="240" w:lineRule="auto"/>
              <w:rPr>
                <w:rFonts w:eastAsia="Times New Roman" w:cs="Arial"/>
                <w:sz w:val="20"/>
                <w:szCs w:val="24"/>
                <w:lang w:eastAsia="pl-PL"/>
              </w:rPr>
            </w:pPr>
            <w:r w:rsidRPr="00AB0240">
              <w:rPr>
                <w:rFonts w:eastAsia="Times New Roman" w:cs="Arial"/>
                <w:sz w:val="20"/>
                <w:szCs w:val="24"/>
                <w:lang w:eastAsia="pl-PL"/>
              </w:rPr>
              <w:t>GBP w Bolesławcu</w:t>
            </w:r>
          </w:p>
        </w:tc>
        <w:tc>
          <w:tcPr>
            <w:tcW w:w="1620" w:type="dxa"/>
            <w:tcBorders>
              <w:top w:val="single" w:sz="4" w:space="0" w:color="auto"/>
              <w:left w:val="single" w:sz="4" w:space="0" w:color="auto"/>
              <w:bottom w:val="single" w:sz="4" w:space="0" w:color="auto"/>
              <w:right w:val="single" w:sz="4" w:space="0" w:color="auto"/>
            </w:tcBorders>
          </w:tcPr>
          <w:p w14:paraId="2F5B0D23"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304</w:t>
            </w:r>
          </w:p>
        </w:tc>
        <w:tc>
          <w:tcPr>
            <w:tcW w:w="1440" w:type="dxa"/>
            <w:tcBorders>
              <w:top w:val="single" w:sz="4" w:space="0" w:color="auto"/>
              <w:left w:val="single" w:sz="4" w:space="0" w:color="auto"/>
              <w:bottom w:val="single" w:sz="4" w:space="0" w:color="auto"/>
              <w:right w:val="single" w:sz="4" w:space="0" w:color="auto"/>
            </w:tcBorders>
          </w:tcPr>
          <w:p w14:paraId="5313C3B1"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260</w:t>
            </w:r>
          </w:p>
        </w:tc>
        <w:tc>
          <w:tcPr>
            <w:tcW w:w="1980" w:type="dxa"/>
            <w:tcBorders>
              <w:top w:val="single" w:sz="4" w:space="0" w:color="auto"/>
              <w:left w:val="single" w:sz="4" w:space="0" w:color="auto"/>
              <w:bottom w:val="single" w:sz="4" w:space="0" w:color="auto"/>
              <w:right w:val="single" w:sz="4" w:space="0" w:color="auto"/>
            </w:tcBorders>
          </w:tcPr>
          <w:p w14:paraId="38473E2F"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- 44</w:t>
            </w:r>
          </w:p>
        </w:tc>
      </w:tr>
      <w:tr w:rsidR="003631F5" w:rsidRPr="00AB0240" w14:paraId="6B76ED01" w14:textId="77777777" w:rsidTr="00112684">
        <w:tc>
          <w:tcPr>
            <w:tcW w:w="3850" w:type="dxa"/>
            <w:tcBorders>
              <w:top w:val="single" w:sz="4" w:space="0" w:color="auto"/>
              <w:left w:val="single" w:sz="4" w:space="0" w:color="auto"/>
              <w:bottom w:val="single" w:sz="4" w:space="0" w:color="auto"/>
              <w:right w:val="single" w:sz="4" w:space="0" w:color="auto"/>
            </w:tcBorders>
          </w:tcPr>
          <w:p w14:paraId="6F2B4DDC" w14:textId="77777777" w:rsidR="003631F5" w:rsidRPr="00AB0240" w:rsidRDefault="003631F5" w:rsidP="00112684">
            <w:pPr>
              <w:spacing w:line="240" w:lineRule="auto"/>
              <w:rPr>
                <w:rFonts w:eastAsia="Times New Roman" w:cs="Arial"/>
                <w:sz w:val="20"/>
                <w:szCs w:val="24"/>
                <w:lang w:eastAsia="pl-PL"/>
              </w:rPr>
            </w:pPr>
            <w:r w:rsidRPr="00AB0240">
              <w:rPr>
                <w:rFonts w:eastAsia="Times New Roman" w:cs="Arial"/>
                <w:sz w:val="20"/>
                <w:szCs w:val="24"/>
                <w:lang w:eastAsia="pl-PL"/>
              </w:rPr>
              <w:t>GBP – Filia  Mieleszyn</w:t>
            </w:r>
          </w:p>
        </w:tc>
        <w:tc>
          <w:tcPr>
            <w:tcW w:w="1620" w:type="dxa"/>
            <w:tcBorders>
              <w:top w:val="single" w:sz="4" w:space="0" w:color="auto"/>
              <w:left w:val="single" w:sz="4" w:space="0" w:color="auto"/>
              <w:bottom w:val="single" w:sz="4" w:space="0" w:color="auto"/>
              <w:right w:val="single" w:sz="4" w:space="0" w:color="auto"/>
            </w:tcBorders>
          </w:tcPr>
          <w:p w14:paraId="6B56E25C"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96</w:t>
            </w:r>
          </w:p>
        </w:tc>
        <w:tc>
          <w:tcPr>
            <w:tcW w:w="1440" w:type="dxa"/>
            <w:tcBorders>
              <w:top w:val="single" w:sz="4" w:space="0" w:color="auto"/>
              <w:left w:val="single" w:sz="4" w:space="0" w:color="auto"/>
              <w:bottom w:val="single" w:sz="4" w:space="0" w:color="auto"/>
              <w:right w:val="single" w:sz="4" w:space="0" w:color="auto"/>
            </w:tcBorders>
          </w:tcPr>
          <w:p w14:paraId="7F36E3EC"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80</w:t>
            </w:r>
          </w:p>
        </w:tc>
        <w:tc>
          <w:tcPr>
            <w:tcW w:w="1980" w:type="dxa"/>
            <w:tcBorders>
              <w:top w:val="single" w:sz="4" w:space="0" w:color="auto"/>
              <w:left w:val="single" w:sz="4" w:space="0" w:color="auto"/>
              <w:bottom w:val="single" w:sz="4" w:space="0" w:color="auto"/>
              <w:right w:val="single" w:sz="4" w:space="0" w:color="auto"/>
            </w:tcBorders>
          </w:tcPr>
          <w:p w14:paraId="77D2C25A"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  16</w:t>
            </w:r>
          </w:p>
        </w:tc>
      </w:tr>
      <w:tr w:rsidR="003631F5" w:rsidRPr="00AB0240" w14:paraId="235617DC" w14:textId="77777777" w:rsidTr="00112684">
        <w:tc>
          <w:tcPr>
            <w:tcW w:w="3850" w:type="dxa"/>
            <w:tcBorders>
              <w:top w:val="single" w:sz="4" w:space="0" w:color="auto"/>
              <w:left w:val="single" w:sz="4" w:space="0" w:color="auto"/>
              <w:bottom w:val="single" w:sz="4" w:space="0" w:color="auto"/>
              <w:right w:val="single" w:sz="4" w:space="0" w:color="auto"/>
            </w:tcBorders>
          </w:tcPr>
          <w:p w14:paraId="4C6F385F" w14:textId="77777777" w:rsidR="003631F5" w:rsidRPr="00AB0240" w:rsidRDefault="003631F5" w:rsidP="00112684">
            <w:pPr>
              <w:spacing w:line="240" w:lineRule="auto"/>
              <w:rPr>
                <w:rFonts w:eastAsia="Times New Roman" w:cs="Arial"/>
                <w:sz w:val="20"/>
                <w:szCs w:val="24"/>
                <w:lang w:val="en-US" w:eastAsia="pl-PL"/>
              </w:rPr>
            </w:pPr>
            <w:r w:rsidRPr="00AB0240">
              <w:rPr>
                <w:rFonts w:eastAsia="Times New Roman" w:cs="Arial"/>
                <w:sz w:val="20"/>
                <w:szCs w:val="24"/>
                <w:lang w:val="en-US" w:eastAsia="pl-PL"/>
              </w:rPr>
              <w:t xml:space="preserve">GBP – </w:t>
            </w:r>
            <w:proofErr w:type="spellStart"/>
            <w:r w:rsidRPr="00AB0240">
              <w:rPr>
                <w:rFonts w:eastAsia="Times New Roman" w:cs="Arial"/>
                <w:sz w:val="20"/>
                <w:szCs w:val="24"/>
                <w:lang w:val="en-US" w:eastAsia="pl-PL"/>
              </w:rPr>
              <w:t>Filia</w:t>
            </w:r>
            <w:proofErr w:type="spellEnd"/>
            <w:r w:rsidRPr="00AB0240">
              <w:rPr>
                <w:rFonts w:eastAsia="Times New Roman" w:cs="Arial"/>
                <w:sz w:val="20"/>
                <w:szCs w:val="24"/>
                <w:lang w:val="en-US" w:eastAsia="pl-PL"/>
              </w:rPr>
              <w:t xml:space="preserve">  </w:t>
            </w:r>
            <w:proofErr w:type="spellStart"/>
            <w:r w:rsidRPr="00AB0240">
              <w:rPr>
                <w:rFonts w:eastAsia="Times New Roman" w:cs="Arial"/>
                <w:sz w:val="20"/>
                <w:szCs w:val="24"/>
                <w:lang w:val="en-US" w:eastAsia="pl-PL"/>
              </w:rPr>
              <w:t>Żdżary</w:t>
            </w:r>
            <w:proofErr w:type="spellEnd"/>
          </w:p>
        </w:tc>
        <w:tc>
          <w:tcPr>
            <w:tcW w:w="1620" w:type="dxa"/>
            <w:tcBorders>
              <w:top w:val="single" w:sz="4" w:space="0" w:color="auto"/>
              <w:left w:val="single" w:sz="4" w:space="0" w:color="auto"/>
              <w:bottom w:val="single" w:sz="4" w:space="0" w:color="auto"/>
              <w:right w:val="single" w:sz="4" w:space="0" w:color="auto"/>
            </w:tcBorders>
          </w:tcPr>
          <w:p w14:paraId="61D27BD6" w14:textId="77777777" w:rsidR="003631F5" w:rsidRPr="00AB0240" w:rsidRDefault="003631F5"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138 </w:t>
            </w:r>
          </w:p>
        </w:tc>
        <w:tc>
          <w:tcPr>
            <w:tcW w:w="1440" w:type="dxa"/>
            <w:tcBorders>
              <w:top w:val="single" w:sz="4" w:space="0" w:color="auto"/>
              <w:left w:val="single" w:sz="4" w:space="0" w:color="auto"/>
              <w:bottom w:val="single" w:sz="4" w:space="0" w:color="auto"/>
              <w:right w:val="single" w:sz="4" w:space="0" w:color="auto"/>
            </w:tcBorders>
          </w:tcPr>
          <w:p w14:paraId="62E5AD16" w14:textId="77777777" w:rsidR="003631F5" w:rsidRPr="00AB0240" w:rsidRDefault="003631F5"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118</w:t>
            </w:r>
          </w:p>
        </w:tc>
        <w:tc>
          <w:tcPr>
            <w:tcW w:w="1980" w:type="dxa"/>
            <w:tcBorders>
              <w:top w:val="single" w:sz="4" w:space="0" w:color="auto"/>
              <w:left w:val="single" w:sz="4" w:space="0" w:color="auto"/>
              <w:bottom w:val="single" w:sz="4" w:space="0" w:color="auto"/>
              <w:right w:val="single" w:sz="4" w:space="0" w:color="auto"/>
            </w:tcBorders>
          </w:tcPr>
          <w:p w14:paraId="202E17DC" w14:textId="77777777" w:rsidR="003631F5" w:rsidRPr="00AB0240" w:rsidRDefault="003631F5" w:rsidP="00112684">
            <w:pPr>
              <w:spacing w:line="240" w:lineRule="auto"/>
              <w:rPr>
                <w:rFonts w:eastAsia="Times New Roman" w:cs="Arial"/>
                <w:szCs w:val="24"/>
                <w:lang w:val="en-US" w:eastAsia="pl-PL"/>
              </w:rPr>
            </w:pPr>
            <w:r w:rsidRPr="00AB0240">
              <w:rPr>
                <w:rFonts w:eastAsia="Times New Roman" w:cs="Arial"/>
                <w:szCs w:val="24"/>
                <w:lang w:val="en-US" w:eastAsia="pl-PL"/>
              </w:rPr>
              <w:t xml:space="preserve">   -  20</w:t>
            </w:r>
          </w:p>
        </w:tc>
      </w:tr>
      <w:tr w:rsidR="003631F5" w:rsidRPr="00AB0240" w14:paraId="6519AEA2" w14:textId="77777777" w:rsidTr="00112684">
        <w:tc>
          <w:tcPr>
            <w:tcW w:w="3850" w:type="dxa"/>
            <w:tcBorders>
              <w:top w:val="single" w:sz="4" w:space="0" w:color="auto"/>
              <w:left w:val="single" w:sz="4" w:space="0" w:color="auto"/>
              <w:bottom w:val="single" w:sz="4" w:space="0" w:color="auto"/>
              <w:right w:val="single" w:sz="4" w:space="0" w:color="auto"/>
            </w:tcBorders>
          </w:tcPr>
          <w:p w14:paraId="38DE0A98" w14:textId="77777777" w:rsidR="003631F5" w:rsidRPr="00AB0240" w:rsidRDefault="003631F5" w:rsidP="00112684">
            <w:pPr>
              <w:spacing w:line="240" w:lineRule="auto"/>
              <w:rPr>
                <w:rFonts w:eastAsia="Times New Roman" w:cs="Arial"/>
                <w:b/>
                <w:bCs/>
                <w:sz w:val="20"/>
                <w:szCs w:val="24"/>
                <w:lang w:eastAsia="pl-PL"/>
              </w:rPr>
            </w:pPr>
            <w:r w:rsidRPr="00AB0240">
              <w:rPr>
                <w:rFonts w:eastAsia="Times New Roman" w:cs="Arial"/>
                <w:b/>
                <w:bCs/>
                <w:sz w:val="20"/>
                <w:szCs w:val="24"/>
                <w:lang w:eastAsia="pl-PL"/>
              </w:rPr>
              <w:t>Razem gmina Bolesławiec</w:t>
            </w:r>
          </w:p>
        </w:tc>
        <w:tc>
          <w:tcPr>
            <w:tcW w:w="1620" w:type="dxa"/>
            <w:tcBorders>
              <w:top w:val="single" w:sz="4" w:space="0" w:color="auto"/>
              <w:left w:val="single" w:sz="4" w:space="0" w:color="auto"/>
              <w:bottom w:val="single" w:sz="4" w:space="0" w:color="auto"/>
              <w:right w:val="single" w:sz="4" w:space="0" w:color="auto"/>
            </w:tcBorders>
          </w:tcPr>
          <w:p w14:paraId="3949417C" w14:textId="77777777" w:rsidR="003631F5" w:rsidRPr="00AB0240" w:rsidRDefault="003631F5" w:rsidP="00112684">
            <w:pPr>
              <w:spacing w:line="240" w:lineRule="auto"/>
              <w:rPr>
                <w:rFonts w:eastAsia="Times New Roman" w:cs="Arial"/>
                <w:b/>
                <w:bCs/>
                <w:szCs w:val="24"/>
                <w:lang w:eastAsia="pl-PL"/>
              </w:rPr>
            </w:pPr>
            <w:r w:rsidRPr="00AB0240">
              <w:rPr>
                <w:rFonts w:eastAsia="Times New Roman" w:cs="Arial"/>
                <w:b/>
                <w:bCs/>
                <w:szCs w:val="24"/>
                <w:lang w:eastAsia="pl-PL"/>
              </w:rPr>
              <w:t xml:space="preserve">   538</w:t>
            </w:r>
          </w:p>
        </w:tc>
        <w:tc>
          <w:tcPr>
            <w:tcW w:w="1440" w:type="dxa"/>
            <w:tcBorders>
              <w:top w:val="single" w:sz="4" w:space="0" w:color="auto"/>
              <w:left w:val="single" w:sz="4" w:space="0" w:color="auto"/>
              <w:bottom w:val="single" w:sz="4" w:space="0" w:color="auto"/>
              <w:right w:val="single" w:sz="4" w:space="0" w:color="auto"/>
            </w:tcBorders>
          </w:tcPr>
          <w:p w14:paraId="4A620AD6" w14:textId="77777777" w:rsidR="003631F5" w:rsidRPr="00AB0240" w:rsidRDefault="003631F5" w:rsidP="00112684">
            <w:pPr>
              <w:spacing w:line="240" w:lineRule="auto"/>
              <w:rPr>
                <w:rFonts w:eastAsia="Times New Roman" w:cs="Arial"/>
                <w:b/>
                <w:bCs/>
                <w:szCs w:val="24"/>
                <w:lang w:eastAsia="pl-PL"/>
              </w:rPr>
            </w:pPr>
            <w:r w:rsidRPr="00AB0240">
              <w:rPr>
                <w:rFonts w:eastAsia="Times New Roman" w:cs="Arial"/>
                <w:b/>
                <w:bCs/>
                <w:szCs w:val="24"/>
                <w:lang w:eastAsia="pl-PL"/>
              </w:rPr>
              <w:t xml:space="preserve">  458</w:t>
            </w:r>
          </w:p>
        </w:tc>
        <w:tc>
          <w:tcPr>
            <w:tcW w:w="1980" w:type="dxa"/>
            <w:tcBorders>
              <w:top w:val="single" w:sz="4" w:space="0" w:color="auto"/>
              <w:left w:val="single" w:sz="4" w:space="0" w:color="auto"/>
              <w:bottom w:val="single" w:sz="4" w:space="0" w:color="auto"/>
              <w:right w:val="single" w:sz="4" w:space="0" w:color="auto"/>
            </w:tcBorders>
          </w:tcPr>
          <w:p w14:paraId="2E4696F3" w14:textId="77777777" w:rsidR="003631F5" w:rsidRPr="00AB0240" w:rsidRDefault="003631F5" w:rsidP="00112684">
            <w:pPr>
              <w:spacing w:line="240" w:lineRule="auto"/>
              <w:rPr>
                <w:rFonts w:eastAsia="Times New Roman" w:cs="Arial"/>
                <w:b/>
                <w:bCs/>
                <w:szCs w:val="24"/>
                <w:lang w:eastAsia="pl-PL"/>
              </w:rPr>
            </w:pPr>
            <w:r w:rsidRPr="00AB0240">
              <w:rPr>
                <w:rFonts w:eastAsia="Times New Roman" w:cs="Arial"/>
                <w:b/>
                <w:bCs/>
                <w:szCs w:val="24"/>
                <w:lang w:eastAsia="pl-PL"/>
              </w:rPr>
              <w:t xml:space="preserve">   -  80</w:t>
            </w:r>
          </w:p>
        </w:tc>
      </w:tr>
    </w:tbl>
    <w:p w14:paraId="0B243754" w14:textId="7BBDB558" w:rsidR="003631F5" w:rsidRPr="00AB0240" w:rsidRDefault="003631F5" w:rsidP="00A12252">
      <w:pPr>
        <w:rPr>
          <w:rFonts w:cs="Arial"/>
          <w:szCs w:val="24"/>
        </w:rPr>
      </w:pPr>
    </w:p>
    <w:p w14:paraId="0CBD9172" w14:textId="77777777" w:rsidR="003631F5" w:rsidRPr="00AB0240" w:rsidRDefault="003631F5" w:rsidP="003631F5">
      <w:pPr>
        <w:keepNext/>
        <w:spacing w:line="240" w:lineRule="auto"/>
        <w:jc w:val="center"/>
        <w:outlineLvl w:val="5"/>
        <w:rPr>
          <w:rFonts w:eastAsia="Times New Roman" w:cs="Arial"/>
          <w:b/>
          <w:bCs/>
          <w:szCs w:val="24"/>
          <w:lang w:eastAsia="pl-PL"/>
        </w:rPr>
      </w:pPr>
      <w:r w:rsidRPr="00AB0240">
        <w:rPr>
          <w:rFonts w:eastAsia="Times New Roman" w:cs="Arial"/>
          <w:b/>
          <w:bCs/>
          <w:szCs w:val="24"/>
          <w:lang w:eastAsia="pl-PL"/>
        </w:rPr>
        <w:t>Odwiedziny w bibliotece</w:t>
      </w:r>
    </w:p>
    <w:p w14:paraId="5F817178" w14:textId="77777777" w:rsidR="003631F5" w:rsidRPr="00AB0240" w:rsidRDefault="003631F5" w:rsidP="003631F5">
      <w:pPr>
        <w:keepNext/>
        <w:spacing w:line="240" w:lineRule="auto"/>
        <w:jc w:val="center"/>
        <w:outlineLvl w:val="5"/>
        <w:rPr>
          <w:rFonts w:eastAsia="Times New Roman" w:cs="Arial"/>
          <w:b/>
          <w:bCs/>
          <w:szCs w:val="24"/>
          <w:lang w:eastAsia="pl-PL"/>
        </w:rPr>
      </w:pPr>
    </w:p>
    <w:p w14:paraId="03EAE522" w14:textId="77777777" w:rsidR="003631F5" w:rsidRPr="00AB0240" w:rsidRDefault="003631F5" w:rsidP="003631F5">
      <w:pPr>
        <w:spacing w:line="240" w:lineRule="auto"/>
        <w:rPr>
          <w:rFonts w:eastAsia="Times New Roman" w:cs="Arial"/>
          <w:sz w:val="16"/>
          <w:szCs w:val="24"/>
          <w:lang w:eastAsia="pl-PL"/>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0"/>
        <w:gridCol w:w="1377"/>
        <w:gridCol w:w="1563"/>
        <w:gridCol w:w="1000"/>
        <w:gridCol w:w="1288"/>
        <w:gridCol w:w="1304"/>
      </w:tblGrid>
      <w:tr w:rsidR="003631F5" w:rsidRPr="00AB0240" w14:paraId="4C535AA5" w14:textId="77777777" w:rsidTr="00112684">
        <w:tc>
          <w:tcPr>
            <w:tcW w:w="2733" w:type="dxa"/>
            <w:vMerge w:val="restart"/>
            <w:tcBorders>
              <w:top w:val="single" w:sz="4" w:space="0" w:color="auto"/>
              <w:left w:val="single" w:sz="4" w:space="0" w:color="auto"/>
              <w:right w:val="single" w:sz="4" w:space="0" w:color="auto"/>
            </w:tcBorders>
            <w:vAlign w:val="center"/>
          </w:tcPr>
          <w:p w14:paraId="65650957" w14:textId="77777777" w:rsidR="003631F5" w:rsidRPr="00AB0240" w:rsidRDefault="003631F5" w:rsidP="00112684">
            <w:pPr>
              <w:spacing w:line="240" w:lineRule="auto"/>
              <w:jc w:val="center"/>
              <w:rPr>
                <w:rFonts w:eastAsia="Times New Roman" w:cs="Arial"/>
                <w:b/>
                <w:bCs/>
                <w:sz w:val="20"/>
                <w:lang w:eastAsia="pl-PL"/>
              </w:rPr>
            </w:pPr>
            <w:r w:rsidRPr="00AB0240">
              <w:rPr>
                <w:rFonts w:eastAsia="Times New Roman" w:cs="Arial"/>
                <w:b/>
                <w:bCs/>
                <w:sz w:val="20"/>
                <w:lang w:eastAsia="pl-PL"/>
              </w:rPr>
              <w:t>Nazwa biblioteki, filii</w:t>
            </w:r>
          </w:p>
        </w:tc>
        <w:tc>
          <w:tcPr>
            <w:tcW w:w="1386" w:type="dxa"/>
            <w:vMerge w:val="restart"/>
            <w:tcBorders>
              <w:top w:val="single" w:sz="4" w:space="0" w:color="auto"/>
              <w:left w:val="single" w:sz="4" w:space="0" w:color="auto"/>
              <w:right w:val="single" w:sz="4" w:space="0" w:color="auto"/>
            </w:tcBorders>
            <w:vAlign w:val="center"/>
          </w:tcPr>
          <w:p w14:paraId="70242D16" w14:textId="77777777" w:rsidR="003631F5" w:rsidRPr="00AB0240" w:rsidRDefault="003631F5" w:rsidP="00112684">
            <w:pPr>
              <w:spacing w:line="240" w:lineRule="auto"/>
              <w:jc w:val="center"/>
              <w:rPr>
                <w:rFonts w:eastAsia="Times New Roman" w:cs="Arial"/>
                <w:b/>
                <w:bCs/>
                <w:sz w:val="20"/>
                <w:lang w:eastAsia="pl-PL"/>
              </w:rPr>
            </w:pPr>
            <w:r w:rsidRPr="00AB0240">
              <w:rPr>
                <w:rFonts w:eastAsia="Times New Roman" w:cs="Arial"/>
                <w:b/>
                <w:bCs/>
                <w:sz w:val="20"/>
                <w:lang w:eastAsia="pl-PL"/>
              </w:rPr>
              <w:t>Odwiedziny ogółem</w:t>
            </w:r>
          </w:p>
        </w:tc>
        <w:tc>
          <w:tcPr>
            <w:tcW w:w="1547" w:type="dxa"/>
            <w:vMerge w:val="restart"/>
            <w:tcBorders>
              <w:top w:val="single" w:sz="4" w:space="0" w:color="auto"/>
              <w:left w:val="single" w:sz="4" w:space="0" w:color="auto"/>
              <w:right w:val="single" w:sz="4" w:space="0" w:color="auto"/>
            </w:tcBorders>
            <w:vAlign w:val="center"/>
          </w:tcPr>
          <w:p w14:paraId="36E2A712" w14:textId="77777777" w:rsidR="003631F5" w:rsidRPr="00AB0240" w:rsidRDefault="003631F5" w:rsidP="00112684">
            <w:pPr>
              <w:spacing w:line="240" w:lineRule="auto"/>
              <w:jc w:val="center"/>
              <w:rPr>
                <w:rFonts w:eastAsia="Times New Roman" w:cs="Arial"/>
                <w:b/>
                <w:bCs/>
                <w:sz w:val="20"/>
                <w:lang w:eastAsia="pl-PL"/>
              </w:rPr>
            </w:pPr>
            <w:r w:rsidRPr="00AB0240">
              <w:rPr>
                <w:rFonts w:eastAsia="Times New Roman" w:cs="Arial"/>
                <w:b/>
                <w:bCs/>
                <w:sz w:val="20"/>
                <w:lang w:eastAsia="pl-PL"/>
              </w:rPr>
              <w:t>Wypożyczalnia</w:t>
            </w:r>
          </w:p>
        </w:tc>
        <w:tc>
          <w:tcPr>
            <w:tcW w:w="2191" w:type="dxa"/>
            <w:gridSpan w:val="2"/>
            <w:tcBorders>
              <w:top w:val="single" w:sz="4" w:space="0" w:color="auto"/>
              <w:left w:val="single" w:sz="4" w:space="0" w:color="auto"/>
              <w:bottom w:val="single" w:sz="4" w:space="0" w:color="auto"/>
              <w:right w:val="single" w:sz="4" w:space="0" w:color="auto"/>
            </w:tcBorders>
            <w:vAlign w:val="center"/>
          </w:tcPr>
          <w:p w14:paraId="30301D9B" w14:textId="77777777" w:rsidR="003631F5" w:rsidRPr="00AB0240" w:rsidRDefault="003631F5" w:rsidP="00112684">
            <w:pPr>
              <w:spacing w:line="240" w:lineRule="auto"/>
              <w:jc w:val="center"/>
              <w:rPr>
                <w:rFonts w:eastAsia="Times New Roman" w:cs="Arial"/>
                <w:b/>
                <w:bCs/>
                <w:sz w:val="20"/>
                <w:lang w:eastAsia="pl-PL"/>
              </w:rPr>
            </w:pPr>
            <w:r w:rsidRPr="00AB0240">
              <w:rPr>
                <w:rFonts w:eastAsia="Times New Roman" w:cs="Arial"/>
                <w:b/>
                <w:bCs/>
                <w:sz w:val="20"/>
                <w:lang w:eastAsia="pl-PL"/>
              </w:rPr>
              <w:t>Czytelnia</w:t>
            </w:r>
          </w:p>
        </w:tc>
        <w:tc>
          <w:tcPr>
            <w:tcW w:w="1315" w:type="dxa"/>
            <w:vMerge w:val="restart"/>
            <w:tcBorders>
              <w:top w:val="single" w:sz="4" w:space="0" w:color="auto"/>
              <w:left w:val="single" w:sz="4" w:space="0" w:color="auto"/>
              <w:right w:val="single" w:sz="4" w:space="0" w:color="auto"/>
            </w:tcBorders>
            <w:vAlign w:val="center"/>
          </w:tcPr>
          <w:p w14:paraId="40EC8266" w14:textId="77777777" w:rsidR="003631F5" w:rsidRPr="00AB0240" w:rsidRDefault="003631F5" w:rsidP="00112684">
            <w:pPr>
              <w:spacing w:line="240" w:lineRule="auto"/>
              <w:jc w:val="center"/>
              <w:rPr>
                <w:rFonts w:eastAsia="Times New Roman" w:cs="Arial"/>
                <w:b/>
                <w:bCs/>
                <w:sz w:val="20"/>
                <w:lang w:eastAsia="pl-PL"/>
              </w:rPr>
            </w:pPr>
            <w:r w:rsidRPr="00AB0240">
              <w:rPr>
                <w:rFonts w:eastAsia="Times New Roman" w:cs="Arial"/>
                <w:b/>
                <w:bCs/>
                <w:sz w:val="20"/>
                <w:lang w:eastAsia="pl-PL"/>
              </w:rPr>
              <w:t>Imprezy w bibliotece*</w:t>
            </w:r>
          </w:p>
        </w:tc>
      </w:tr>
      <w:tr w:rsidR="003631F5" w:rsidRPr="00AB0240" w14:paraId="2A1B3380" w14:textId="77777777" w:rsidTr="00112684">
        <w:tc>
          <w:tcPr>
            <w:tcW w:w="2733" w:type="dxa"/>
            <w:vMerge/>
            <w:tcBorders>
              <w:left w:val="single" w:sz="4" w:space="0" w:color="auto"/>
              <w:bottom w:val="single" w:sz="4" w:space="0" w:color="auto"/>
              <w:right w:val="single" w:sz="4" w:space="0" w:color="auto"/>
            </w:tcBorders>
          </w:tcPr>
          <w:p w14:paraId="34C952BE" w14:textId="77777777" w:rsidR="003631F5" w:rsidRPr="00AB0240" w:rsidRDefault="003631F5" w:rsidP="00112684">
            <w:pPr>
              <w:spacing w:line="240" w:lineRule="auto"/>
              <w:rPr>
                <w:rFonts w:eastAsia="Times New Roman" w:cs="Arial"/>
                <w:sz w:val="20"/>
                <w:lang w:eastAsia="pl-PL"/>
              </w:rPr>
            </w:pPr>
          </w:p>
        </w:tc>
        <w:tc>
          <w:tcPr>
            <w:tcW w:w="1386" w:type="dxa"/>
            <w:vMerge/>
            <w:tcBorders>
              <w:left w:val="single" w:sz="4" w:space="0" w:color="auto"/>
              <w:bottom w:val="single" w:sz="4" w:space="0" w:color="auto"/>
              <w:right w:val="single" w:sz="4" w:space="0" w:color="auto"/>
            </w:tcBorders>
          </w:tcPr>
          <w:p w14:paraId="2A7824F5" w14:textId="77777777" w:rsidR="003631F5" w:rsidRPr="00AB0240" w:rsidRDefault="003631F5" w:rsidP="00112684">
            <w:pPr>
              <w:spacing w:line="240" w:lineRule="auto"/>
              <w:rPr>
                <w:rFonts w:eastAsia="Times New Roman" w:cs="Arial"/>
                <w:szCs w:val="24"/>
                <w:lang w:eastAsia="pl-PL"/>
              </w:rPr>
            </w:pPr>
          </w:p>
        </w:tc>
        <w:tc>
          <w:tcPr>
            <w:tcW w:w="1547" w:type="dxa"/>
            <w:vMerge/>
            <w:tcBorders>
              <w:left w:val="single" w:sz="4" w:space="0" w:color="auto"/>
              <w:bottom w:val="single" w:sz="4" w:space="0" w:color="auto"/>
              <w:right w:val="single" w:sz="4" w:space="0" w:color="auto"/>
            </w:tcBorders>
          </w:tcPr>
          <w:p w14:paraId="5E2E8DFD" w14:textId="77777777" w:rsidR="003631F5" w:rsidRPr="00AB0240" w:rsidRDefault="003631F5" w:rsidP="00112684">
            <w:pPr>
              <w:spacing w:line="240" w:lineRule="auto"/>
              <w:rPr>
                <w:rFonts w:eastAsia="Times New Roman" w:cs="Arial"/>
                <w:szCs w:val="24"/>
                <w:lang w:eastAsia="pl-PL"/>
              </w:rPr>
            </w:pPr>
          </w:p>
        </w:tc>
        <w:tc>
          <w:tcPr>
            <w:tcW w:w="1020" w:type="dxa"/>
            <w:tcBorders>
              <w:top w:val="single" w:sz="4" w:space="0" w:color="auto"/>
              <w:left w:val="single" w:sz="4" w:space="0" w:color="auto"/>
              <w:bottom w:val="single" w:sz="4" w:space="0" w:color="auto"/>
              <w:right w:val="single" w:sz="4" w:space="0" w:color="auto"/>
            </w:tcBorders>
          </w:tcPr>
          <w:p w14:paraId="3B0A0B96" w14:textId="77777777" w:rsidR="003631F5" w:rsidRPr="00AB0240" w:rsidRDefault="003631F5" w:rsidP="00112684">
            <w:pPr>
              <w:spacing w:line="240" w:lineRule="auto"/>
              <w:jc w:val="center"/>
              <w:rPr>
                <w:rFonts w:eastAsia="Times New Roman" w:cs="Arial"/>
                <w:b/>
                <w:sz w:val="16"/>
                <w:szCs w:val="16"/>
                <w:lang w:eastAsia="pl-PL"/>
              </w:rPr>
            </w:pPr>
            <w:r w:rsidRPr="00AB0240">
              <w:rPr>
                <w:rFonts w:eastAsia="Times New Roman" w:cs="Arial"/>
                <w:b/>
                <w:sz w:val="16"/>
                <w:szCs w:val="16"/>
                <w:lang w:eastAsia="pl-PL"/>
              </w:rPr>
              <w:t>ogółem</w:t>
            </w:r>
          </w:p>
        </w:tc>
        <w:tc>
          <w:tcPr>
            <w:tcW w:w="1171" w:type="dxa"/>
            <w:tcBorders>
              <w:top w:val="single" w:sz="4" w:space="0" w:color="auto"/>
              <w:left w:val="single" w:sz="4" w:space="0" w:color="auto"/>
              <w:bottom w:val="single" w:sz="4" w:space="0" w:color="auto"/>
              <w:right w:val="single" w:sz="4" w:space="0" w:color="auto"/>
            </w:tcBorders>
          </w:tcPr>
          <w:p w14:paraId="0B6B49D2" w14:textId="77777777" w:rsidR="003631F5" w:rsidRPr="00AB0240" w:rsidRDefault="003631F5" w:rsidP="00112684">
            <w:pPr>
              <w:spacing w:line="240" w:lineRule="auto"/>
              <w:jc w:val="center"/>
              <w:rPr>
                <w:rFonts w:eastAsia="Times New Roman" w:cs="Arial"/>
                <w:b/>
                <w:sz w:val="16"/>
                <w:szCs w:val="16"/>
                <w:lang w:eastAsia="pl-PL"/>
              </w:rPr>
            </w:pPr>
            <w:r w:rsidRPr="00AB0240">
              <w:rPr>
                <w:rFonts w:eastAsia="Times New Roman" w:cs="Arial"/>
                <w:b/>
                <w:bCs/>
                <w:sz w:val="16"/>
                <w:szCs w:val="16"/>
                <w:lang w:eastAsia="pl-PL"/>
              </w:rPr>
              <w:t>w tym ilość osób korzystających z Internetu</w:t>
            </w:r>
          </w:p>
        </w:tc>
        <w:tc>
          <w:tcPr>
            <w:tcW w:w="1315" w:type="dxa"/>
            <w:vMerge/>
            <w:tcBorders>
              <w:left w:val="single" w:sz="4" w:space="0" w:color="auto"/>
              <w:bottom w:val="single" w:sz="4" w:space="0" w:color="auto"/>
              <w:right w:val="single" w:sz="4" w:space="0" w:color="auto"/>
            </w:tcBorders>
          </w:tcPr>
          <w:p w14:paraId="2DFBA5FA" w14:textId="77777777" w:rsidR="003631F5" w:rsidRPr="00AB0240" w:rsidRDefault="003631F5" w:rsidP="00112684">
            <w:pPr>
              <w:spacing w:line="240" w:lineRule="auto"/>
              <w:rPr>
                <w:rFonts w:eastAsia="Times New Roman" w:cs="Arial"/>
                <w:szCs w:val="24"/>
                <w:lang w:eastAsia="pl-PL"/>
              </w:rPr>
            </w:pPr>
          </w:p>
        </w:tc>
      </w:tr>
      <w:tr w:rsidR="003631F5" w:rsidRPr="00AB0240" w14:paraId="0A8A84FD" w14:textId="77777777" w:rsidTr="00112684">
        <w:tc>
          <w:tcPr>
            <w:tcW w:w="2733" w:type="dxa"/>
            <w:tcBorders>
              <w:top w:val="single" w:sz="4" w:space="0" w:color="auto"/>
              <w:left w:val="single" w:sz="4" w:space="0" w:color="auto"/>
              <w:bottom w:val="single" w:sz="4" w:space="0" w:color="auto"/>
              <w:right w:val="single" w:sz="4" w:space="0" w:color="auto"/>
            </w:tcBorders>
          </w:tcPr>
          <w:p w14:paraId="394CA9E9" w14:textId="77777777" w:rsidR="003631F5" w:rsidRPr="00AB0240" w:rsidRDefault="003631F5" w:rsidP="00112684">
            <w:pPr>
              <w:spacing w:line="240" w:lineRule="auto"/>
              <w:rPr>
                <w:rFonts w:eastAsia="Times New Roman" w:cs="Arial"/>
                <w:sz w:val="20"/>
                <w:lang w:eastAsia="pl-PL"/>
              </w:rPr>
            </w:pPr>
            <w:r w:rsidRPr="00AB0240">
              <w:rPr>
                <w:rFonts w:eastAsia="Times New Roman" w:cs="Arial"/>
                <w:sz w:val="20"/>
                <w:lang w:eastAsia="pl-PL"/>
              </w:rPr>
              <w:t>GBP w Bolesławcu</w:t>
            </w:r>
          </w:p>
        </w:tc>
        <w:tc>
          <w:tcPr>
            <w:tcW w:w="1386" w:type="dxa"/>
            <w:tcBorders>
              <w:top w:val="single" w:sz="4" w:space="0" w:color="auto"/>
              <w:left w:val="single" w:sz="4" w:space="0" w:color="auto"/>
              <w:bottom w:val="single" w:sz="4" w:space="0" w:color="auto"/>
              <w:right w:val="single" w:sz="4" w:space="0" w:color="auto"/>
            </w:tcBorders>
          </w:tcPr>
          <w:p w14:paraId="4D1F0FB5"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1561</w:t>
            </w:r>
          </w:p>
        </w:tc>
        <w:tc>
          <w:tcPr>
            <w:tcW w:w="1547" w:type="dxa"/>
            <w:tcBorders>
              <w:top w:val="single" w:sz="4" w:space="0" w:color="auto"/>
              <w:left w:val="single" w:sz="4" w:space="0" w:color="auto"/>
              <w:bottom w:val="single" w:sz="4" w:space="0" w:color="auto"/>
              <w:right w:val="single" w:sz="4" w:space="0" w:color="auto"/>
            </w:tcBorders>
          </w:tcPr>
          <w:p w14:paraId="3BAA7835"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916</w:t>
            </w:r>
          </w:p>
        </w:tc>
        <w:tc>
          <w:tcPr>
            <w:tcW w:w="1020" w:type="dxa"/>
            <w:tcBorders>
              <w:left w:val="single" w:sz="4" w:space="0" w:color="auto"/>
              <w:right w:val="single" w:sz="4" w:space="0" w:color="auto"/>
            </w:tcBorders>
          </w:tcPr>
          <w:p w14:paraId="15D260D9"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645</w:t>
            </w:r>
          </w:p>
        </w:tc>
        <w:tc>
          <w:tcPr>
            <w:tcW w:w="1171" w:type="dxa"/>
            <w:tcBorders>
              <w:left w:val="single" w:sz="4" w:space="0" w:color="auto"/>
              <w:right w:val="single" w:sz="4" w:space="0" w:color="auto"/>
            </w:tcBorders>
          </w:tcPr>
          <w:p w14:paraId="42DA2545"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w:t>
            </w:r>
          </w:p>
        </w:tc>
        <w:tc>
          <w:tcPr>
            <w:tcW w:w="1315" w:type="dxa"/>
            <w:tcBorders>
              <w:top w:val="single" w:sz="4" w:space="0" w:color="auto"/>
              <w:left w:val="single" w:sz="4" w:space="0" w:color="auto"/>
              <w:bottom w:val="single" w:sz="4" w:space="0" w:color="auto"/>
              <w:right w:val="single" w:sz="4" w:space="0" w:color="auto"/>
            </w:tcBorders>
          </w:tcPr>
          <w:p w14:paraId="45D4A9FF"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w:t>
            </w:r>
          </w:p>
        </w:tc>
      </w:tr>
      <w:tr w:rsidR="003631F5" w:rsidRPr="00AB0240" w14:paraId="46C61D47" w14:textId="77777777" w:rsidTr="00112684">
        <w:tc>
          <w:tcPr>
            <w:tcW w:w="2733" w:type="dxa"/>
            <w:tcBorders>
              <w:top w:val="single" w:sz="4" w:space="0" w:color="auto"/>
              <w:left w:val="single" w:sz="4" w:space="0" w:color="auto"/>
              <w:bottom w:val="single" w:sz="4" w:space="0" w:color="auto"/>
              <w:right w:val="single" w:sz="4" w:space="0" w:color="auto"/>
            </w:tcBorders>
          </w:tcPr>
          <w:p w14:paraId="7F1CA038" w14:textId="77777777" w:rsidR="003631F5" w:rsidRPr="00AB0240" w:rsidRDefault="003631F5" w:rsidP="00112684">
            <w:pPr>
              <w:spacing w:line="240" w:lineRule="auto"/>
              <w:rPr>
                <w:rFonts w:eastAsia="Times New Roman" w:cs="Arial"/>
                <w:sz w:val="20"/>
                <w:lang w:eastAsia="pl-PL"/>
              </w:rPr>
            </w:pPr>
            <w:r w:rsidRPr="00AB0240">
              <w:rPr>
                <w:rFonts w:eastAsia="Times New Roman" w:cs="Arial"/>
                <w:sz w:val="20"/>
                <w:lang w:eastAsia="pl-PL"/>
              </w:rPr>
              <w:t>GBP – Filia Mieleszyn</w:t>
            </w:r>
          </w:p>
        </w:tc>
        <w:tc>
          <w:tcPr>
            <w:tcW w:w="1386" w:type="dxa"/>
            <w:tcBorders>
              <w:top w:val="single" w:sz="4" w:space="0" w:color="auto"/>
              <w:left w:val="single" w:sz="4" w:space="0" w:color="auto"/>
              <w:bottom w:val="single" w:sz="4" w:space="0" w:color="auto"/>
              <w:right w:val="single" w:sz="4" w:space="0" w:color="auto"/>
            </w:tcBorders>
          </w:tcPr>
          <w:p w14:paraId="083B7B09"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461</w:t>
            </w:r>
          </w:p>
        </w:tc>
        <w:tc>
          <w:tcPr>
            <w:tcW w:w="1547" w:type="dxa"/>
            <w:tcBorders>
              <w:top w:val="single" w:sz="4" w:space="0" w:color="auto"/>
              <w:left w:val="single" w:sz="4" w:space="0" w:color="auto"/>
              <w:bottom w:val="single" w:sz="4" w:space="0" w:color="auto"/>
              <w:right w:val="single" w:sz="4" w:space="0" w:color="auto"/>
            </w:tcBorders>
          </w:tcPr>
          <w:p w14:paraId="6CEBB0F4"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444</w:t>
            </w:r>
          </w:p>
        </w:tc>
        <w:tc>
          <w:tcPr>
            <w:tcW w:w="1020" w:type="dxa"/>
            <w:tcBorders>
              <w:left w:val="single" w:sz="4" w:space="0" w:color="auto"/>
              <w:right w:val="single" w:sz="4" w:space="0" w:color="auto"/>
            </w:tcBorders>
          </w:tcPr>
          <w:p w14:paraId="28F072AF"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17</w:t>
            </w:r>
          </w:p>
        </w:tc>
        <w:tc>
          <w:tcPr>
            <w:tcW w:w="1171" w:type="dxa"/>
            <w:tcBorders>
              <w:left w:val="single" w:sz="4" w:space="0" w:color="auto"/>
              <w:right w:val="single" w:sz="4" w:space="0" w:color="auto"/>
            </w:tcBorders>
          </w:tcPr>
          <w:p w14:paraId="2B6C68BC"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5</w:t>
            </w:r>
          </w:p>
        </w:tc>
        <w:tc>
          <w:tcPr>
            <w:tcW w:w="1315" w:type="dxa"/>
            <w:tcBorders>
              <w:top w:val="single" w:sz="4" w:space="0" w:color="auto"/>
              <w:left w:val="single" w:sz="4" w:space="0" w:color="auto"/>
              <w:bottom w:val="single" w:sz="4" w:space="0" w:color="auto"/>
              <w:right w:val="single" w:sz="4" w:space="0" w:color="auto"/>
            </w:tcBorders>
          </w:tcPr>
          <w:p w14:paraId="78FAC0DF"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w:t>
            </w:r>
          </w:p>
        </w:tc>
      </w:tr>
      <w:tr w:rsidR="003631F5" w:rsidRPr="00AB0240" w14:paraId="2BB8DCC3" w14:textId="77777777" w:rsidTr="00112684">
        <w:tc>
          <w:tcPr>
            <w:tcW w:w="2733" w:type="dxa"/>
            <w:tcBorders>
              <w:top w:val="single" w:sz="4" w:space="0" w:color="auto"/>
              <w:left w:val="single" w:sz="4" w:space="0" w:color="auto"/>
              <w:bottom w:val="single" w:sz="4" w:space="0" w:color="auto"/>
              <w:right w:val="single" w:sz="4" w:space="0" w:color="auto"/>
            </w:tcBorders>
          </w:tcPr>
          <w:p w14:paraId="395E06C8" w14:textId="77777777" w:rsidR="003631F5" w:rsidRPr="00AB0240" w:rsidRDefault="003631F5" w:rsidP="00112684">
            <w:pPr>
              <w:spacing w:line="240" w:lineRule="auto"/>
              <w:rPr>
                <w:rFonts w:eastAsia="Times New Roman" w:cs="Arial"/>
                <w:sz w:val="20"/>
                <w:lang w:eastAsia="pl-PL"/>
              </w:rPr>
            </w:pPr>
            <w:r w:rsidRPr="00AB0240">
              <w:rPr>
                <w:rFonts w:eastAsia="Times New Roman" w:cs="Arial"/>
                <w:sz w:val="20"/>
                <w:lang w:eastAsia="pl-PL"/>
              </w:rPr>
              <w:t>GBP – Filia Żdżary</w:t>
            </w:r>
          </w:p>
        </w:tc>
        <w:tc>
          <w:tcPr>
            <w:tcW w:w="1386" w:type="dxa"/>
            <w:tcBorders>
              <w:top w:val="single" w:sz="4" w:space="0" w:color="auto"/>
              <w:left w:val="single" w:sz="4" w:space="0" w:color="auto"/>
              <w:bottom w:val="single" w:sz="4" w:space="0" w:color="auto"/>
              <w:right w:val="single" w:sz="4" w:space="0" w:color="auto"/>
            </w:tcBorders>
          </w:tcPr>
          <w:p w14:paraId="67370643"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514</w:t>
            </w:r>
          </w:p>
        </w:tc>
        <w:tc>
          <w:tcPr>
            <w:tcW w:w="1547" w:type="dxa"/>
            <w:tcBorders>
              <w:top w:val="single" w:sz="4" w:space="0" w:color="auto"/>
              <w:left w:val="single" w:sz="4" w:space="0" w:color="auto"/>
              <w:bottom w:val="single" w:sz="4" w:space="0" w:color="auto"/>
              <w:right w:val="single" w:sz="4" w:space="0" w:color="auto"/>
            </w:tcBorders>
          </w:tcPr>
          <w:p w14:paraId="44F82FDA"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424</w:t>
            </w:r>
          </w:p>
        </w:tc>
        <w:tc>
          <w:tcPr>
            <w:tcW w:w="1020" w:type="dxa"/>
            <w:tcBorders>
              <w:left w:val="single" w:sz="4" w:space="0" w:color="auto"/>
              <w:right w:val="single" w:sz="4" w:space="0" w:color="auto"/>
            </w:tcBorders>
          </w:tcPr>
          <w:p w14:paraId="00508D2D"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90</w:t>
            </w:r>
          </w:p>
        </w:tc>
        <w:tc>
          <w:tcPr>
            <w:tcW w:w="1171" w:type="dxa"/>
            <w:tcBorders>
              <w:left w:val="single" w:sz="4" w:space="0" w:color="auto"/>
              <w:right w:val="single" w:sz="4" w:space="0" w:color="auto"/>
            </w:tcBorders>
          </w:tcPr>
          <w:p w14:paraId="2D4495B2" w14:textId="77777777" w:rsidR="003631F5" w:rsidRPr="00AB0240" w:rsidRDefault="003631F5" w:rsidP="00112684">
            <w:pPr>
              <w:spacing w:line="240" w:lineRule="auto"/>
              <w:rPr>
                <w:rFonts w:eastAsia="Times New Roman" w:cs="Arial"/>
                <w:szCs w:val="24"/>
                <w:lang w:eastAsia="pl-PL"/>
              </w:rPr>
            </w:pPr>
          </w:p>
        </w:tc>
        <w:tc>
          <w:tcPr>
            <w:tcW w:w="1315" w:type="dxa"/>
            <w:tcBorders>
              <w:top w:val="single" w:sz="4" w:space="0" w:color="auto"/>
              <w:left w:val="single" w:sz="4" w:space="0" w:color="auto"/>
              <w:bottom w:val="single" w:sz="4" w:space="0" w:color="auto"/>
              <w:right w:val="single" w:sz="4" w:space="0" w:color="auto"/>
            </w:tcBorders>
          </w:tcPr>
          <w:p w14:paraId="3B2F96CC" w14:textId="77777777" w:rsidR="003631F5" w:rsidRPr="00AB0240" w:rsidRDefault="003631F5" w:rsidP="00112684">
            <w:pPr>
              <w:spacing w:line="240" w:lineRule="auto"/>
              <w:rPr>
                <w:rFonts w:eastAsia="Times New Roman" w:cs="Arial"/>
                <w:szCs w:val="24"/>
                <w:lang w:eastAsia="pl-PL"/>
              </w:rPr>
            </w:pPr>
            <w:r w:rsidRPr="00AB0240">
              <w:rPr>
                <w:rFonts w:eastAsia="Times New Roman" w:cs="Arial"/>
                <w:szCs w:val="24"/>
                <w:lang w:eastAsia="pl-PL"/>
              </w:rPr>
              <w:t xml:space="preserve">     90</w:t>
            </w:r>
          </w:p>
        </w:tc>
      </w:tr>
      <w:tr w:rsidR="003631F5" w:rsidRPr="00AB0240" w14:paraId="3DBE4034" w14:textId="77777777" w:rsidTr="00112684">
        <w:tc>
          <w:tcPr>
            <w:tcW w:w="2733" w:type="dxa"/>
            <w:tcBorders>
              <w:top w:val="single" w:sz="4" w:space="0" w:color="auto"/>
              <w:left w:val="single" w:sz="4" w:space="0" w:color="auto"/>
              <w:bottom w:val="single" w:sz="4" w:space="0" w:color="auto"/>
              <w:right w:val="single" w:sz="4" w:space="0" w:color="auto"/>
            </w:tcBorders>
          </w:tcPr>
          <w:p w14:paraId="6DF9F7B5" w14:textId="77777777" w:rsidR="003631F5" w:rsidRPr="00AB0240" w:rsidRDefault="003631F5" w:rsidP="00112684">
            <w:pPr>
              <w:spacing w:line="240" w:lineRule="auto"/>
              <w:rPr>
                <w:rFonts w:eastAsia="Times New Roman" w:cs="Arial"/>
                <w:b/>
                <w:bCs/>
                <w:sz w:val="20"/>
                <w:lang w:eastAsia="pl-PL"/>
              </w:rPr>
            </w:pPr>
            <w:r w:rsidRPr="00AB0240">
              <w:rPr>
                <w:rFonts w:eastAsia="Times New Roman" w:cs="Arial"/>
                <w:b/>
                <w:bCs/>
                <w:sz w:val="20"/>
                <w:lang w:eastAsia="pl-PL"/>
              </w:rPr>
              <w:t xml:space="preserve">Razem gmina </w:t>
            </w:r>
          </w:p>
          <w:p w14:paraId="29A0D6E9" w14:textId="77777777" w:rsidR="003631F5" w:rsidRPr="00AB0240" w:rsidRDefault="003631F5" w:rsidP="00112684">
            <w:pPr>
              <w:spacing w:line="240" w:lineRule="auto"/>
              <w:rPr>
                <w:rFonts w:eastAsia="Times New Roman" w:cs="Arial"/>
                <w:b/>
                <w:bCs/>
                <w:sz w:val="20"/>
                <w:lang w:eastAsia="pl-PL"/>
              </w:rPr>
            </w:pPr>
            <w:r w:rsidRPr="00AB0240">
              <w:rPr>
                <w:rFonts w:eastAsia="Times New Roman" w:cs="Arial"/>
                <w:b/>
                <w:bCs/>
                <w:sz w:val="20"/>
                <w:lang w:eastAsia="pl-PL"/>
              </w:rPr>
              <w:t>Bolesławiec</w:t>
            </w:r>
          </w:p>
        </w:tc>
        <w:tc>
          <w:tcPr>
            <w:tcW w:w="1386" w:type="dxa"/>
            <w:tcBorders>
              <w:top w:val="single" w:sz="4" w:space="0" w:color="auto"/>
              <w:left w:val="single" w:sz="4" w:space="0" w:color="auto"/>
              <w:bottom w:val="single" w:sz="4" w:space="0" w:color="auto"/>
              <w:right w:val="single" w:sz="4" w:space="0" w:color="auto"/>
            </w:tcBorders>
          </w:tcPr>
          <w:p w14:paraId="1A6181BD" w14:textId="77777777" w:rsidR="003631F5" w:rsidRPr="00AB0240" w:rsidRDefault="003631F5" w:rsidP="00112684">
            <w:pPr>
              <w:spacing w:line="240" w:lineRule="auto"/>
              <w:rPr>
                <w:rFonts w:eastAsia="Times New Roman" w:cs="Arial"/>
                <w:b/>
                <w:szCs w:val="24"/>
                <w:lang w:eastAsia="pl-PL"/>
              </w:rPr>
            </w:pPr>
            <w:r w:rsidRPr="00AB0240">
              <w:rPr>
                <w:rFonts w:eastAsia="Times New Roman" w:cs="Arial"/>
                <w:b/>
                <w:szCs w:val="24"/>
                <w:lang w:eastAsia="pl-PL"/>
              </w:rPr>
              <w:t>2536</w:t>
            </w:r>
          </w:p>
        </w:tc>
        <w:tc>
          <w:tcPr>
            <w:tcW w:w="1547" w:type="dxa"/>
            <w:tcBorders>
              <w:top w:val="single" w:sz="4" w:space="0" w:color="auto"/>
              <w:left w:val="single" w:sz="4" w:space="0" w:color="auto"/>
              <w:bottom w:val="single" w:sz="4" w:space="0" w:color="auto"/>
              <w:right w:val="single" w:sz="4" w:space="0" w:color="auto"/>
            </w:tcBorders>
          </w:tcPr>
          <w:p w14:paraId="29BAE203" w14:textId="77777777" w:rsidR="003631F5" w:rsidRPr="00AB0240" w:rsidRDefault="003631F5" w:rsidP="00112684">
            <w:pPr>
              <w:spacing w:line="240" w:lineRule="auto"/>
              <w:rPr>
                <w:rFonts w:eastAsia="Times New Roman" w:cs="Arial"/>
                <w:b/>
                <w:szCs w:val="24"/>
                <w:lang w:eastAsia="pl-PL"/>
              </w:rPr>
            </w:pPr>
            <w:r w:rsidRPr="00AB0240">
              <w:rPr>
                <w:rFonts w:eastAsia="Times New Roman" w:cs="Arial"/>
                <w:b/>
                <w:szCs w:val="24"/>
                <w:lang w:eastAsia="pl-PL"/>
              </w:rPr>
              <w:t xml:space="preserve">  1784</w:t>
            </w:r>
          </w:p>
        </w:tc>
        <w:tc>
          <w:tcPr>
            <w:tcW w:w="1020" w:type="dxa"/>
            <w:tcBorders>
              <w:left w:val="single" w:sz="4" w:space="0" w:color="auto"/>
              <w:right w:val="single" w:sz="4" w:space="0" w:color="auto"/>
            </w:tcBorders>
          </w:tcPr>
          <w:p w14:paraId="017D6955" w14:textId="77777777" w:rsidR="003631F5" w:rsidRPr="00AB0240" w:rsidRDefault="003631F5" w:rsidP="00112684">
            <w:pPr>
              <w:spacing w:line="240" w:lineRule="auto"/>
              <w:rPr>
                <w:rFonts w:eastAsia="Times New Roman" w:cs="Arial"/>
                <w:b/>
                <w:szCs w:val="24"/>
                <w:lang w:eastAsia="pl-PL"/>
              </w:rPr>
            </w:pPr>
            <w:r w:rsidRPr="00AB0240">
              <w:rPr>
                <w:rFonts w:eastAsia="Times New Roman" w:cs="Arial"/>
                <w:b/>
                <w:szCs w:val="24"/>
                <w:lang w:eastAsia="pl-PL"/>
              </w:rPr>
              <w:t xml:space="preserve">  752</w:t>
            </w:r>
          </w:p>
        </w:tc>
        <w:tc>
          <w:tcPr>
            <w:tcW w:w="1171" w:type="dxa"/>
            <w:tcBorders>
              <w:left w:val="single" w:sz="4" w:space="0" w:color="auto"/>
              <w:right w:val="single" w:sz="4" w:space="0" w:color="auto"/>
            </w:tcBorders>
          </w:tcPr>
          <w:p w14:paraId="433E85FF" w14:textId="77777777" w:rsidR="003631F5" w:rsidRPr="00AB0240" w:rsidRDefault="003631F5" w:rsidP="00112684">
            <w:pPr>
              <w:spacing w:line="240" w:lineRule="auto"/>
              <w:rPr>
                <w:rFonts w:eastAsia="Times New Roman" w:cs="Arial"/>
                <w:b/>
                <w:szCs w:val="24"/>
                <w:lang w:eastAsia="pl-PL"/>
              </w:rPr>
            </w:pPr>
            <w:r w:rsidRPr="00AB0240">
              <w:rPr>
                <w:rFonts w:eastAsia="Times New Roman" w:cs="Arial"/>
                <w:b/>
                <w:szCs w:val="24"/>
                <w:lang w:eastAsia="pl-PL"/>
              </w:rPr>
              <w:t xml:space="preserve">    5</w:t>
            </w:r>
          </w:p>
        </w:tc>
        <w:tc>
          <w:tcPr>
            <w:tcW w:w="1315" w:type="dxa"/>
            <w:tcBorders>
              <w:top w:val="single" w:sz="4" w:space="0" w:color="auto"/>
              <w:left w:val="single" w:sz="4" w:space="0" w:color="auto"/>
              <w:bottom w:val="single" w:sz="4" w:space="0" w:color="auto"/>
              <w:right w:val="single" w:sz="4" w:space="0" w:color="auto"/>
            </w:tcBorders>
          </w:tcPr>
          <w:p w14:paraId="50A7503E" w14:textId="77777777" w:rsidR="003631F5" w:rsidRPr="00AB0240" w:rsidRDefault="003631F5" w:rsidP="00112684">
            <w:pPr>
              <w:spacing w:line="240" w:lineRule="auto"/>
              <w:rPr>
                <w:rFonts w:eastAsia="Times New Roman" w:cs="Arial"/>
                <w:b/>
                <w:szCs w:val="24"/>
                <w:lang w:eastAsia="pl-PL"/>
              </w:rPr>
            </w:pPr>
            <w:r w:rsidRPr="00AB0240">
              <w:rPr>
                <w:rFonts w:eastAsia="Times New Roman" w:cs="Arial"/>
                <w:b/>
                <w:szCs w:val="24"/>
                <w:lang w:eastAsia="pl-PL"/>
              </w:rPr>
              <w:t xml:space="preserve">     90</w:t>
            </w:r>
          </w:p>
        </w:tc>
      </w:tr>
    </w:tbl>
    <w:p w14:paraId="37E2EB41" w14:textId="1767E0E0" w:rsidR="003631F5" w:rsidRPr="00AB0240" w:rsidRDefault="003631F5" w:rsidP="00A12252">
      <w:pPr>
        <w:rPr>
          <w:rFonts w:cs="Arial"/>
          <w:szCs w:val="24"/>
        </w:rPr>
      </w:pPr>
    </w:p>
    <w:p w14:paraId="072AB710" w14:textId="77777777" w:rsidR="003631F5" w:rsidRPr="00AB0240" w:rsidRDefault="003631F5" w:rsidP="00A12252">
      <w:pPr>
        <w:rPr>
          <w:rFonts w:cs="Arial"/>
          <w:szCs w:val="24"/>
        </w:rPr>
      </w:pPr>
    </w:p>
    <w:p w14:paraId="53571626" w14:textId="3725BF49" w:rsidR="00A12252" w:rsidRPr="00AB0240" w:rsidRDefault="00A12252" w:rsidP="00ED324A">
      <w:pPr>
        <w:rPr>
          <w:rFonts w:cs="Arial"/>
          <w:lang w:eastAsia="pl-PL"/>
        </w:rPr>
      </w:pPr>
    </w:p>
    <w:p w14:paraId="07BE5EA5" w14:textId="77777777" w:rsidR="00725E5E" w:rsidRPr="00AB0240" w:rsidRDefault="00725E5E" w:rsidP="00725E5E">
      <w:pPr>
        <w:rPr>
          <w:rFonts w:cs="Arial"/>
          <w:b/>
          <w:szCs w:val="24"/>
        </w:rPr>
      </w:pPr>
      <w:r w:rsidRPr="00AB0240">
        <w:rPr>
          <w:rFonts w:cs="Arial"/>
          <w:b/>
          <w:szCs w:val="24"/>
        </w:rPr>
        <w:t>Wykaz kart Gminnej Ewidencji Zabytków</w:t>
      </w:r>
    </w:p>
    <w:tbl>
      <w:tblPr>
        <w:tblStyle w:val="Tabela-Siatka"/>
        <w:tblW w:w="9782" w:type="dxa"/>
        <w:tblInd w:w="-289" w:type="dxa"/>
        <w:tblLook w:val="04A0" w:firstRow="1" w:lastRow="0" w:firstColumn="1" w:lastColumn="0" w:noHBand="0" w:noVBand="1"/>
      </w:tblPr>
      <w:tblGrid>
        <w:gridCol w:w="1560"/>
        <w:gridCol w:w="6179"/>
        <w:gridCol w:w="2043"/>
      </w:tblGrid>
      <w:tr w:rsidR="00725E5E" w:rsidRPr="00AB0240" w14:paraId="702D33E5" w14:textId="77777777" w:rsidTr="00B0550C">
        <w:trPr>
          <w:tblHeader/>
        </w:trPr>
        <w:tc>
          <w:tcPr>
            <w:tcW w:w="1560" w:type="dxa"/>
          </w:tcPr>
          <w:p w14:paraId="2D41990A" w14:textId="77777777" w:rsidR="00725E5E" w:rsidRPr="00AB0240" w:rsidRDefault="00725E5E" w:rsidP="00725E5E">
            <w:pPr>
              <w:spacing w:after="160" w:line="259" w:lineRule="auto"/>
              <w:rPr>
                <w:rFonts w:cs="Arial"/>
                <w:b/>
                <w:szCs w:val="24"/>
              </w:rPr>
            </w:pPr>
            <w:r w:rsidRPr="00AB0240">
              <w:rPr>
                <w:rFonts w:cs="Arial"/>
                <w:b/>
                <w:szCs w:val="24"/>
              </w:rPr>
              <w:t>NR KARTY</w:t>
            </w:r>
          </w:p>
        </w:tc>
        <w:tc>
          <w:tcPr>
            <w:tcW w:w="6179" w:type="dxa"/>
          </w:tcPr>
          <w:p w14:paraId="4898D7D8" w14:textId="77777777" w:rsidR="00725E5E" w:rsidRPr="00AB0240" w:rsidRDefault="00725E5E" w:rsidP="00725E5E">
            <w:pPr>
              <w:spacing w:after="160" w:line="259" w:lineRule="auto"/>
              <w:rPr>
                <w:rFonts w:cs="Arial"/>
                <w:b/>
                <w:szCs w:val="24"/>
              </w:rPr>
            </w:pPr>
            <w:r w:rsidRPr="00AB0240">
              <w:rPr>
                <w:rFonts w:cs="Arial"/>
                <w:b/>
                <w:szCs w:val="24"/>
              </w:rPr>
              <w:t>OBIEKT</w:t>
            </w:r>
          </w:p>
        </w:tc>
        <w:tc>
          <w:tcPr>
            <w:tcW w:w="2043" w:type="dxa"/>
          </w:tcPr>
          <w:p w14:paraId="2A9D50B0" w14:textId="77777777" w:rsidR="00725E5E" w:rsidRPr="00AB0240" w:rsidRDefault="00725E5E" w:rsidP="00725E5E">
            <w:pPr>
              <w:spacing w:after="160" w:line="259" w:lineRule="auto"/>
              <w:rPr>
                <w:rFonts w:cs="Arial"/>
                <w:b/>
                <w:szCs w:val="24"/>
              </w:rPr>
            </w:pPr>
            <w:r w:rsidRPr="00AB0240">
              <w:rPr>
                <w:rFonts w:cs="Arial"/>
                <w:b/>
                <w:szCs w:val="24"/>
              </w:rPr>
              <w:t>MIEJSCOWOŚĆ</w:t>
            </w:r>
          </w:p>
        </w:tc>
      </w:tr>
      <w:tr w:rsidR="00725E5E" w:rsidRPr="00AB0240" w14:paraId="7F73C758" w14:textId="77777777" w:rsidTr="00725E5E">
        <w:tc>
          <w:tcPr>
            <w:tcW w:w="1560" w:type="dxa"/>
          </w:tcPr>
          <w:p w14:paraId="112CCEBB" w14:textId="77777777" w:rsidR="00725E5E" w:rsidRPr="00AB0240" w:rsidRDefault="00725E5E" w:rsidP="00725E5E">
            <w:pPr>
              <w:spacing w:after="160" w:line="259" w:lineRule="auto"/>
              <w:rPr>
                <w:rFonts w:cs="Arial"/>
                <w:szCs w:val="24"/>
              </w:rPr>
            </w:pPr>
            <w:r w:rsidRPr="00AB0240">
              <w:rPr>
                <w:rFonts w:cs="Arial"/>
                <w:szCs w:val="24"/>
              </w:rPr>
              <w:t>1/719</w:t>
            </w:r>
          </w:p>
        </w:tc>
        <w:tc>
          <w:tcPr>
            <w:tcW w:w="6179" w:type="dxa"/>
          </w:tcPr>
          <w:p w14:paraId="7F039D31" w14:textId="77777777" w:rsidR="00725E5E" w:rsidRPr="00AB0240" w:rsidRDefault="00725E5E" w:rsidP="00725E5E">
            <w:pPr>
              <w:spacing w:after="160" w:line="259" w:lineRule="auto"/>
              <w:rPr>
                <w:rFonts w:cs="Arial"/>
                <w:szCs w:val="24"/>
              </w:rPr>
            </w:pPr>
            <w:r w:rsidRPr="00AB0240">
              <w:rPr>
                <w:rFonts w:cs="Arial"/>
                <w:szCs w:val="24"/>
              </w:rPr>
              <w:t>Zespół Kościoła Parafialnego p.w. Św. Trójcy - kościół</w:t>
            </w:r>
          </w:p>
        </w:tc>
        <w:tc>
          <w:tcPr>
            <w:tcW w:w="2043" w:type="dxa"/>
          </w:tcPr>
          <w:p w14:paraId="48B26905" w14:textId="77777777" w:rsidR="00725E5E" w:rsidRPr="00AB0240" w:rsidRDefault="00725E5E" w:rsidP="00725E5E">
            <w:pPr>
              <w:spacing w:after="160" w:line="259" w:lineRule="auto"/>
              <w:rPr>
                <w:rFonts w:cs="Arial"/>
                <w:szCs w:val="24"/>
              </w:rPr>
            </w:pPr>
            <w:r w:rsidRPr="00AB0240">
              <w:rPr>
                <w:rFonts w:cs="Arial"/>
                <w:szCs w:val="24"/>
              </w:rPr>
              <w:t>Bolesławiec</w:t>
            </w:r>
          </w:p>
        </w:tc>
      </w:tr>
      <w:tr w:rsidR="00725E5E" w:rsidRPr="00AB0240" w14:paraId="05F6F871" w14:textId="77777777" w:rsidTr="00725E5E">
        <w:tc>
          <w:tcPr>
            <w:tcW w:w="1560" w:type="dxa"/>
          </w:tcPr>
          <w:p w14:paraId="17B375B4" w14:textId="77777777" w:rsidR="00725E5E" w:rsidRPr="00AB0240" w:rsidRDefault="00725E5E" w:rsidP="00725E5E">
            <w:pPr>
              <w:spacing w:after="160" w:line="259" w:lineRule="auto"/>
              <w:rPr>
                <w:rFonts w:cs="Arial"/>
                <w:szCs w:val="24"/>
              </w:rPr>
            </w:pPr>
            <w:r w:rsidRPr="00AB0240">
              <w:rPr>
                <w:rFonts w:cs="Arial"/>
                <w:szCs w:val="24"/>
              </w:rPr>
              <w:t>2/719</w:t>
            </w:r>
          </w:p>
        </w:tc>
        <w:tc>
          <w:tcPr>
            <w:tcW w:w="6179" w:type="dxa"/>
          </w:tcPr>
          <w:p w14:paraId="5AB7423F" w14:textId="77777777" w:rsidR="00725E5E" w:rsidRPr="00AB0240" w:rsidRDefault="00725E5E" w:rsidP="00725E5E">
            <w:pPr>
              <w:spacing w:after="160" w:line="259" w:lineRule="auto"/>
              <w:rPr>
                <w:rFonts w:cs="Arial"/>
                <w:szCs w:val="24"/>
              </w:rPr>
            </w:pPr>
            <w:r w:rsidRPr="00AB0240">
              <w:rPr>
                <w:rFonts w:cs="Arial"/>
                <w:szCs w:val="24"/>
              </w:rPr>
              <w:t>Kaplica p.w. Św. Wincentego a Paulo</w:t>
            </w:r>
          </w:p>
        </w:tc>
        <w:tc>
          <w:tcPr>
            <w:tcW w:w="2043" w:type="dxa"/>
          </w:tcPr>
          <w:p w14:paraId="43754C25" w14:textId="77777777" w:rsidR="00725E5E" w:rsidRPr="00AB0240" w:rsidRDefault="00725E5E" w:rsidP="00725E5E">
            <w:pPr>
              <w:spacing w:after="160" w:line="259" w:lineRule="auto"/>
              <w:rPr>
                <w:rFonts w:cs="Arial"/>
                <w:szCs w:val="24"/>
              </w:rPr>
            </w:pPr>
            <w:r w:rsidRPr="00AB0240">
              <w:rPr>
                <w:rFonts w:cs="Arial"/>
                <w:szCs w:val="24"/>
              </w:rPr>
              <w:t>Gola</w:t>
            </w:r>
          </w:p>
        </w:tc>
      </w:tr>
      <w:tr w:rsidR="00725E5E" w:rsidRPr="00AB0240" w14:paraId="5F5FECCF" w14:textId="77777777" w:rsidTr="00725E5E">
        <w:tc>
          <w:tcPr>
            <w:tcW w:w="1560" w:type="dxa"/>
          </w:tcPr>
          <w:p w14:paraId="6EA5C816" w14:textId="77777777" w:rsidR="00725E5E" w:rsidRPr="00AB0240" w:rsidRDefault="00725E5E" w:rsidP="00725E5E">
            <w:pPr>
              <w:spacing w:after="160" w:line="259" w:lineRule="auto"/>
              <w:rPr>
                <w:rFonts w:cs="Arial"/>
                <w:szCs w:val="24"/>
              </w:rPr>
            </w:pPr>
            <w:r w:rsidRPr="00AB0240">
              <w:rPr>
                <w:rFonts w:cs="Arial"/>
                <w:szCs w:val="24"/>
              </w:rPr>
              <w:t>3/719</w:t>
            </w:r>
          </w:p>
        </w:tc>
        <w:tc>
          <w:tcPr>
            <w:tcW w:w="6179" w:type="dxa"/>
          </w:tcPr>
          <w:p w14:paraId="68F9E74E" w14:textId="77777777" w:rsidR="00725E5E" w:rsidRPr="00AB0240" w:rsidRDefault="00725E5E" w:rsidP="00725E5E">
            <w:pPr>
              <w:spacing w:after="160" w:line="259" w:lineRule="auto"/>
              <w:rPr>
                <w:rFonts w:cs="Arial"/>
                <w:szCs w:val="24"/>
              </w:rPr>
            </w:pPr>
            <w:r w:rsidRPr="00AB0240">
              <w:rPr>
                <w:rFonts w:cs="Arial"/>
                <w:szCs w:val="24"/>
              </w:rPr>
              <w:t>Zespół Kościoła par. p.w. Św. Trójcy – otoczenie kościoła w granicach trwałego ogrodzenia przykościelnego</w:t>
            </w:r>
          </w:p>
        </w:tc>
        <w:tc>
          <w:tcPr>
            <w:tcW w:w="2043" w:type="dxa"/>
          </w:tcPr>
          <w:p w14:paraId="562B8A27" w14:textId="77777777" w:rsidR="00725E5E" w:rsidRPr="00AB0240" w:rsidRDefault="00725E5E" w:rsidP="00725E5E">
            <w:pPr>
              <w:spacing w:after="160" w:line="259" w:lineRule="auto"/>
              <w:rPr>
                <w:rFonts w:cs="Arial"/>
                <w:szCs w:val="24"/>
              </w:rPr>
            </w:pPr>
            <w:r w:rsidRPr="00AB0240">
              <w:rPr>
                <w:rFonts w:cs="Arial"/>
                <w:szCs w:val="24"/>
              </w:rPr>
              <w:t>Bolesławiec</w:t>
            </w:r>
          </w:p>
        </w:tc>
      </w:tr>
      <w:tr w:rsidR="00725E5E" w:rsidRPr="00AB0240" w14:paraId="4F13A978" w14:textId="77777777" w:rsidTr="00725E5E">
        <w:tc>
          <w:tcPr>
            <w:tcW w:w="1560" w:type="dxa"/>
          </w:tcPr>
          <w:p w14:paraId="7E0C9797" w14:textId="77777777" w:rsidR="00725E5E" w:rsidRPr="00AB0240" w:rsidRDefault="00725E5E" w:rsidP="00725E5E">
            <w:pPr>
              <w:spacing w:after="160" w:line="259" w:lineRule="auto"/>
              <w:rPr>
                <w:rFonts w:cs="Arial"/>
                <w:szCs w:val="24"/>
              </w:rPr>
            </w:pPr>
            <w:r w:rsidRPr="00AB0240">
              <w:rPr>
                <w:rFonts w:cs="Arial"/>
                <w:szCs w:val="24"/>
              </w:rPr>
              <w:t>4/719</w:t>
            </w:r>
          </w:p>
        </w:tc>
        <w:tc>
          <w:tcPr>
            <w:tcW w:w="6179" w:type="dxa"/>
          </w:tcPr>
          <w:p w14:paraId="44206641" w14:textId="77777777" w:rsidR="00725E5E" w:rsidRPr="00AB0240" w:rsidRDefault="00725E5E" w:rsidP="00725E5E">
            <w:pPr>
              <w:spacing w:after="160" w:line="259" w:lineRule="auto"/>
              <w:rPr>
                <w:rFonts w:cs="Arial"/>
                <w:szCs w:val="24"/>
              </w:rPr>
            </w:pPr>
            <w:r w:rsidRPr="00AB0240">
              <w:rPr>
                <w:rFonts w:cs="Arial"/>
                <w:szCs w:val="24"/>
              </w:rPr>
              <w:t>Zespół kościoła par. p.w. Św. Trójcy - plebania</w:t>
            </w:r>
          </w:p>
        </w:tc>
        <w:tc>
          <w:tcPr>
            <w:tcW w:w="2043" w:type="dxa"/>
          </w:tcPr>
          <w:p w14:paraId="29FFA2C2" w14:textId="77777777" w:rsidR="00725E5E" w:rsidRPr="00AB0240" w:rsidRDefault="00725E5E" w:rsidP="00725E5E">
            <w:pPr>
              <w:spacing w:after="160" w:line="259" w:lineRule="auto"/>
              <w:rPr>
                <w:rFonts w:cs="Arial"/>
                <w:szCs w:val="24"/>
              </w:rPr>
            </w:pPr>
            <w:r w:rsidRPr="00AB0240">
              <w:rPr>
                <w:rFonts w:cs="Arial"/>
                <w:szCs w:val="24"/>
              </w:rPr>
              <w:t>Bolesławiec</w:t>
            </w:r>
          </w:p>
        </w:tc>
      </w:tr>
      <w:tr w:rsidR="00725E5E" w:rsidRPr="00AB0240" w14:paraId="36FFE8C4" w14:textId="77777777" w:rsidTr="00725E5E">
        <w:tc>
          <w:tcPr>
            <w:tcW w:w="1560" w:type="dxa"/>
          </w:tcPr>
          <w:p w14:paraId="405934E3" w14:textId="77777777" w:rsidR="00725E5E" w:rsidRPr="00AB0240" w:rsidRDefault="00725E5E" w:rsidP="00725E5E">
            <w:pPr>
              <w:spacing w:after="160" w:line="259" w:lineRule="auto"/>
              <w:rPr>
                <w:rFonts w:cs="Arial"/>
                <w:szCs w:val="24"/>
              </w:rPr>
            </w:pPr>
            <w:r w:rsidRPr="00AB0240">
              <w:rPr>
                <w:rFonts w:cs="Arial"/>
                <w:szCs w:val="24"/>
              </w:rPr>
              <w:t>5/719</w:t>
            </w:r>
          </w:p>
        </w:tc>
        <w:tc>
          <w:tcPr>
            <w:tcW w:w="6179" w:type="dxa"/>
          </w:tcPr>
          <w:p w14:paraId="394ECF91" w14:textId="77777777" w:rsidR="00725E5E" w:rsidRPr="00AB0240" w:rsidRDefault="00725E5E" w:rsidP="00725E5E">
            <w:pPr>
              <w:spacing w:after="160" w:line="259" w:lineRule="auto"/>
              <w:rPr>
                <w:rFonts w:cs="Arial"/>
                <w:szCs w:val="24"/>
              </w:rPr>
            </w:pPr>
            <w:r w:rsidRPr="00AB0240">
              <w:rPr>
                <w:rFonts w:cs="Arial"/>
                <w:szCs w:val="24"/>
              </w:rPr>
              <w:t>Ruiny zamku, wieża i sztuczny pagórek</w:t>
            </w:r>
          </w:p>
        </w:tc>
        <w:tc>
          <w:tcPr>
            <w:tcW w:w="2043" w:type="dxa"/>
          </w:tcPr>
          <w:p w14:paraId="1F7DC51F" w14:textId="77777777" w:rsidR="00725E5E" w:rsidRPr="00AB0240" w:rsidRDefault="00725E5E" w:rsidP="00725E5E">
            <w:pPr>
              <w:spacing w:after="160" w:line="259" w:lineRule="auto"/>
              <w:rPr>
                <w:rFonts w:cs="Arial"/>
                <w:szCs w:val="24"/>
              </w:rPr>
            </w:pPr>
            <w:r w:rsidRPr="00AB0240">
              <w:rPr>
                <w:rFonts w:cs="Arial"/>
                <w:szCs w:val="24"/>
              </w:rPr>
              <w:t>Podbolesławiec</w:t>
            </w:r>
          </w:p>
        </w:tc>
      </w:tr>
      <w:tr w:rsidR="00725E5E" w:rsidRPr="00AB0240" w14:paraId="76423D46" w14:textId="77777777" w:rsidTr="00725E5E">
        <w:tc>
          <w:tcPr>
            <w:tcW w:w="1560" w:type="dxa"/>
          </w:tcPr>
          <w:p w14:paraId="12916B04" w14:textId="77777777" w:rsidR="00725E5E" w:rsidRPr="00AB0240" w:rsidRDefault="00725E5E" w:rsidP="00725E5E">
            <w:pPr>
              <w:spacing w:after="160" w:line="259" w:lineRule="auto"/>
              <w:rPr>
                <w:rFonts w:cs="Arial"/>
                <w:szCs w:val="24"/>
              </w:rPr>
            </w:pPr>
            <w:r w:rsidRPr="00AB0240">
              <w:rPr>
                <w:rFonts w:cs="Arial"/>
                <w:szCs w:val="24"/>
              </w:rPr>
              <w:t>6/719</w:t>
            </w:r>
          </w:p>
        </w:tc>
        <w:tc>
          <w:tcPr>
            <w:tcW w:w="6179" w:type="dxa"/>
          </w:tcPr>
          <w:p w14:paraId="6FC33AB0" w14:textId="77777777" w:rsidR="00725E5E" w:rsidRPr="00AB0240" w:rsidRDefault="00725E5E" w:rsidP="00725E5E">
            <w:pPr>
              <w:spacing w:after="160" w:line="259" w:lineRule="auto"/>
              <w:rPr>
                <w:rFonts w:cs="Arial"/>
                <w:szCs w:val="24"/>
              </w:rPr>
            </w:pPr>
            <w:r w:rsidRPr="00AB0240">
              <w:rPr>
                <w:rFonts w:cs="Arial"/>
                <w:szCs w:val="24"/>
              </w:rPr>
              <w:t>Zespół cmentarza parafialnego – kaplica, kościół cmentarny p.w. Św. Małgorzaty</w:t>
            </w:r>
          </w:p>
        </w:tc>
        <w:tc>
          <w:tcPr>
            <w:tcW w:w="2043" w:type="dxa"/>
          </w:tcPr>
          <w:p w14:paraId="2FAF61A8" w14:textId="77777777" w:rsidR="00725E5E" w:rsidRPr="00AB0240" w:rsidRDefault="00725E5E" w:rsidP="00725E5E">
            <w:pPr>
              <w:spacing w:after="160" w:line="259" w:lineRule="auto"/>
              <w:rPr>
                <w:rFonts w:cs="Arial"/>
                <w:szCs w:val="24"/>
              </w:rPr>
            </w:pPr>
            <w:r w:rsidRPr="00AB0240">
              <w:rPr>
                <w:rFonts w:cs="Arial"/>
                <w:szCs w:val="24"/>
              </w:rPr>
              <w:t>Bolesławiec</w:t>
            </w:r>
          </w:p>
        </w:tc>
      </w:tr>
      <w:tr w:rsidR="00725E5E" w:rsidRPr="00AB0240" w14:paraId="3E5F3C11" w14:textId="77777777" w:rsidTr="00725E5E">
        <w:tc>
          <w:tcPr>
            <w:tcW w:w="1560" w:type="dxa"/>
          </w:tcPr>
          <w:p w14:paraId="66359F10" w14:textId="77777777" w:rsidR="00725E5E" w:rsidRPr="00AB0240" w:rsidRDefault="00725E5E" w:rsidP="00725E5E">
            <w:pPr>
              <w:spacing w:after="160" w:line="259" w:lineRule="auto"/>
              <w:rPr>
                <w:rFonts w:cs="Arial"/>
                <w:szCs w:val="24"/>
              </w:rPr>
            </w:pPr>
            <w:r w:rsidRPr="00AB0240">
              <w:rPr>
                <w:rFonts w:cs="Arial"/>
                <w:szCs w:val="24"/>
              </w:rPr>
              <w:t>7/719</w:t>
            </w:r>
          </w:p>
        </w:tc>
        <w:tc>
          <w:tcPr>
            <w:tcW w:w="6179" w:type="dxa"/>
          </w:tcPr>
          <w:p w14:paraId="322413BD" w14:textId="77777777" w:rsidR="00725E5E" w:rsidRPr="00AB0240" w:rsidRDefault="00725E5E" w:rsidP="00725E5E">
            <w:pPr>
              <w:spacing w:after="160" w:line="259" w:lineRule="auto"/>
              <w:rPr>
                <w:rFonts w:cs="Arial"/>
                <w:szCs w:val="24"/>
              </w:rPr>
            </w:pPr>
            <w:r w:rsidRPr="00AB0240">
              <w:rPr>
                <w:rFonts w:cs="Arial"/>
                <w:szCs w:val="24"/>
              </w:rPr>
              <w:t>Zespół Kościoła parafialnego p.w. Św. Mikołaja - kościół</w:t>
            </w:r>
          </w:p>
        </w:tc>
        <w:tc>
          <w:tcPr>
            <w:tcW w:w="2043" w:type="dxa"/>
          </w:tcPr>
          <w:p w14:paraId="2D15F4DB" w14:textId="77777777" w:rsidR="00725E5E" w:rsidRPr="00AB0240" w:rsidRDefault="00725E5E" w:rsidP="00725E5E">
            <w:pPr>
              <w:spacing w:after="160" w:line="259" w:lineRule="auto"/>
              <w:rPr>
                <w:rFonts w:cs="Arial"/>
                <w:szCs w:val="24"/>
              </w:rPr>
            </w:pPr>
            <w:r w:rsidRPr="00AB0240">
              <w:rPr>
                <w:rFonts w:cs="Arial"/>
                <w:szCs w:val="24"/>
              </w:rPr>
              <w:t>Chróścin</w:t>
            </w:r>
          </w:p>
        </w:tc>
      </w:tr>
      <w:tr w:rsidR="00725E5E" w:rsidRPr="00AB0240" w14:paraId="66BD1DC5" w14:textId="77777777" w:rsidTr="00725E5E">
        <w:tc>
          <w:tcPr>
            <w:tcW w:w="1560" w:type="dxa"/>
          </w:tcPr>
          <w:p w14:paraId="66902F17" w14:textId="77777777" w:rsidR="00725E5E" w:rsidRPr="00AB0240" w:rsidRDefault="00725E5E" w:rsidP="00725E5E">
            <w:pPr>
              <w:spacing w:after="160" w:line="259" w:lineRule="auto"/>
              <w:rPr>
                <w:rFonts w:cs="Arial"/>
                <w:szCs w:val="24"/>
              </w:rPr>
            </w:pPr>
            <w:r w:rsidRPr="00AB0240">
              <w:rPr>
                <w:rFonts w:cs="Arial"/>
                <w:szCs w:val="24"/>
              </w:rPr>
              <w:t>8/719</w:t>
            </w:r>
          </w:p>
        </w:tc>
        <w:tc>
          <w:tcPr>
            <w:tcW w:w="6179" w:type="dxa"/>
          </w:tcPr>
          <w:p w14:paraId="446B7A2B" w14:textId="77777777" w:rsidR="00725E5E" w:rsidRPr="00AB0240" w:rsidRDefault="00725E5E" w:rsidP="00725E5E">
            <w:pPr>
              <w:spacing w:after="160" w:line="259" w:lineRule="auto"/>
              <w:rPr>
                <w:rFonts w:cs="Arial"/>
                <w:szCs w:val="24"/>
              </w:rPr>
            </w:pPr>
            <w:r w:rsidRPr="00AB0240">
              <w:rPr>
                <w:rFonts w:cs="Arial"/>
                <w:szCs w:val="24"/>
              </w:rPr>
              <w:t>Zespół Kościoła parafialnego p.w. Św. Mikołaja – brama kościelna</w:t>
            </w:r>
          </w:p>
        </w:tc>
        <w:tc>
          <w:tcPr>
            <w:tcW w:w="2043" w:type="dxa"/>
          </w:tcPr>
          <w:p w14:paraId="6A3AA447" w14:textId="77777777" w:rsidR="00725E5E" w:rsidRPr="00AB0240" w:rsidRDefault="00725E5E" w:rsidP="00725E5E">
            <w:pPr>
              <w:spacing w:after="160" w:line="259" w:lineRule="auto"/>
              <w:rPr>
                <w:rFonts w:cs="Arial"/>
                <w:szCs w:val="24"/>
              </w:rPr>
            </w:pPr>
            <w:r w:rsidRPr="00AB0240">
              <w:rPr>
                <w:rFonts w:cs="Arial"/>
                <w:szCs w:val="24"/>
              </w:rPr>
              <w:t>Chróścin</w:t>
            </w:r>
          </w:p>
        </w:tc>
      </w:tr>
      <w:tr w:rsidR="00725E5E" w:rsidRPr="00AB0240" w14:paraId="79D03A1E" w14:textId="77777777" w:rsidTr="00725E5E">
        <w:tc>
          <w:tcPr>
            <w:tcW w:w="1560" w:type="dxa"/>
          </w:tcPr>
          <w:p w14:paraId="002BF094" w14:textId="77777777" w:rsidR="00725E5E" w:rsidRPr="00AB0240" w:rsidRDefault="00725E5E" w:rsidP="00725E5E">
            <w:pPr>
              <w:spacing w:after="160" w:line="259" w:lineRule="auto"/>
              <w:rPr>
                <w:rFonts w:cs="Arial"/>
                <w:szCs w:val="24"/>
              </w:rPr>
            </w:pPr>
            <w:r w:rsidRPr="00AB0240">
              <w:rPr>
                <w:rFonts w:cs="Arial"/>
                <w:szCs w:val="24"/>
              </w:rPr>
              <w:t>9/719</w:t>
            </w:r>
          </w:p>
        </w:tc>
        <w:tc>
          <w:tcPr>
            <w:tcW w:w="6179" w:type="dxa"/>
          </w:tcPr>
          <w:p w14:paraId="30B9015C" w14:textId="77777777" w:rsidR="00725E5E" w:rsidRPr="00AB0240" w:rsidRDefault="00725E5E" w:rsidP="00725E5E">
            <w:pPr>
              <w:spacing w:after="160" w:line="259" w:lineRule="auto"/>
              <w:rPr>
                <w:rFonts w:cs="Arial"/>
                <w:szCs w:val="24"/>
              </w:rPr>
            </w:pPr>
            <w:r w:rsidRPr="00AB0240">
              <w:rPr>
                <w:rFonts w:cs="Arial"/>
                <w:szCs w:val="24"/>
              </w:rPr>
              <w:t>Zespół Kościoła parafialnego p.w. Św. Mikołaja - plebania</w:t>
            </w:r>
          </w:p>
        </w:tc>
        <w:tc>
          <w:tcPr>
            <w:tcW w:w="2043" w:type="dxa"/>
          </w:tcPr>
          <w:p w14:paraId="4475E49D" w14:textId="77777777" w:rsidR="00725E5E" w:rsidRPr="00AB0240" w:rsidRDefault="00725E5E" w:rsidP="00725E5E">
            <w:pPr>
              <w:spacing w:after="160" w:line="259" w:lineRule="auto"/>
              <w:rPr>
                <w:rFonts w:cs="Arial"/>
                <w:szCs w:val="24"/>
              </w:rPr>
            </w:pPr>
            <w:r w:rsidRPr="00AB0240">
              <w:rPr>
                <w:rFonts w:cs="Arial"/>
                <w:szCs w:val="24"/>
              </w:rPr>
              <w:t>Chróścin</w:t>
            </w:r>
          </w:p>
        </w:tc>
      </w:tr>
      <w:tr w:rsidR="00725E5E" w:rsidRPr="00AB0240" w14:paraId="34907D67" w14:textId="77777777" w:rsidTr="00725E5E">
        <w:tc>
          <w:tcPr>
            <w:tcW w:w="1560" w:type="dxa"/>
          </w:tcPr>
          <w:p w14:paraId="44527DFE" w14:textId="77777777" w:rsidR="00725E5E" w:rsidRPr="00AB0240" w:rsidRDefault="00725E5E" w:rsidP="00725E5E">
            <w:pPr>
              <w:spacing w:after="160" w:line="259" w:lineRule="auto"/>
              <w:rPr>
                <w:rFonts w:cs="Arial"/>
                <w:szCs w:val="24"/>
              </w:rPr>
            </w:pPr>
            <w:r w:rsidRPr="00AB0240">
              <w:rPr>
                <w:rFonts w:cs="Arial"/>
                <w:szCs w:val="24"/>
              </w:rPr>
              <w:t>10/719</w:t>
            </w:r>
          </w:p>
        </w:tc>
        <w:tc>
          <w:tcPr>
            <w:tcW w:w="6179" w:type="dxa"/>
          </w:tcPr>
          <w:p w14:paraId="2BB86519" w14:textId="77777777" w:rsidR="00725E5E" w:rsidRPr="00AB0240" w:rsidRDefault="00725E5E" w:rsidP="00725E5E">
            <w:pPr>
              <w:spacing w:after="160" w:line="259" w:lineRule="auto"/>
              <w:rPr>
                <w:rFonts w:cs="Arial"/>
                <w:szCs w:val="24"/>
              </w:rPr>
            </w:pPr>
            <w:r w:rsidRPr="00AB0240">
              <w:rPr>
                <w:rFonts w:cs="Arial"/>
                <w:szCs w:val="24"/>
              </w:rPr>
              <w:t>Cmentarz parafialny</w:t>
            </w:r>
          </w:p>
        </w:tc>
        <w:tc>
          <w:tcPr>
            <w:tcW w:w="2043" w:type="dxa"/>
          </w:tcPr>
          <w:p w14:paraId="5C0B322B" w14:textId="77777777" w:rsidR="00725E5E" w:rsidRPr="00AB0240" w:rsidRDefault="00725E5E" w:rsidP="00725E5E">
            <w:pPr>
              <w:spacing w:after="160" w:line="259" w:lineRule="auto"/>
              <w:rPr>
                <w:rFonts w:cs="Arial"/>
                <w:szCs w:val="24"/>
              </w:rPr>
            </w:pPr>
            <w:r w:rsidRPr="00AB0240">
              <w:rPr>
                <w:rFonts w:cs="Arial"/>
                <w:szCs w:val="24"/>
              </w:rPr>
              <w:t>Chróścin</w:t>
            </w:r>
          </w:p>
        </w:tc>
      </w:tr>
      <w:tr w:rsidR="00725E5E" w:rsidRPr="00AB0240" w14:paraId="61DFDB25" w14:textId="77777777" w:rsidTr="00725E5E">
        <w:tc>
          <w:tcPr>
            <w:tcW w:w="1560" w:type="dxa"/>
          </w:tcPr>
          <w:p w14:paraId="2627B3D5" w14:textId="77777777" w:rsidR="00725E5E" w:rsidRPr="00AB0240" w:rsidRDefault="00725E5E" w:rsidP="00725E5E">
            <w:pPr>
              <w:spacing w:after="160" w:line="259" w:lineRule="auto"/>
              <w:rPr>
                <w:rFonts w:cs="Arial"/>
                <w:szCs w:val="24"/>
              </w:rPr>
            </w:pPr>
            <w:r w:rsidRPr="00AB0240">
              <w:rPr>
                <w:rFonts w:cs="Arial"/>
                <w:szCs w:val="24"/>
              </w:rPr>
              <w:t>11/719</w:t>
            </w:r>
          </w:p>
        </w:tc>
        <w:tc>
          <w:tcPr>
            <w:tcW w:w="6179" w:type="dxa"/>
          </w:tcPr>
          <w:p w14:paraId="5C2ABCEE" w14:textId="77777777" w:rsidR="00725E5E" w:rsidRPr="00AB0240" w:rsidRDefault="00725E5E" w:rsidP="00725E5E">
            <w:pPr>
              <w:spacing w:after="160" w:line="259" w:lineRule="auto"/>
              <w:rPr>
                <w:rFonts w:cs="Arial"/>
                <w:szCs w:val="24"/>
              </w:rPr>
            </w:pPr>
            <w:r w:rsidRPr="00AB0240">
              <w:rPr>
                <w:rFonts w:cs="Arial"/>
                <w:szCs w:val="24"/>
              </w:rPr>
              <w:t>Zespół cmentarza parafialnego – cmentarz przy kaplicy, kościele p.w. Św. Małgorzaty</w:t>
            </w:r>
          </w:p>
        </w:tc>
        <w:tc>
          <w:tcPr>
            <w:tcW w:w="2043" w:type="dxa"/>
          </w:tcPr>
          <w:p w14:paraId="6E9EEC65" w14:textId="77777777" w:rsidR="00725E5E" w:rsidRPr="00AB0240" w:rsidRDefault="00725E5E" w:rsidP="00725E5E">
            <w:pPr>
              <w:spacing w:after="160" w:line="259" w:lineRule="auto"/>
              <w:rPr>
                <w:rFonts w:cs="Arial"/>
                <w:szCs w:val="24"/>
              </w:rPr>
            </w:pPr>
            <w:r w:rsidRPr="00AB0240">
              <w:rPr>
                <w:rFonts w:cs="Arial"/>
                <w:szCs w:val="24"/>
              </w:rPr>
              <w:t>Bolesławiec</w:t>
            </w:r>
          </w:p>
        </w:tc>
      </w:tr>
      <w:tr w:rsidR="00725E5E" w:rsidRPr="00AB0240" w14:paraId="19C9AA69" w14:textId="77777777" w:rsidTr="00725E5E">
        <w:tc>
          <w:tcPr>
            <w:tcW w:w="1560" w:type="dxa"/>
          </w:tcPr>
          <w:p w14:paraId="63E70F67" w14:textId="77777777" w:rsidR="00725E5E" w:rsidRPr="00AB0240" w:rsidRDefault="00725E5E" w:rsidP="00725E5E">
            <w:pPr>
              <w:spacing w:after="160" w:line="259" w:lineRule="auto"/>
              <w:rPr>
                <w:rFonts w:cs="Arial"/>
                <w:szCs w:val="24"/>
              </w:rPr>
            </w:pPr>
            <w:r w:rsidRPr="00AB0240">
              <w:rPr>
                <w:rFonts w:cs="Arial"/>
                <w:szCs w:val="24"/>
              </w:rPr>
              <w:t>12/719</w:t>
            </w:r>
          </w:p>
        </w:tc>
        <w:tc>
          <w:tcPr>
            <w:tcW w:w="6179" w:type="dxa"/>
          </w:tcPr>
          <w:p w14:paraId="3246D103" w14:textId="77777777" w:rsidR="00725E5E" w:rsidRPr="00AB0240" w:rsidRDefault="00725E5E" w:rsidP="00725E5E">
            <w:pPr>
              <w:spacing w:after="160" w:line="259" w:lineRule="auto"/>
              <w:rPr>
                <w:rFonts w:cs="Arial"/>
                <w:szCs w:val="24"/>
              </w:rPr>
            </w:pPr>
            <w:r w:rsidRPr="00AB0240">
              <w:rPr>
                <w:rFonts w:cs="Arial"/>
                <w:szCs w:val="24"/>
              </w:rPr>
              <w:t xml:space="preserve">Zespół pałacowy – Zamek – Pałac gen. </w:t>
            </w:r>
            <w:proofErr w:type="spellStart"/>
            <w:r w:rsidRPr="00AB0240">
              <w:rPr>
                <w:rFonts w:cs="Arial"/>
                <w:szCs w:val="24"/>
              </w:rPr>
              <w:t>Łopuchina</w:t>
            </w:r>
            <w:proofErr w:type="spellEnd"/>
            <w:r w:rsidRPr="00AB0240">
              <w:rPr>
                <w:rFonts w:cs="Arial"/>
                <w:szCs w:val="24"/>
              </w:rPr>
              <w:t xml:space="preserve"> wraz z otaczającym parkiem</w:t>
            </w:r>
          </w:p>
        </w:tc>
        <w:tc>
          <w:tcPr>
            <w:tcW w:w="2043" w:type="dxa"/>
          </w:tcPr>
          <w:p w14:paraId="61CD3DD3" w14:textId="77777777" w:rsidR="00725E5E" w:rsidRPr="00AB0240" w:rsidRDefault="00725E5E" w:rsidP="00725E5E">
            <w:pPr>
              <w:spacing w:after="160" w:line="259" w:lineRule="auto"/>
              <w:rPr>
                <w:rFonts w:cs="Arial"/>
                <w:szCs w:val="24"/>
              </w:rPr>
            </w:pPr>
            <w:r w:rsidRPr="00AB0240">
              <w:rPr>
                <w:rFonts w:cs="Arial"/>
                <w:szCs w:val="24"/>
              </w:rPr>
              <w:t>Chróścin</w:t>
            </w:r>
          </w:p>
        </w:tc>
      </w:tr>
      <w:tr w:rsidR="00725E5E" w:rsidRPr="00AB0240" w14:paraId="216EF57A" w14:textId="77777777" w:rsidTr="00725E5E">
        <w:tc>
          <w:tcPr>
            <w:tcW w:w="1560" w:type="dxa"/>
          </w:tcPr>
          <w:p w14:paraId="689B410E" w14:textId="77777777" w:rsidR="00725E5E" w:rsidRPr="00AB0240" w:rsidRDefault="00725E5E" w:rsidP="00725E5E">
            <w:pPr>
              <w:spacing w:after="160" w:line="259" w:lineRule="auto"/>
              <w:rPr>
                <w:rFonts w:cs="Arial"/>
                <w:szCs w:val="24"/>
              </w:rPr>
            </w:pPr>
            <w:r w:rsidRPr="00AB0240">
              <w:rPr>
                <w:rFonts w:cs="Arial"/>
                <w:szCs w:val="24"/>
              </w:rPr>
              <w:t>25/719</w:t>
            </w:r>
          </w:p>
        </w:tc>
        <w:tc>
          <w:tcPr>
            <w:tcW w:w="6179" w:type="dxa"/>
          </w:tcPr>
          <w:p w14:paraId="271B97CB" w14:textId="77777777" w:rsidR="00725E5E" w:rsidRPr="00AB0240" w:rsidRDefault="00725E5E" w:rsidP="00725E5E">
            <w:pPr>
              <w:spacing w:after="160" w:line="259" w:lineRule="auto"/>
              <w:rPr>
                <w:rFonts w:cs="Arial"/>
                <w:szCs w:val="24"/>
              </w:rPr>
            </w:pPr>
            <w:r w:rsidRPr="00AB0240">
              <w:rPr>
                <w:rFonts w:cs="Arial"/>
                <w:szCs w:val="24"/>
              </w:rPr>
              <w:t>Cerkiew prawosławna</w:t>
            </w:r>
          </w:p>
        </w:tc>
        <w:tc>
          <w:tcPr>
            <w:tcW w:w="2043" w:type="dxa"/>
          </w:tcPr>
          <w:p w14:paraId="689B1B30" w14:textId="77777777" w:rsidR="00725E5E" w:rsidRPr="00AB0240" w:rsidRDefault="00725E5E" w:rsidP="00725E5E">
            <w:pPr>
              <w:spacing w:after="160" w:line="259" w:lineRule="auto"/>
              <w:rPr>
                <w:rFonts w:cs="Arial"/>
                <w:szCs w:val="24"/>
              </w:rPr>
            </w:pPr>
            <w:r w:rsidRPr="00AB0240">
              <w:rPr>
                <w:rFonts w:cs="Arial"/>
                <w:szCs w:val="24"/>
              </w:rPr>
              <w:t>Chróścin</w:t>
            </w:r>
          </w:p>
        </w:tc>
      </w:tr>
      <w:tr w:rsidR="00725E5E" w:rsidRPr="00AB0240" w14:paraId="0018769D" w14:textId="77777777" w:rsidTr="00725E5E">
        <w:tc>
          <w:tcPr>
            <w:tcW w:w="1560" w:type="dxa"/>
          </w:tcPr>
          <w:p w14:paraId="38CC1885" w14:textId="77777777" w:rsidR="00725E5E" w:rsidRPr="00AB0240" w:rsidRDefault="00725E5E" w:rsidP="00725E5E">
            <w:pPr>
              <w:spacing w:after="160" w:line="259" w:lineRule="auto"/>
              <w:rPr>
                <w:rFonts w:cs="Arial"/>
                <w:szCs w:val="24"/>
              </w:rPr>
            </w:pPr>
            <w:r w:rsidRPr="00AB0240">
              <w:rPr>
                <w:rFonts w:cs="Arial"/>
                <w:szCs w:val="24"/>
              </w:rPr>
              <w:t>27/719</w:t>
            </w:r>
          </w:p>
        </w:tc>
        <w:tc>
          <w:tcPr>
            <w:tcW w:w="6179" w:type="dxa"/>
          </w:tcPr>
          <w:p w14:paraId="08D57FEF" w14:textId="77777777" w:rsidR="00725E5E" w:rsidRPr="00AB0240" w:rsidRDefault="00725E5E" w:rsidP="00725E5E">
            <w:pPr>
              <w:spacing w:after="160" w:line="259" w:lineRule="auto"/>
              <w:rPr>
                <w:rFonts w:cs="Arial"/>
                <w:szCs w:val="24"/>
              </w:rPr>
            </w:pPr>
            <w:r w:rsidRPr="00AB0240">
              <w:rPr>
                <w:rFonts w:cs="Arial"/>
                <w:szCs w:val="24"/>
              </w:rPr>
              <w:t>Zespół Kościoła parafialnego p.w. Św. Bartłomieja -Kościół</w:t>
            </w:r>
          </w:p>
        </w:tc>
        <w:tc>
          <w:tcPr>
            <w:tcW w:w="2043" w:type="dxa"/>
          </w:tcPr>
          <w:p w14:paraId="0199B098" w14:textId="77777777" w:rsidR="00725E5E" w:rsidRPr="00AB0240" w:rsidRDefault="00725E5E" w:rsidP="00725E5E">
            <w:pPr>
              <w:spacing w:after="160" w:line="259" w:lineRule="auto"/>
              <w:rPr>
                <w:rFonts w:cs="Arial"/>
                <w:szCs w:val="24"/>
              </w:rPr>
            </w:pPr>
            <w:r w:rsidRPr="00AB0240">
              <w:rPr>
                <w:rFonts w:cs="Arial"/>
                <w:szCs w:val="24"/>
              </w:rPr>
              <w:t>Żdżary</w:t>
            </w:r>
          </w:p>
        </w:tc>
      </w:tr>
      <w:tr w:rsidR="00725E5E" w:rsidRPr="00AB0240" w14:paraId="206EBDED" w14:textId="77777777" w:rsidTr="00725E5E">
        <w:tc>
          <w:tcPr>
            <w:tcW w:w="1560" w:type="dxa"/>
          </w:tcPr>
          <w:p w14:paraId="458B0BC6" w14:textId="77777777" w:rsidR="00725E5E" w:rsidRPr="00AB0240" w:rsidRDefault="00725E5E" w:rsidP="00725E5E">
            <w:pPr>
              <w:spacing w:after="160" w:line="259" w:lineRule="auto"/>
              <w:rPr>
                <w:rFonts w:cs="Arial"/>
                <w:szCs w:val="24"/>
              </w:rPr>
            </w:pPr>
            <w:r w:rsidRPr="00AB0240">
              <w:rPr>
                <w:rFonts w:cs="Arial"/>
                <w:szCs w:val="24"/>
              </w:rPr>
              <w:t>28/719</w:t>
            </w:r>
          </w:p>
        </w:tc>
        <w:tc>
          <w:tcPr>
            <w:tcW w:w="6179" w:type="dxa"/>
          </w:tcPr>
          <w:p w14:paraId="024F8CC0" w14:textId="77777777" w:rsidR="00725E5E" w:rsidRPr="00AB0240" w:rsidRDefault="00725E5E" w:rsidP="00725E5E">
            <w:pPr>
              <w:spacing w:after="160" w:line="259" w:lineRule="auto"/>
              <w:rPr>
                <w:rFonts w:cs="Arial"/>
                <w:szCs w:val="24"/>
              </w:rPr>
            </w:pPr>
            <w:r w:rsidRPr="00AB0240">
              <w:rPr>
                <w:rFonts w:cs="Arial"/>
                <w:szCs w:val="24"/>
              </w:rPr>
              <w:t>Zespół Kościoła parafialnego p.w. Św. Bartłomieja – brama kościelna</w:t>
            </w:r>
          </w:p>
        </w:tc>
        <w:tc>
          <w:tcPr>
            <w:tcW w:w="2043" w:type="dxa"/>
          </w:tcPr>
          <w:p w14:paraId="40D75899" w14:textId="77777777" w:rsidR="00725E5E" w:rsidRPr="00AB0240" w:rsidRDefault="00725E5E" w:rsidP="00725E5E">
            <w:pPr>
              <w:spacing w:after="160" w:line="259" w:lineRule="auto"/>
              <w:rPr>
                <w:rFonts w:cs="Arial"/>
                <w:szCs w:val="24"/>
              </w:rPr>
            </w:pPr>
            <w:r w:rsidRPr="00AB0240">
              <w:rPr>
                <w:rFonts w:cs="Arial"/>
                <w:szCs w:val="24"/>
              </w:rPr>
              <w:t>Żdżary</w:t>
            </w:r>
          </w:p>
        </w:tc>
      </w:tr>
      <w:tr w:rsidR="00725E5E" w:rsidRPr="00AB0240" w14:paraId="5D3664BD" w14:textId="77777777" w:rsidTr="00725E5E">
        <w:tc>
          <w:tcPr>
            <w:tcW w:w="1560" w:type="dxa"/>
          </w:tcPr>
          <w:p w14:paraId="5378FD7F" w14:textId="77777777" w:rsidR="00725E5E" w:rsidRPr="00AB0240" w:rsidRDefault="00725E5E" w:rsidP="00725E5E">
            <w:pPr>
              <w:spacing w:after="160" w:line="259" w:lineRule="auto"/>
              <w:rPr>
                <w:rFonts w:cs="Arial"/>
                <w:szCs w:val="24"/>
              </w:rPr>
            </w:pPr>
            <w:r w:rsidRPr="00AB0240">
              <w:rPr>
                <w:rFonts w:cs="Arial"/>
                <w:szCs w:val="24"/>
              </w:rPr>
              <w:t>29/719</w:t>
            </w:r>
          </w:p>
        </w:tc>
        <w:tc>
          <w:tcPr>
            <w:tcW w:w="6179" w:type="dxa"/>
          </w:tcPr>
          <w:p w14:paraId="63A1C727" w14:textId="77777777" w:rsidR="00725E5E" w:rsidRPr="00AB0240" w:rsidRDefault="00725E5E" w:rsidP="00725E5E">
            <w:pPr>
              <w:spacing w:after="160" w:line="259" w:lineRule="auto"/>
              <w:rPr>
                <w:rFonts w:cs="Arial"/>
                <w:szCs w:val="24"/>
              </w:rPr>
            </w:pPr>
            <w:r w:rsidRPr="00AB0240">
              <w:rPr>
                <w:rFonts w:cs="Arial"/>
                <w:szCs w:val="24"/>
              </w:rPr>
              <w:t>Zespół Kościoła parafialnego p.w. Św. Bartłomieja -plebania</w:t>
            </w:r>
          </w:p>
        </w:tc>
        <w:tc>
          <w:tcPr>
            <w:tcW w:w="2043" w:type="dxa"/>
          </w:tcPr>
          <w:p w14:paraId="50621116" w14:textId="77777777" w:rsidR="00725E5E" w:rsidRPr="00AB0240" w:rsidRDefault="00725E5E" w:rsidP="00725E5E">
            <w:pPr>
              <w:spacing w:after="160" w:line="259" w:lineRule="auto"/>
              <w:rPr>
                <w:rFonts w:cs="Arial"/>
                <w:szCs w:val="24"/>
              </w:rPr>
            </w:pPr>
            <w:r w:rsidRPr="00AB0240">
              <w:rPr>
                <w:rFonts w:cs="Arial"/>
                <w:szCs w:val="24"/>
              </w:rPr>
              <w:t>Żdżary</w:t>
            </w:r>
          </w:p>
        </w:tc>
      </w:tr>
      <w:tr w:rsidR="00725E5E" w:rsidRPr="00AB0240" w14:paraId="024AB2C9" w14:textId="77777777" w:rsidTr="00725E5E">
        <w:tc>
          <w:tcPr>
            <w:tcW w:w="1560" w:type="dxa"/>
          </w:tcPr>
          <w:p w14:paraId="0AC38825" w14:textId="77777777" w:rsidR="00725E5E" w:rsidRPr="00AB0240" w:rsidRDefault="00725E5E" w:rsidP="00725E5E">
            <w:pPr>
              <w:spacing w:after="160" w:line="259" w:lineRule="auto"/>
              <w:rPr>
                <w:rFonts w:cs="Arial"/>
                <w:szCs w:val="24"/>
              </w:rPr>
            </w:pPr>
            <w:r w:rsidRPr="00AB0240">
              <w:rPr>
                <w:rFonts w:cs="Arial"/>
                <w:szCs w:val="24"/>
              </w:rPr>
              <w:t>30/719</w:t>
            </w:r>
          </w:p>
        </w:tc>
        <w:tc>
          <w:tcPr>
            <w:tcW w:w="6179" w:type="dxa"/>
          </w:tcPr>
          <w:p w14:paraId="0A4AB2FC" w14:textId="77777777" w:rsidR="00725E5E" w:rsidRPr="00AB0240" w:rsidRDefault="00725E5E" w:rsidP="00725E5E">
            <w:pPr>
              <w:spacing w:after="160" w:line="259" w:lineRule="auto"/>
              <w:rPr>
                <w:rFonts w:cs="Arial"/>
                <w:szCs w:val="24"/>
              </w:rPr>
            </w:pPr>
            <w:r w:rsidRPr="00AB0240">
              <w:rPr>
                <w:rFonts w:cs="Arial"/>
                <w:szCs w:val="24"/>
              </w:rPr>
              <w:t>Cmentarz parafialny</w:t>
            </w:r>
          </w:p>
        </w:tc>
        <w:tc>
          <w:tcPr>
            <w:tcW w:w="2043" w:type="dxa"/>
          </w:tcPr>
          <w:p w14:paraId="6EC12238" w14:textId="77777777" w:rsidR="00725E5E" w:rsidRPr="00AB0240" w:rsidRDefault="00725E5E" w:rsidP="00725E5E">
            <w:pPr>
              <w:spacing w:after="160" w:line="259" w:lineRule="auto"/>
              <w:rPr>
                <w:rFonts w:cs="Arial"/>
                <w:szCs w:val="24"/>
              </w:rPr>
            </w:pPr>
            <w:r w:rsidRPr="00AB0240">
              <w:rPr>
                <w:rFonts w:cs="Arial"/>
                <w:szCs w:val="24"/>
              </w:rPr>
              <w:t>Żdżary</w:t>
            </w:r>
          </w:p>
        </w:tc>
      </w:tr>
      <w:tr w:rsidR="00725E5E" w:rsidRPr="00AB0240" w14:paraId="42EADACA" w14:textId="77777777" w:rsidTr="00725E5E">
        <w:tc>
          <w:tcPr>
            <w:tcW w:w="1560" w:type="dxa"/>
          </w:tcPr>
          <w:p w14:paraId="06B986FD" w14:textId="77777777" w:rsidR="00725E5E" w:rsidRPr="00AB0240" w:rsidRDefault="00725E5E" w:rsidP="00725E5E">
            <w:pPr>
              <w:spacing w:after="160" w:line="259" w:lineRule="auto"/>
              <w:rPr>
                <w:rFonts w:cs="Arial"/>
                <w:szCs w:val="24"/>
              </w:rPr>
            </w:pPr>
            <w:r w:rsidRPr="00AB0240">
              <w:rPr>
                <w:rFonts w:cs="Arial"/>
                <w:szCs w:val="24"/>
              </w:rPr>
              <w:t>31/719</w:t>
            </w:r>
          </w:p>
        </w:tc>
        <w:tc>
          <w:tcPr>
            <w:tcW w:w="6179" w:type="dxa"/>
          </w:tcPr>
          <w:p w14:paraId="167C53B5" w14:textId="77777777" w:rsidR="00725E5E" w:rsidRPr="00AB0240" w:rsidRDefault="00725E5E" w:rsidP="00725E5E">
            <w:pPr>
              <w:spacing w:after="160" w:line="259" w:lineRule="auto"/>
              <w:rPr>
                <w:rFonts w:cs="Arial"/>
                <w:szCs w:val="24"/>
              </w:rPr>
            </w:pPr>
            <w:r w:rsidRPr="00AB0240">
              <w:rPr>
                <w:rFonts w:cs="Arial"/>
                <w:szCs w:val="24"/>
              </w:rPr>
              <w:t>Otoczenie zamku w Bolesławcu</w:t>
            </w:r>
          </w:p>
        </w:tc>
        <w:tc>
          <w:tcPr>
            <w:tcW w:w="2043" w:type="dxa"/>
          </w:tcPr>
          <w:p w14:paraId="3AA40F47" w14:textId="77777777" w:rsidR="00725E5E" w:rsidRPr="00AB0240" w:rsidRDefault="00725E5E" w:rsidP="00725E5E">
            <w:pPr>
              <w:spacing w:after="160" w:line="259" w:lineRule="auto"/>
              <w:rPr>
                <w:rFonts w:cs="Arial"/>
                <w:szCs w:val="24"/>
              </w:rPr>
            </w:pPr>
            <w:r w:rsidRPr="00AB0240">
              <w:rPr>
                <w:rFonts w:cs="Arial"/>
                <w:szCs w:val="24"/>
              </w:rPr>
              <w:t>Podbolesławiec</w:t>
            </w:r>
          </w:p>
        </w:tc>
      </w:tr>
      <w:tr w:rsidR="00725E5E" w:rsidRPr="00AB0240" w14:paraId="10688CF2" w14:textId="77777777" w:rsidTr="00725E5E">
        <w:tc>
          <w:tcPr>
            <w:tcW w:w="1560" w:type="dxa"/>
          </w:tcPr>
          <w:p w14:paraId="46D85E2F" w14:textId="77777777" w:rsidR="00725E5E" w:rsidRPr="00AB0240" w:rsidRDefault="00725E5E" w:rsidP="00725E5E">
            <w:pPr>
              <w:spacing w:after="160" w:line="259" w:lineRule="auto"/>
              <w:rPr>
                <w:rFonts w:cs="Arial"/>
                <w:szCs w:val="24"/>
              </w:rPr>
            </w:pPr>
            <w:r w:rsidRPr="00AB0240">
              <w:rPr>
                <w:rFonts w:cs="Arial"/>
                <w:szCs w:val="24"/>
              </w:rPr>
              <w:t>33/719</w:t>
            </w:r>
          </w:p>
        </w:tc>
        <w:tc>
          <w:tcPr>
            <w:tcW w:w="6179" w:type="dxa"/>
          </w:tcPr>
          <w:p w14:paraId="75A21301" w14:textId="77777777" w:rsidR="00725E5E" w:rsidRPr="00AB0240" w:rsidRDefault="00725E5E" w:rsidP="00725E5E">
            <w:pPr>
              <w:spacing w:after="160" w:line="259" w:lineRule="auto"/>
              <w:rPr>
                <w:rFonts w:cs="Arial"/>
                <w:szCs w:val="24"/>
              </w:rPr>
            </w:pPr>
            <w:r w:rsidRPr="00AB0240">
              <w:rPr>
                <w:rFonts w:cs="Arial"/>
                <w:szCs w:val="24"/>
              </w:rPr>
              <w:t>Zespół młyna: brama</w:t>
            </w:r>
          </w:p>
        </w:tc>
        <w:tc>
          <w:tcPr>
            <w:tcW w:w="2043" w:type="dxa"/>
          </w:tcPr>
          <w:p w14:paraId="65BFF6B6" w14:textId="77777777" w:rsidR="00725E5E" w:rsidRPr="00AB0240" w:rsidRDefault="00725E5E" w:rsidP="00725E5E">
            <w:pPr>
              <w:spacing w:after="160" w:line="259" w:lineRule="auto"/>
              <w:rPr>
                <w:rFonts w:cs="Arial"/>
                <w:szCs w:val="24"/>
              </w:rPr>
            </w:pPr>
            <w:r w:rsidRPr="00AB0240">
              <w:rPr>
                <w:rFonts w:cs="Arial"/>
                <w:szCs w:val="24"/>
              </w:rPr>
              <w:t>Bolesławiec</w:t>
            </w:r>
          </w:p>
        </w:tc>
      </w:tr>
      <w:tr w:rsidR="00725E5E" w:rsidRPr="00AB0240" w14:paraId="6F18F884" w14:textId="77777777" w:rsidTr="00725E5E">
        <w:tc>
          <w:tcPr>
            <w:tcW w:w="1560" w:type="dxa"/>
          </w:tcPr>
          <w:p w14:paraId="15F3D7D0" w14:textId="77777777" w:rsidR="00725E5E" w:rsidRPr="00AB0240" w:rsidRDefault="00725E5E" w:rsidP="00725E5E">
            <w:pPr>
              <w:spacing w:after="160" w:line="259" w:lineRule="auto"/>
              <w:rPr>
                <w:rFonts w:cs="Arial"/>
                <w:szCs w:val="24"/>
              </w:rPr>
            </w:pPr>
            <w:r w:rsidRPr="00AB0240">
              <w:rPr>
                <w:rFonts w:cs="Arial"/>
                <w:szCs w:val="24"/>
              </w:rPr>
              <w:t>34/719</w:t>
            </w:r>
          </w:p>
        </w:tc>
        <w:tc>
          <w:tcPr>
            <w:tcW w:w="6179" w:type="dxa"/>
          </w:tcPr>
          <w:p w14:paraId="46AB0D5F" w14:textId="77777777" w:rsidR="00725E5E" w:rsidRPr="00AB0240" w:rsidRDefault="00725E5E" w:rsidP="00725E5E">
            <w:pPr>
              <w:spacing w:after="160" w:line="259" w:lineRule="auto"/>
              <w:rPr>
                <w:rFonts w:cs="Arial"/>
                <w:szCs w:val="24"/>
              </w:rPr>
            </w:pPr>
            <w:r w:rsidRPr="00AB0240">
              <w:rPr>
                <w:rFonts w:cs="Arial"/>
                <w:szCs w:val="24"/>
              </w:rPr>
              <w:t>Komora celna</w:t>
            </w:r>
          </w:p>
        </w:tc>
        <w:tc>
          <w:tcPr>
            <w:tcW w:w="2043" w:type="dxa"/>
          </w:tcPr>
          <w:p w14:paraId="2B2CC1F1" w14:textId="77777777" w:rsidR="00725E5E" w:rsidRPr="00AB0240" w:rsidRDefault="00725E5E" w:rsidP="00725E5E">
            <w:pPr>
              <w:spacing w:after="160" w:line="259" w:lineRule="auto"/>
              <w:rPr>
                <w:rFonts w:cs="Arial"/>
                <w:szCs w:val="24"/>
              </w:rPr>
            </w:pPr>
            <w:r w:rsidRPr="00AB0240">
              <w:rPr>
                <w:rFonts w:cs="Arial"/>
                <w:szCs w:val="24"/>
              </w:rPr>
              <w:t>Bolesławiec</w:t>
            </w:r>
          </w:p>
        </w:tc>
      </w:tr>
      <w:tr w:rsidR="00725E5E" w:rsidRPr="00AB0240" w14:paraId="44560EDB" w14:textId="77777777" w:rsidTr="00725E5E">
        <w:tc>
          <w:tcPr>
            <w:tcW w:w="1560" w:type="dxa"/>
          </w:tcPr>
          <w:p w14:paraId="2C02C21C" w14:textId="77777777" w:rsidR="00725E5E" w:rsidRPr="00AB0240" w:rsidRDefault="00725E5E" w:rsidP="00725E5E">
            <w:pPr>
              <w:spacing w:after="160" w:line="259" w:lineRule="auto"/>
              <w:rPr>
                <w:rFonts w:cs="Arial"/>
                <w:szCs w:val="24"/>
              </w:rPr>
            </w:pPr>
            <w:r w:rsidRPr="00AB0240">
              <w:rPr>
                <w:rFonts w:cs="Arial"/>
                <w:szCs w:val="24"/>
              </w:rPr>
              <w:t>35/719</w:t>
            </w:r>
          </w:p>
        </w:tc>
        <w:tc>
          <w:tcPr>
            <w:tcW w:w="6179" w:type="dxa"/>
          </w:tcPr>
          <w:p w14:paraId="00DD8438" w14:textId="77777777" w:rsidR="00725E5E" w:rsidRPr="00AB0240" w:rsidRDefault="00725E5E" w:rsidP="00725E5E">
            <w:pPr>
              <w:spacing w:after="160" w:line="259" w:lineRule="auto"/>
              <w:rPr>
                <w:rFonts w:cs="Arial"/>
                <w:szCs w:val="24"/>
              </w:rPr>
            </w:pPr>
            <w:r w:rsidRPr="00AB0240">
              <w:rPr>
                <w:rFonts w:cs="Arial"/>
                <w:szCs w:val="24"/>
              </w:rPr>
              <w:t>Kordon straży granicznej</w:t>
            </w:r>
          </w:p>
        </w:tc>
        <w:tc>
          <w:tcPr>
            <w:tcW w:w="2043" w:type="dxa"/>
          </w:tcPr>
          <w:p w14:paraId="4D25F5DD" w14:textId="77777777" w:rsidR="00725E5E" w:rsidRPr="00AB0240" w:rsidRDefault="00725E5E" w:rsidP="00725E5E">
            <w:pPr>
              <w:spacing w:after="160" w:line="259" w:lineRule="auto"/>
              <w:rPr>
                <w:rFonts w:cs="Arial"/>
                <w:szCs w:val="24"/>
              </w:rPr>
            </w:pPr>
            <w:r w:rsidRPr="00AB0240">
              <w:rPr>
                <w:rFonts w:cs="Arial"/>
                <w:szCs w:val="24"/>
              </w:rPr>
              <w:t>Bolesławiec</w:t>
            </w:r>
          </w:p>
        </w:tc>
      </w:tr>
      <w:tr w:rsidR="00725E5E" w:rsidRPr="00AB0240" w14:paraId="309079DB" w14:textId="77777777" w:rsidTr="00725E5E">
        <w:tc>
          <w:tcPr>
            <w:tcW w:w="1560" w:type="dxa"/>
          </w:tcPr>
          <w:p w14:paraId="3484B842" w14:textId="77777777" w:rsidR="00725E5E" w:rsidRPr="00AB0240" w:rsidRDefault="00725E5E" w:rsidP="00725E5E">
            <w:pPr>
              <w:spacing w:after="160" w:line="259" w:lineRule="auto"/>
              <w:rPr>
                <w:rFonts w:cs="Arial"/>
                <w:szCs w:val="24"/>
              </w:rPr>
            </w:pPr>
            <w:r w:rsidRPr="00AB0240">
              <w:rPr>
                <w:rFonts w:cs="Arial"/>
                <w:szCs w:val="24"/>
              </w:rPr>
              <w:t>36/719</w:t>
            </w:r>
          </w:p>
        </w:tc>
        <w:tc>
          <w:tcPr>
            <w:tcW w:w="6179" w:type="dxa"/>
          </w:tcPr>
          <w:p w14:paraId="629D8781" w14:textId="77777777" w:rsidR="00725E5E" w:rsidRPr="00AB0240" w:rsidRDefault="00725E5E" w:rsidP="00725E5E">
            <w:pPr>
              <w:spacing w:after="160" w:line="259" w:lineRule="auto"/>
              <w:rPr>
                <w:rFonts w:cs="Arial"/>
                <w:szCs w:val="24"/>
              </w:rPr>
            </w:pPr>
            <w:r w:rsidRPr="00AB0240">
              <w:rPr>
                <w:rFonts w:cs="Arial"/>
                <w:szCs w:val="24"/>
              </w:rPr>
              <w:t>Zespół kościoła par. p.w. Św. Mikołaja – otoczenie kościoła w granicach trwałego ogrodzenia przykościelnego</w:t>
            </w:r>
          </w:p>
        </w:tc>
        <w:tc>
          <w:tcPr>
            <w:tcW w:w="2043" w:type="dxa"/>
          </w:tcPr>
          <w:p w14:paraId="50643D4C" w14:textId="77777777" w:rsidR="00725E5E" w:rsidRPr="00AB0240" w:rsidRDefault="00725E5E" w:rsidP="00725E5E">
            <w:pPr>
              <w:spacing w:after="160" w:line="259" w:lineRule="auto"/>
              <w:rPr>
                <w:rFonts w:cs="Arial"/>
                <w:szCs w:val="24"/>
              </w:rPr>
            </w:pPr>
            <w:r w:rsidRPr="00AB0240">
              <w:rPr>
                <w:rFonts w:cs="Arial"/>
                <w:szCs w:val="24"/>
              </w:rPr>
              <w:t>Chróścin</w:t>
            </w:r>
          </w:p>
        </w:tc>
      </w:tr>
      <w:tr w:rsidR="00725E5E" w:rsidRPr="00AB0240" w14:paraId="640A1C27" w14:textId="77777777" w:rsidTr="00725E5E">
        <w:tc>
          <w:tcPr>
            <w:tcW w:w="1560" w:type="dxa"/>
          </w:tcPr>
          <w:p w14:paraId="319F99F4" w14:textId="77777777" w:rsidR="00725E5E" w:rsidRPr="00AB0240" w:rsidRDefault="00725E5E" w:rsidP="00725E5E">
            <w:pPr>
              <w:spacing w:after="160" w:line="259" w:lineRule="auto"/>
              <w:rPr>
                <w:rFonts w:cs="Arial"/>
                <w:szCs w:val="24"/>
              </w:rPr>
            </w:pPr>
            <w:r w:rsidRPr="00AB0240">
              <w:rPr>
                <w:rFonts w:cs="Arial"/>
                <w:szCs w:val="24"/>
              </w:rPr>
              <w:t>37/719</w:t>
            </w:r>
          </w:p>
        </w:tc>
        <w:tc>
          <w:tcPr>
            <w:tcW w:w="6179" w:type="dxa"/>
          </w:tcPr>
          <w:p w14:paraId="52E205D9" w14:textId="77777777" w:rsidR="00725E5E" w:rsidRPr="00AB0240" w:rsidRDefault="00725E5E" w:rsidP="00725E5E">
            <w:pPr>
              <w:spacing w:after="160" w:line="259" w:lineRule="auto"/>
              <w:rPr>
                <w:rFonts w:cs="Arial"/>
                <w:szCs w:val="24"/>
              </w:rPr>
            </w:pPr>
            <w:r w:rsidRPr="00AB0240">
              <w:rPr>
                <w:rFonts w:cs="Arial"/>
                <w:szCs w:val="24"/>
              </w:rPr>
              <w:t>Budynek Szkoły</w:t>
            </w:r>
          </w:p>
        </w:tc>
        <w:tc>
          <w:tcPr>
            <w:tcW w:w="2043" w:type="dxa"/>
          </w:tcPr>
          <w:p w14:paraId="4407385D" w14:textId="77777777" w:rsidR="00725E5E" w:rsidRPr="00AB0240" w:rsidRDefault="00725E5E" w:rsidP="00725E5E">
            <w:pPr>
              <w:spacing w:after="160" w:line="259" w:lineRule="auto"/>
              <w:rPr>
                <w:rFonts w:cs="Arial"/>
                <w:szCs w:val="24"/>
              </w:rPr>
            </w:pPr>
            <w:r w:rsidRPr="00AB0240">
              <w:rPr>
                <w:rFonts w:cs="Arial"/>
                <w:szCs w:val="24"/>
              </w:rPr>
              <w:t>Chróścin</w:t>
            </w:r>
          </w:p>
        </w:tc>
      </w:tr>
      <w:tr w:rsidR="00725E5E" w:rsidRPr="00AB0240" w14:paraId="0043B864" w14:textId="77777777" w:rsidTr="00725E5E">
        <w:tc>
          <w:tcPr>
            <w:tcW w:w="1560" w:type="dxa"/>
          </w:tcPr>
          <w:p w14:paraId="72E6F23C" w14:textId="77777777" w:rsidR="00725E5E" w:rsidRPr="00AB0240" w:rsidRDefault="00725E5E" w:rsidP="00725E5E">
            <w:pPr>
              <w:spacing w:after="160" w:line="259" w:lineRule="auto"/>
              <w:rPr>
                <w:rFonts w:cs="Arial"/>
                <w:szCs w:val="24"/>
              </w:rPr>
            </w:pPr>
            <w:r w:rsidRPr="00AB0240">
              <w:rPr>
                <w:rFonts w:cs="Arial"/>
                <w:szCs w:val="24"/>
              </w:rPr>
              <w:t>38/719</w:t>
            </w:r>
          </w:p>
        </w:tc>
        <w:tc>
          <w:tcPr>
            <w:tcW w:w="6179" w:type="dxa"/>
          </w:tcPr>
          <w:p w14:paraId="20E7E17C" w14:textId="77777777" w:rsidR="00725E5E" w:rsidRPr="00AB0240" w:rsidRDefault="00725E5E" w:rsidP="00725E5E">
            <w:pPr>
              <w:spacing w:after="160" w:line="259" w:lineRule="auto"/>
              <w:rPr>
                <w:rFonts w:cs="Arial"/>
                <w:szCs w:val="24"/>
              </w:rPr>
            </w:pPr>
            <w:r w:rsidRPr="00AB0240">
              <w:rPr>
                <w:rFonts w:cs="Arial"/>
                <w:szCs w:val="24"/>
              </w:rPr>
              <w:t>Zespół Młyna – Młyn Krupka – Piaski</w:t>
            </w:r>
          </w:p>
        </w:tc>
        <w:tc>
          <w:tcPr>
            <w:tcW w:w="2043" w:type="dxa"/>
          </w:tcPr>
          <w:p w14:paraId="7AC204EC" w14:textId="77777777" w:rsidR="00725E5E" w:rsidRPr="00AB0240" w:rsidRDefault="00725E5E" w:rsidP="00725E5E">
            <w:pPr>
              <w:spacing w:after="160" w:line="259" w:lineRule="auto"/>
              <w:rPr>
                <w:rFonts w:cs="Arial"/>
                <w:szCs w:val="24"/>
              </w:rPr>
            </w:pPr>
            <w:r w:rsidRPr="00AB0240">
              <w:rPr>
                <w:rFonts w:cs="Arial"/>
                <w:szCs w:val="24"/>
              </w:rPr>
              <w:t>Piaski</w:t>
            </w:r>
          </w:p>
        </w:tc>
      </w:tr>
      <w:tr w:rsidR="00725E5E" w:rsidRPr="00AB0240" w14:paraId="0BABEA63" w14:textId="77777777" w:rsidTr="00725E5E">
        <w:tc>
          <w:tcPr>
            <w:tcW w:w="1560" w:type="dxa"/>
          </w:tcPr>
          <w:p w14:paraId="4105821C" w14:textId="77777777" w:rsidR="00725E5E" w:rsidRPr="00AB0240" w:rsidRDefault="00725E5E" w:rsidP="00725E5E">
            <w:pPr>
              <w:spacing w:after="160" w:line="259" w:lineRule="auto"/>
              <w:rPr>
                <w:rFonts w:cs="Arial"/>
                <w:szCs w:val="24"/>
              </w:rPr>
            </w:pPr>
            <w:r w:rsidRPr="00AB0240">
              <w:rPr>
                <w:rFonts w:cs="Arial"/>
                <w:szCs w:val="24"/>
              </w:rPr>
              <w:t>39/719</w:t>
            </w:r>
          </w:p>
        </w:tc>
        <w:tc>
          <w:tcPr>
            <w:tcW w:w="6179" w:type="dxa"/>
          </w:tcPr>
          <w:p w14:paraId="0B5D4557" w14:textId="77777777" w:rsidR="00725E5E" w:rsidRPr="00AB0240" w:rsidRDefault="00725E5E" w:rsidP="00725E5E">
            <w:pPr>
              <w:spacing w:after="160" w:line="259" w:lineRule="auto"/>
              <w:rPr>
                <w:rFonts w:cs="Arial"/>
                <w:szCs w:val="24"/>
              </w:rPr>
            </w:pPr>
            <w:r w:rsidRPr="00AB0240">
              <w:rPr>
                <w:rFonts w:cs="Arial"/>
                <w:szCs w:val="24"/>
              </w:rPr>
              <w:t>Zespół Młyna – Krupka – Piaski – dom młynarza</w:t>
            </w:r>
          </w:p>
        </w:tc>
        <w:tc>
          <w:tcPr>
            <w:tcW w:w="2043" w:type="dxa"/>
          </w:tcPr>
          <w:p w14:paraId="1439E251" w14:textId="77777777" w:rsidR="00725E5E" w:rsidRPr="00AB0240" w:rsidRDefault="00725E5E" w:rsidP="00725E5E">
            <w:pPr>
              <w:spacing w:after="160" w:line="259" w:lineRule="auto"/>
              <w:rPr>
                <w:rFonts w:cs="Arial"/>
                <w:szCs w:val="24"/>
              </w:rPr>
            </w:pPr>
            <w:r w:rsidRPr="00AB0240">
              <w:rPr>
                <w:rFonts w:cs="Arial"/>
                <w:szCs w:val="24"/>
              </w:rPr>
              <w:t>Piaski</w:t>
            </w:r>
          </w:p>
        </w:tc>
      </w:tr>
      <w:tr w:rsidR="00725E5E" w:rsidRPr="00AB0240" w14:paraId="4D57BB2F" w14:textId="77777777" w:rsidTr="00725E5E">
        <w:tc>
          <w:tcPr>
            <w:tcW w:w="1560" w:type="dxa"/>
          </w:tcPr>
          <w:p w14:paraId="5D4B8AD7" w14:textId="77777777" w:rsidR="00725E5E" w:rsidRPr="00AB0240" w:rsidRDefault="00725E5E" w:rsidP="00725E5E">
            <w:pPr>
              <w:spacing w:after="160" w:line="259" w:lineRule="auto"/>
              <w:rPr>
                <w:rFonts w:cs="Arial"/>
                <w:szCs w:val="24"/>
              </w:rPr>
            </w:pPr>
            <w:r w:rsidRPr="00AB0240">
              <w:rPr>
                <w:rFonts w:cs="Arial"/>
                <w:szCs w:val="24"/>
              </w:rPr>
              <w:t>40/719</w:t>
            </w:r>
          </w:p>
        </w:tc>
        <w:tc>
          <w:tcPr>
            <w:tcW w:w="6179" w:type="dxa"/>
          </w:tcPr>
          <w:p w14:paraId="361A40C2" w14:textId="77777777" w:rsidR="00725E5E" w:rsidRPr="00AB0240" w:rsidRDefault="00725E5E" w:rsidP="00725E5E">
            <w:pPr>
              <w:spacing w:after="160" w:line="259" w:lineRule="auto"/>
              <w:rPr>
                <w:rFonts w:cs="Arial"/>
                <w:szCs w:val="24"/>
              </w:rPr>
            </w:pPr>
            <w:r w:rsidRPr="00AB0240">
              <w:rPr>
                <w:rFonts w:cs="Arial"/>
                <w:szCs w:val="24"/>
              </w:rPr>
              <w:t>Plebania</w:t>
            </w:r>
          </w:p>
        </w:tc>
        <w:tc>
          <w:tcPr>
            <w:tcW w:w="2043" w:type="dxa"/>
          </w:tcPr>
          <w:p w14:paraId="28332679" w14:textId="77777777" w:rsidR="00725E5E" w:rsidRPr="00AB0240" w:rsidRDefault="00725E5E" w:rsidP="00725E5E">
            <w:pPr>
              <w:spacing w:after="160" w:line="259" w:lineRule="auto"/>
              <w:rPr>
                <w:rFonts w:cs="Arial"/>
                <w:szCs w:val="24"/>
              </w:rPr>
            </w:pPr>
            <w:r w:rsidRPr="00AB0240">
              <w:rPr>
                <w:rFonts w:cs="Arial"/>
                <w:szCs w:val="24"/>
              </w:rPr>
              <w:t>Mieleszyn</w:t>
            </w:r>
          </w:p>
        </w:tc>
      </w:tr>
      <w:tr w:rsidR="00725E5E" w:rsidRPr="00AB0240" w14:paraId="4A2D155D" w14:textId="77777777" w:rsidTr="00725E5E">
        <w:tc>
          <w:tcPr>
            <w:tcW w:w="1560" w:type="dxa"/>
          </w:tcPr>
          <w:p w14:paraId="39B4E200" w14:textId="77777777" w:rsidR="00725E5E" w:rsidRPr="00AB0240" w:rsidRDefault="00725E5E" w:rsidP="00725E5E">
            <w:pPr>
              <w:spacing w:after="160" w:line="259" w:lineRule="auto"/>
              <w:rPr>
                <w:rFonts w:cs="Arial"/>
                <w:szCs w:val="24"/>
              </w:rPr>
            </w:pPr>
            <w:r w:rsidRPr="00AB0240">
              <w:rPr>
                <w:rFonts w:cs="Arial"/>
                <w:szCs w:val="24"/>
              </w:rPr>
              <w:t>41/719</w:t>
            </w:r>
          </w:p>
        </w:tc>
        <w:tc>
          <w:tcPr>
            <w:tcW w:w="6179" w:type="dxa"/>
          </w:tcPr>
          <w:p w14:paraId="6B4EF15D" w14:textId="77777777" w:rsidR="00725E5E" w:rsidRPr="00AB0240" w:rsidRDefault="00725E5E" w:rsidP="00725E5E">
            <w:pPr>
              <w:spacing w:after="160" w:line="259" w:lineRule="auto"/>
              <w:rPr>
                <w:rFonts w:cs="Arial"/>
                <w:szCs w:val="24"/>
              </w:rPr>
            </w:pPr>
            <w:r w:rsidRPr="00AB0240">
              <w:rPr>
                <w:rFonts w:cs="Arial"/>
                <w:szCs w:val="24"/>
              </w:rPr>
              <w:t>Cmentarz parafialny</w:t>
            </w:r>
          </w:p>
        </w:tc>
        <w:tc>
          <w:tcPr>
            <w:tcW w:w="2043" w:type="dxa"/>
          </w:tcPr>
          <w:p w14:paraId="4E8E750B" w14:textId="77777777" w:rsidR="00725E5E" w:rsidRPr="00AB0240" w:rsidRDefault="00725E5E" w:rsidP="00725E5E">
            <w:pPr>
              <w:spacing w:after="160" w:line="259" w:lineRule="auto"/>
              <w:rPr>
                <w:rFonts w:cs="Arial"/>
                <w:szCs w:val="24"/>
              </w:rPr>
            </w:pPr>
            <w:r w:rsidRPr="00AB0240">
              <w:rPr>
                <w:rFonts w:cs="Arial"/>
                <w:szCs w:val="24"/>
              </w:rPr>
              <w:t>Mieleszyn</w:t>
            </w:r>
          </w:p>
        </w:tc>
      </w:tr>
      <w:tr w:rsidR="00725E5E" w:rsidRPr="00AB0240" w14:paraId="784E9A83" w14:textId="77777777" w:rsidTr="00725E5E">
        <w:tc>
          <w:tcPr>
            <w:tcW w:w="1560" w:type="dxa"/>
          </w:tcPr>
          <w:p w14:paraId="3E997FFB" w14:textId="77777777" w:rsidR="00725E5E" w:rsidRPr="00AB0240" w:rsidRDefault="00725E5E" w:rsidP="00725E5E">
            <w:pPr>
              <w:spacing w:after="160" w:line="259" w:lineRule="auto"/>
              <w:rPr>
                <w:rFonts w:cs="Arial"/>
                <w:szCs w:val="24"/>
              </w:rPr>
            </w:pPr>
            <w:r w:rsidRPr="00AB0240">
              <w:rPr>
                <w:rFonts w:cs="Arial"/>
                <w:szCs w:val="24"/>
              </w:rPr>
              <w:t>42/719</w:t>
            </w:r>
          </w:p>
        </w:tc>
        <w:tc>
          <w:tcPr>
            <w:tcW w:w="6179" w:type="dxa"/>
          </w:tcPr>
          <w:p w14:paraId="21CF88F1" w14:textId="77777777" w:rsidR="00725E5E" w:rsidRPr="00AB0240" w:rsidRDefault="00725E5E" w:rsidP="00725E5E">
            <w:pPr>
              <w:spacing w:after="160" w:line="259" w:lineRule="auto"/>
              <w:rPr>
                <w:rFonts w:cs="Arial"/>
                <w:szCs w:val="24"/>
              </w:rPr>
            </w:pPr>
            <w:r w:rsidRPr="00AB0240">
              <w:rPr>
                <w:rFonts w:cs="Arial"/>
                <w:szCs w:val="24"/>
              </w:rPr>
              <w:t>Zespół Kościoła parafialnego p.w. Św. Bartłomieja –otoczenie kościoła w granicach trwałego ogrodzenia przykościelnego</w:t>
            </w:r>
          </w:p>
        </w:tc>
        <w:tc>
          <w:tcPr>
            <w:tcW w:w="2043" w:type="dxa"/>
          </w:tcPr>
          <w:p w14:paraId="31C54757" w14:textId="77777777" w:rsidR="00725E5E" w:rsidRPr="00AB0240" w:rsidRDefault="00725E5E" w:rsidP="00725E5E">
            <w:pPr>
              <w:spacing w:after="160" w:line="259" w:lineRule="auto"/>
              <w:rPr>
                <w:rFonts w:cs="Arial"/>
                <w:szCs w:val="24"/>
              </w:rPr>
            </w:pPr>
            <w:r w:rsidRPr="00AB0240">
              <w:rPr>
                <w:rFonts w:cs="Arial"/>
                <w:szCs w:val="24"/>
              </w:rPr>
              <w:t>Żdżary</w:t>
            </w:r>
          </w:p>
        </w:tc>
      </w:tr>
      <w:tr w:rsidR="00725E5E" w:rsidRPr="00AB0240" w14:paraId="54E3AF7C" w14:textId="77777777" w:rsidTr="00725E5E">
        <w:tc>
          <w:tcPr>
            <w:tcW w:w="1560" w:type="dxa"/>
          </w:tcPr>
          <w:p w14:paraId="7A8A7F7C" w14:textId="77777777" w:rsidR="00725E5E" w:rsidRPr="00AB0240" w:rsidRDefault="00725E5E" w:rsidP="00725E5E">
            <w:pPr>
              <w:spacing w:after="160" w:line="259" w:lineRule="auto"/>
              <w:rPr>
                <w:rFonts w:cs="Arial"/>
                <w:szCs w:val="24"/>
              </w:rPr>
            </w:pPr>
            <w:r w:rsidRPr="00AB0240">
              <w:rPr>
                <w:rFonts w:cs="Arial"/>
                <w:szCs w:val="24"/>
              </w:rPr>
              <w:t>43/719</w:t>
            </w:r>
          </w:p>
        </w:tc>
        <w:tc>
          <w:tcPr>
            <w:tcW w:w="6179" w:type="dxa"/>
          </w:tcPr>
          <w:p w14:paraId="2E49A777" w14:textId="77777777" w:rsidR="00725E5E" w:rsidRPr="00AB0240" w:rsidRDefault="00725E5E" w:rsidP="00725E5E">
            <w:pPr>
              <w:spacing w:after="160" w:line="259" w:lineRule="auto"/>
              <w:rPr>
                <w:rFonts w:cs="Arial"/>
                <w:szCs w:val="24"/>
              </w:rPr>
            </w:pPr>
            <w:r w:rsidRPr="00AB0240">
              <w:rPr>
                <w:rFonts w:cs="Arial"/>
                <w:szCs w:val="24"/>
              </w:rPr>
              <w:t>Układ przestrzenny</w:t>
            </w:r>
          </w:p>
        </w:tc>
        <w:tc>
          <w:tcPr>
            <w:tcW w:w="2043" w:type="dxa"/>
          </w:tcPr>
          <w:p w14:paraId="5AAA5DF7" w14:textId="77777777" w:rsidR="00725E5E" w:rsidRPr="00AB0240" w:rsidRDefault="00725E5E" w:rsidP="00725E5E">
            <w:pPr>
              <w:spacing w:after="160" w:line="259" w:lineRule="auto"/>
              <w:rPr>
                <w:rFonts w:cs="Arial"/>
                <w:szCs w:val="24"/>
              </w:rPr>
            </w:pPr>
            <w:r w:rsidRPr="00AB0240">
              <w:rPr>
                <w:rFonts w:cs="Arial"/>
                <w:szCs w:val="24"/>
              </w:rPr>
              <w:t>Bolesławiec</w:t>
            </w:r>
          </w:p>
        </w:tc>
      </w:tr>
      <w:tr w:rsidR="00725E5E" w:rsidRPr="00AB0240" w14:paraId="663826E0" w14:textId="77777777" w:rsidTr="00725E5E">
        <w:tc>
          <w:tcPr>
            <w:tcW w:w="1560" w:type="dxa"/>
          </w:tcPr>
          <w:p w14:paraId="3DD01152" w14:textId="77777777" w:rsidR="00725E5E" w:rsidRPr="00AB0240" w:rsidRDefault="00725E5E" w:rsidP="00725E5E">
            <w:pPr>
              <w:spacing w:after="160" w:line="259" w:lineRule="auto"/>
              <w:rPr>
                <w:rFonts w:cs="Arial"/>
                <w:szCs w:val="24"/>
              </w:rPr>
            </w:pPr>
            <w:r w:rsidRPr="00AB0240">
              <w:rPr>
                <w:rFonts w:cs="Arial"/>
                <w:szCs w:val="24"/>
              </w:rPr>
              <w:t>44/719</w:t>
            </w:r>
          </w:p>
        </w:tc>
        <w:tc>
          <w:tcPr>
            <w:tcW w:w="6179" w:type="dxa"/>
          </w:tcPr>
          <w:p w14:paraId="7235587E" w14:textId="77777777" w:rsidR="00725E5E" w:rsidRPr="00AB0240" w:rsidRDefault="00725E5E" w:rsidP="00725E5E">
            <w:pPr>
              <w:spacing w:after="160" w:line="259" w:lineRule="auto"/>
              <w:rPr>
                <w:rFonts w:cs="Arial"/>
                <w:szCs w:val="24"/>
              </w:rPr>
            </w:pPr>
            <w:r w:rsidRPr="00AB0240">
              <w:rPr>
                <w:rFonts w:cs="Arial"/>
                <w:szCs w:val="24"/>
              </w:rPr>
              <w:t>Relikt cmentarza żydowskiego</w:t>
            </w:r>
          </w:p>
        </w:tc>
        <w:tc>
          <w:tcPr>
            <w:tcW w:w="2043" w:type="dxa"/>
          </w:tcPr>
          <w:p w14:paraId="0390D496" w14:textId="77777777" w:rsidR="00725E5E" w:rsidRPr="00AB0240" w:rsidRDefault="00725E5E" w:rsidP="00725E5E">
            <w:pPr>
              <w:spacing w:after="160" w:line="259" w:lineRule="auto"/>
              <w:rPr>
                <w:rFonts w:cs="Arial"/>
                <w:szCs w:val="24"/>
              </w:rPr>
            </w:pPr>
            <w:r w:rsidRPr="00AB0240">
              <w:rPr>
                <w:rFonts w:cs="Arial"/>
                <w:szCs w:val="24"/>
              </w:rPr>
              <w:t>Kolonia Bolesławiec-Chróścin</w:t>
            </w:r>
          </w:p>
        </w:tc>
      </w:tr>
    </w:tbl>
    <w:p w14:paraId="13385BE9" w14:textId="77777777" w:rsidR="00725E5E" w:rsidRPr="00AB0240" w:rsidRDefault="00725E5E" w:rsidP="00725E5E">
      <w:pPr>
        <w:rPr>
          <w:rFonts w:cs="Arial"/>
          <w:szCs w:val="24"/>
        </w:rPr>
      </w:pPr>
    </w:p>
    <w:p w14:paraId="742AA8C6" w14:textId="77777777" w:rsidR="00725E5E" w:rsidRPr="00AB0240" w:rsidRDefault="00725E5E" w:rsidP="00725E5E">
      <w:pPr>
        <w:rPr>
          <w:rFonts w:cs="Arial"/>
          <w:szCs w:val="24"/>
        </w:rPr>
      </w:pPr>
      <w:r w:rsidRPr="00AB0240">
        <w:rPr>
          <w:rFonts w:cs="Arial"/>
          <w:szCs w:val="24"/>
        </w:rPr>
        <w:t xml:space="preserve">Gminną Ewidencją Zabytków zostało objętych 30 obiektów nieruchomych (w w/w wykazu kart Gminnej Ewidencji Zabytków), 115 zabytków nieruchomych, będących stanowiskami archeologicznymi oraz 6 zabytków nieruchomych, stanowiących stanowiska archeologiczne o niepotwierdzonej lokalizacji. Na terenie Gminy Bolesławiec istnieje 7 zabytków nieruchomych wpisanych do Rejestru Zabytków: </w:t>
      </w:r>
    </w:p>
    <w:p w14:paraId="23999770" w14:textId="77777777" w:rsidR="00725E5E" w:rsidRPr="00AB0240" w:rsidRDefault="00725E5E" w:rsidP="00E951D2">
      <w:pPr>
        <w:pStyle w:val="Akapitzlist"/>
        <w:numPr>
          <w:ilvl w:val="0"/>
          <w:numId w:val="60"/>
        </w:numPr>
        <w:spacing w:after="160" w:line="259" w:lineRule="auto"/>
        <w:rPr>
          <w:rFonts w:cs="Arial"/>
          <w:szCs w:val="24"/>
        </w:rPr>
      </w:pPr>
      <w:r w:rsidRPr="00AB0240">
        <w:rPr>
          <w:rFonts w:cs="Arial"/>
          <w:szCs w:val="24"/>
        </w:rPr>
        <w:t>Ruiny zamku w Podbolesławcu,</w:t>
      </w:r>
    </w:p>
    <w:p w14:paraId="56535F8E" w14:textId="77777777" w:rsidR="00725E5E" w:rsidRPr="00AB0240" w:rsidRDefault="00725E5E" w:rsidP="00E951D2">
      <w:pPr>
        <w:pStyle w:val="Akapitzlist"/>
        <w:numPr>
          <w:ilvl w:val="0"/>
          <w:numId w:val="60"/>
        </w:numPr>
        <w:spacing w:after="160" w:line="259" w:lineRule="auto"/>
        <w:rPr>
          <w:rFonts w:cs="Arial"/>
          <w:szCs w:val="24"/>
        </w:rPr>
      </w:pPr>
      <w:r w:rsidRPr="00AB0240">
        <w:rPr>
          <w:rFonts w:cs="Arial"/>
          <w:szCs w:val="24"/>
        </w:rPr>
        <w:t>Kościół cmentarny pw. Św. Małgorzaty w Piaskach,</w:t>
      </w:r>
    </w:p>
    <w:p w14:paraId="5785A972" w14:textId="77777777" w:rsidR="00725E5E" w:rsidRPr="00AB0240" w:rsidRDefault="00725E5E" w:rsidP="00E951D2">
      <w:pPr>
        <w:pStyle w:val="Akapitzlist"/>
        <w:numPr>
          <w:ilvl w:val="0"/>
          <w:numId w:val="60"/>
        </w:numPr>
        <w:spacing w:after="160" w:line="259" w:lineRule="auto"/>
        <w:rPr>
          <w:rFonts w:cs="Arial"/>
          <w:szCs w:val="24"/>
        </w:rPr>
      </w:pPr>
      <w:r w:rsidRPr="00AB0240">
        <w:rPr>
          <w:rFonts w:cs="Arial"/>
          <w:szCs w:val="24"/>
        </w:rPr>
        <w:t>Kościół parafialny pw. Św. Mikołaja w Chróścinie,</w:t>
      </w:r>
    </w:p>
    <w:p w14:paraId="3DC2529B" w14:textId="77777777" w:rsidR="00725E5E" w:rsidRPr="00AB0240" w:rsidRDefault="00725E5E" w:rsidP="00E951D2">
      <w:pPr>
        <w:pStyle w:val="Akapitzlist"/>
        <w:numPr>
          <w:ilvl w:val="0"/>
          <w:numId w:val="60"/>
        </w:numPr>
        <w:spacing w:after="160" w:line="259" w:lineRule="auto"/>
        <w:rPr>
          <w:rFonts w:cs="Arial"/>
          <w:szCs w:val="24"/>
        </w:rPr>
      </w:pPr>
      <w:r w:rsidRPr="00AB0240">
        <w:rPr>
          <w:rFonts w:cs="Arial"/>
          <w:szCs w:val="24"/>
        </w:rPr>
        <w:t>Kościół parafialny pw. Św. Bartłomieja w Żdżarach,</w:t>
      </w:r>
    </w:p>
    <w:p w14:paraId="62E7D621" w14:textId="77777777" w:rsidR="00725E5E" w:rsidRPr="00AB0240" w:rsidRDefault="00725E5E" w:rsidP="00E951D2">
      <w:pPr>
        <w:pStyle w:val="Akapitzlist"/>
        <w:numPr>
          <w:ilvl w:val="0"/>
          <w:numId w:val="60"/>
        </w:numPr>
        <w:spacing w:after="160" w:line="259" w:lineRule="auto"/>
        <w:rPr>
          <w:rFonts w:cs="Arial"/>
          <w:szCs w:val="24"/>
        </w:rPr>
      </w:pPr>
      <w:r w:rsidRPr="00AB0240">
        <w:rPr>
          <w:rFonts w:cs="Arial"/>
          <w:szCs w:val="24"/>
        </w:rPr>
        <w:t>Kościół parafialny pw. Św. Trójcy w Bolesławcu,</w:t>
      </w:r>
    </w:p>
    <w:p w14:paraId="730E9750" w14:textId="77777777" w:rsidR="00725E5E" w:rsidRPr="00AB0240" w:rsidRDefault="00725E5E" w:rsidP="00E951D2">
      <w:pPr>
        <w:pStyle w:val="Akapitzlist"/>
        <w:numPr>
          <w:ilvl w:val="0"/>
          <w:numId w:val="60"/>
        </w:numPr>
        <w:spacing w:after="160" w:line="259" w:lineRule="auto"/>
        <w:rPr>
          <w:rFonts w:cs="Arial"/>
          <w:szCs w:val="24"/>
        </w:rPr>
      </w:pPr>
      <w:r w:rsidRPr="00AB0240">
        <w:rPr>
          <w:rFonts w:cs="Arial"/>
          <w:szCs w:val="24"/>
        </w:rPr>
        <w:t>Cerkiew w Chróścinie,</w:t>
      </w:r>
    </w:p>
    <w:p w14:paraId="11CFC469" w14:textId="77777777" w:rsidR="00725E5E" w:rsidRPr="00AB0240" w:rsidRDefault="00725E5E" w:rsidP="00E951D2">
      <w:pPr>
        <w:pStyle w:val="Akapitzlist"/>
        <w:numPr>
          <w:ilvl w:val="0"/>
          <w:numId w:val="60"/>
        </w:numPr>
        <w:spacing w:after="160" w:line="259" w:lineRule="auto"/>
        <w:rPr>
          <w:rFonts w:cs="Arial"/>
          <w:szCs w:val="24"/>
        </w:rPr>
      </w:pPr>
      <w:r w:rsidRPr="00AB0240">
        <w:rPr>
          <w:rFonts w:cs="Arial"/>
          <w:szCs w:val="24"/>
        </w:rPr>
        <w:t xml:space="preserve">Pałac (gen. </w:t>
      </w:r>
      <w:proofErr w:type="spellStart"/>
      <w:r w:rsidRPr="00AB0240">
        <w:rPr>
          <w:rFonts w:cs="Arial"/>
          <w:szCs w:val="24"/>
        </w:rPr>
        <w:t>Łopuchina</w:t>
      </w:r>
      <w:proofErr w:type="spellEnd"/>
      <w:r w:rsidRPr="00AB0240">
        <w:rPr>
          <w:rFonts w:cs="Arial"/>
          <w:szCs w:val="24"/>
        </w:rPr>
        <w:t>) tzw. Zamek w Chróścinie.</w:t>
      </w:r>
    </w:p>
    <w:p w14:paraId="6AAEBCCB" w14:textId="77777777" w:rsidR="00725E5E" w:rsidRPr="00AB0240" w:rsidRDefault="00725E5E" w:rsidP="00725E5E">
      <w:pPr>
        <w:rPr>
          <w:rFonts w:cs="Arial"/>
          <w:szCs w:val="24"/>
        </w:rPr>
      </w:pPr>
    </w:p>
    <w:p w14:paraId="4C8DB0FB" w14:textId="77777777" w:rsidR="00725E5E" w:rsidRPr="00AB0240" w:rsidRDefault="00725E5E" w:rsidP="00725E5E">
      <w:pPr>
        <w:rPr>
          <w:rFonts w:cs="Arial"/>
          <w:szCs w:val="24"/>
        </w:rPr>
      </w:pPr>
      <w:r w:rsidRPr="00AB0240">
        <w:rPr>
          <w:rFonts w:cs="Arial"/>
          <w:szCs w:val="24"/>
        </w:rPr>
        <w:t xml:space="preserve">Gmina Bolesławiec w 2020 r. wykonała szereg działań przygotowujących do zabezpieczenia murów wieży zamkowej przed dalszą degradacją oraz przygotowała projekt budowlany zabezpieczeń ruin wieży zamkowej, który został złożony do Łódzkiego Wojewódzkiego Konserwatora Zabytków z wnioskiem o pozwolenie na prowadzenie prac budowlanych. Razem z projektem budowlanym złożona została dokumentacja będąca wynikiem podejmowanych w ostatnich latach działań. Na potrzeby projektu budowalnego zabezpieczeń ruin zamku wykonano: </w:t>
      </w:r>
    </w:p>
    <w:p w14:paraId="72CB62F9" w14:textId="77777777" w:rsidR="00725E5E" w:rsidRPr="00AB0240" w:rsidRDefault="00725E5E" w:rsidP="00E951D2">
      <w:pPr>
        <w:pStyle w:val="Akapitzlist"/>
        <w:numPr>
          <w:ilvl w:val="0"/>
          <w:numId w:val="61"/>
        </w:numPr>
        <w:rPr>
          <w:rFonts w:cs="Arial"/>
          <w:szCs w:val="24"/>
        </w:rPr>
      </w:pPr>
      <w:r w:rsidRPr="00AB0240">
        <w:rPr>
          <w:rFonts w:cs="Arial"/>
          <w:szCs w:val="24"/>
        </w:rPr>
        <w:t>ekspertyzę posadowienia obiektu, wykonywane pod nadzorem archeologicznym,</w:t>
      </w:r>
    </w:p>
    <w:p w14:paraId="7FA0E9D5" w14:textId="77777777" w:rsidR="00725E5E" w:rsidRPr="00AB0240" w:rsidRDefault="00725E5E" w:rsidP="00E951D2">
      <w:pPr>
        <w:pStyle w:val="Akapitzlist"/>
        <w:numPr>
          <w:ilvl w:val="0"/>
          <w:numId w:val="61"/>
        </w:numPr>
        <w:rPr>
          <w:rFonts w:cs="Arial"/>
          <w:szCs w:val="24"/>
        </w:rPr>
      </w:pPr>
      <w:r w:rsidRPr="00AB0240">
        <w:rPr>
          <w:rFonts w:cs="Arial"/>
          <w:szCs w:val="24"/>
        </w:rPr>
        <w:t xml:space="preserve">badania chemiczne gruntu, zapraw, cegieł (baszty oraz murów obwodowych);  </w:t>
      </w:r>
    </w:p>
    <w:p w14:paraId="5B37887D" w14:textId="77777777" w:rsidR="00725E5E" w:rsidRPr="00AB0240" w:rsidRDefault="00725E5E" w:rsidP="00E951D2">
      <w:pPr>
        <w:pStyle w:val="Akapitzlist"/>
        <w:numPr>
          <w:ilvl w:val="0"/>
          <w:numId w:val="61"/>
        </w:numPr>
        <w:rPr>
          <w:rFonts w:cs="Arial"/>
          <w:szCs w:val="24"/>
        </w:rPr>
      </w:pPr>
      <w:r w:rsidRPr="00AB0240">
        <w:rPr>
          <w:rFonts w:cs="Arial"/>
          <w:szCs w:val="24"/>
        </w:rPr>
        <w:t xml:space="preserve">badania </w:t>
      </w:r>
      <w:proofErr w:type="spellStart"/>
      <w:r w:rsidRPr="00AB0240">
        <w:rPr>
          <w:rFonts w:cs="Arial"/>
          <w:szCs w:val="24"/>
        </w:rPr>
        <w:t>mykologiczne</w:t>
      </w:r>
      <w:proofErr w:type="spellEnd"/>
      <w:r w:rsidRPr="00AB0240">
        <w:rPr>
          <w:rFonts w:cs="Arial"/>
          <w:szCs w:val="24"/>
        </w:rPr>
        <w:t xml:space="preserve"> (baszty oraz murów obwodowych); </w:t>
      </w:r>
    </w:p>
    <w:p w14:paraId="7C7C03D7" w14:textId="77777777" w:rsidR="00725E5E" w:rsidRPr="00AB0240" w:rsidRDefault="00725E5E" w:rsidP="00E951D2">
      <w:pPr>
        <w:pStyle w:val="Akapitzlist"/>
        <w:numPr>
          <w:ilvl w:val="0"/>
          <w:numId w:val="61"/>
        </w:numPr>
        <w:rPr>
          <w:rFonts w:cs="Arial"/>
          <w:szCs w:val="24"/>
        </w:rPr>
      </w:pPr>
      <w:r w:rsidRPr="00AB0240">
        <w:rPr>
          <w:rFonts w:cs="Arial"/>
          <w:szCs w:val="24"/>
        </w:rPr>
        <w:t>inwentaryzację stanu zachowania oraz stopnia uszkodzeń wieży;</w:t>
      </w:r>
    </w:p>
    <w:p w14:paraId="3CAC468B" w14:textId="77777777" w:rsidR="00725E5E" w:rsidRPr="00AB0240" w:rsidRDefault="00725E5E" w:rsidP="00E951D2">
      <w:pPr>
        <w:pStyle w:val="Akapitzlist"/>
        <w:numPr>
          <w:ilvl w:val="0"/>
          <w:numId w:val="61"/>
        </w:numPr>
        <w:rPr>
          <w:rFonts w:cs="Arial"/>
          <w:szCs w:val="24"/>
        </w:rPr>
      </w:pPr>
      <w:r w:rsidRPr="00AB0240">
        <w:rPr>
          <w:rFonts w:cs="Arial"/>
          <w:szCs w:val="24"/>
        </w:rPr>
        <w:t>ekspertyzę budowlana zawierająca: ocenę stanu technicznego, obliczenia statyczno-wytrzymałościowe stanu istniejącego wieży,</w:t>
      </w:r>
    </w:p>
    <w:p w14:paraId="381B0AA7" w14:textId="77777777" w:rsidR="00725E5E" w:rsidRPr="00AB0240" w:rsidRDefault="00725E5E" w:rsidP="00E951D2">
      <w:pPr>
        <w:pStyle w:val="Akapitzlist"/>
        <w:numPr>
          <w:ilvl w:val="0"/>
          <w:numId w:val="61"/>
        </w:numPr>
        <w:rPr>
          <w:rFonts w:cs="Arial"/>
          <w:szCs w:val="24"/>
        </w:rPr>
      </w:pPr>
      <w:r w:rsidRPr="00AB0240">
        <w:rPr>
          <w:rFonts w:cs="Arial"/>
          <w:szCs w:val="24"/>
        </w:rPr>
        <w:t>określenie chronologii powstawania poszczególnych części zabytkowego obiektu budowlanego (wieży – część nadziemna),</w:t>
      </w:r>
    </w:p>
    <w:p w14:paraId="00747F70" w14:textId="77777777" w:rsidR="00725E5E" w:rsidRPr="00AB0240" w:rsidRDefault="00725E5E" w:rsidP="00E951D2">
      <w:pPr>
        <w:pStyle w:val="Akapitzlist"/>
        <w:numPr>
          <w:ilvl w:val="0"/>
          <w:numId w:val="61"/>
        </w:numPr>
        <w:rPr>
          <w:rFonts w:cs="Arial"/>
          <w:szCs w:val="24"/>
        </w:rPr>
      </w:pPr>
      <w:r w:rsidRPr="00AB0240">
        <w:rPr>
          <w:rFonts w:cs="Arial"/>
          <w:szCs w:val="24"/>
        </w:rPr>
        <w:t>wnioski i wytyczne dotyczące zabezpieczeń reliktów zabytkowych obiektu budowlanego wieży.</w:t>
      </w:r>
    </w:p>
    <w:p w14:paraId="1049AC34" w14:textId="77777777" w:rsidR="00725E5E" w:rsidRPr="00AB0240" w:rsidRDefault="00725E5E" w:rsidP="00725E5E">
      <w:pPr>
        <w:rPr>
          <w:rFonts w:cs="Arial"/>
          <w:szCs w:val="24"/>
        </w:rPr>
      </w:pPr>
      <w:r w:rsidRPr="00AB0240">
        <w:rPr>
          <w:rFonts w:cs="Arial"/>
          <w:szCs w:val="24"/>
        </w:rPr>
        <w:t xml:space="preserve">Projekt budowlany z uzyskanymi uzgodnieniami zostanie złożony w najbliższych dniach do odpowiednich służb z wnioskiem o pozwolenie na budowę. Podejmowane przez Gminę Bolesławiec działania projektowe w 2020 r. wyniosły 115 000 zł, z czego 75 000 zł pochodziło z pozyskanych dotacji oraz 40 000 zł z budżetu Gminy. Realizacja projektu budowlanego dzięki pozyskanym zewnętrznym środkom finansowym zostanie zrealizowany jeszcze w 2021 r. </w:t>
      </w:r>
    </w:p>
    <w:p w14:paraId="7560096D" w14:textId="77777777" w:rsidR="00725E5E" w:rsidRPr="00AB0240" w:rsidRDefault="00725E5E" w:rsidP="00725E5E">
      <w:pPr>
        <w:rPr>
          <w:rFonts w:cs="Arial"/>
          <w:szCs w:val="24"/>
        </w:rPr>
      </w:pPr>
      <w:r w:rsidRPr="00AB0240">
        <w:rPr>
          <w:rFonts w:cs="Arial"/>
          <w:szCs w:val="24"/>
        </w:rPr>
        <w:t xml:space="preserve">Ponadto Gmina Bolesławiec w 2020 r. nawiązała stałą współpracę z Narodowym Instytutem Dziedzictwa, który wspiera Gminę w pracach przy ruinach zamku (bieżąca współpraca przy wykonywanych pracach oraz czynny udział w pracach gminnej Komisji Architektoniczno-Urbanistycznej). </w:t>
      </w:r>
    </w:p>
    <w:p w14:paraId="00568B55" w14:textId="77777777" w:rsidR="00725E5E" w:rsidRPr="00AB0240" w:rsidRDefault="00725E5E" w:rsidP="00725E5E">
      <w:pPr>
        <w:rPr>
          <w:rFonts w:cs="Arial"/>
          <w:szCs w:val="24"/>
        </w:rPr>
      </w:pPr>
      <w:r w:rsidRPr="00AB0240">
        <w:rPr>
          <w:rFonts w:cs="Arial"/>
          <w:szCs w:val="24"/>
        </w:rPr>
        <w:t xml:space="preserve">Gmina Bolesławiec wykonuje bieżące prace zabezpieczające ruiny zamku i ich otoczenie, takie jak: </w:t>
      </w:r>
    </w:p>
    <w:p w14:paraId="132BE6F7" w14:textId="77777777" w:rsidR="00725E5E" w:rsidRPr="00AB0240" w:rsidRDefault="00725E5E" w:rsidP="00E951D2">
      <w:pPr>
        <w:pStyle w:val="Akapitzlist"/>
        <w:numPr>
          <w:ilvl w:val="0"/>
          <w:numId w:val="62"/>
        </w:numPr>
        <w:rPr>
          <w:rFonts w:cs="Arial"/>
          <w:szCs w:val="24"/>
        </w:rPr>
      </w:pPr>
      <w:r w:rsidRPr="00AB0240">
        <w:rPr>
          <w:rFonts w:cs="Arial"/>
          <w:szCs w:val="24"/>
        </w:rPr>
        <w:t xml:space="preserve">systematyczne porządkowanie terenu wzgórza i obszaru przyległego, stanowiącego własność Gminy Bolesławiec, </w:t>
      </w:r>
    </w:p>
    <w:p w14:paraId="16485638" w14:textId="77777777" w:rsidR="00725E5E" w:rsidRPr="00AB0240" w:rsidRDefault="00725E5E" w:rsidP="00E951D2">
      <w:pPr>
        <w:pStyle w:val="Akapitzlist"/>
        <w:numPr>
          <w:ilvl w:val="0"/>
          <w:numId w:val="62"/>
        </w:numPr>
        <w:rPr>
          <w:rFonts w:cs="Arial"/>
          <w:szCs w:val="24"/>
        </w:rPr>
      </w:pPr>
      <w:r w:rsidRPr="00AB0240">
        <w:rPr>
          <w:rFonts w:cs="Arial"/>
          <w:szCs w:val="24"/>
        </w:rPr>
        <w:t>systematyczne odchwaszczanie murów i korony wieży – likwidacja wszelkiej roślinności,</w:t>
      </w:r>
    </w:p>
    <w:p w14:paraId="702064EF" w14:textId="77777777" w:rsidR="00725E5E" w:rsidRPr="00AB0240" w:rsidRDefault="00725E5E" w:rsidP="00E951D2">
      <w:pPr>
        <w:pStyle w:val="Akapitzlist"/>
        <w:numPr>
          <w:ilvl w:val="0"/>
          <w:numId w:val="62"/>
        </w:numPr>
        <w:rPr>
          <w:rFonts w:cs="Arial"/>
          <w:szCs w:val="24"/>
        </w:rPr>
      </w:pPr>
      <w:r w:rsidRPr="00AB0240">
        <w:rPr>
          <w:rFonts w:cs="Arial"/>
          <w:szCs w:val="24"/>
        </w:rPr>
        <w:t>utrzymywanie w należytym stanie tablic informujących o zabytku.</w:t>
      </w:r>
    </w:p>
    <w:p w14:paraId="25CD18DF" w14:textId="77777777" w:rsidR="00725E5E" w:rsidRPr="00AB0240" w:rsidRDefault="00725E5E" w:rsidP="00725E5E">
      <w:pPr>
        <w:rPr>
          <w:rFonts w:cs="Arial"/>
          <w:szCs w:val="24"/>
        </w:rPr>
      </w:pPr>
      <w:r w:rsidRPr="00AB0240">
        <w:rPr>
          <w:rFonts w:cs="Arial"/>
          <w:szCs w:val="24"/>
        </w:rPr>
        <w:t>Na terenie zabytkowych ruin zamku zamontowano także tablice informacyjne o treści „Zakaz wchodzenia na mury”.</w:t>
      </w:r>
    </w:p>
    <w:p w14:paraId="5755E594" w14:textId="77777777" w:rsidR="001474F7" w:rsidRPr="00AB0240" w:rsidRDefault="002D5EB4" w:rsidP="00A462FA">
      <w:pPr>
        <w:pStyle w:val="Nagwek2"/>
      </w:pPr>
      <w:bookmarkStart w:id="55" w:name="_Toc73119097"/>
      <w:bookmarkStart w:id="56" w:name="_Toc73340473"/>
      <w:r w:rsidRPr="00AB0240">
        <w:t>Bezpieczeństwo publiczne</w:t>
      </w:r>
      <w:bookmarkEnd w:id="55"/>
      <w:bookmarkEnd w:id="56"/>
    </w:p>
    <w:p w14:paraId="15553250" w14:textId="3CC9AA18" w:rsidR="001474F7" w:rsidRPr="00AB0240" w:rsidRDefault="001474F7" w:rsidP="001474F7">
      <w:pPr>
        <w:ind w:firstLine="708"/>
        <w:rPr>
          <w:rFonts w:cs="Arial"/>
          <w:szCs w:val="24"/>
        </w:rPr>
      </w:pPr>
      <w:r w:rsidRPr="00AB0240">
        <w:rPr>
          <w:rFonts w:cs="Arial"/>
          <w:szCs w:val="24"/>
        </w:rPr>
        <w:t xml:space="preserve">W siedzibie Urzędu Gminy w Bolesławcu funkcjonuje punkt konsultacyjny, </w:t>
      </w:r>
      <w:r w:rsidR="000B2315">
        <w:rPr>
          <w:rFonts w:cs="Arial"/>
          <w:szCs w:val="24"/>
        </w:rPr>
        <w:br/>
      </w:r>
      <w:r w:rsidRPr="00AB0240">
        <w:rPr>
          <w:rFonts w:cs="Arial"/>
          <w:szCs w:val="24"/>
        </w:rPr>
        <w:t xml:space="preserve">w który dzielnicowy pełni swój dyżur – przyjmuje raz w tygodniu interesantów z terenu Gminy. Dyżury te umożliwiają  ułatwianie kontaktu lokalnej społeczności </w:t>
      </w:r>
      <w:r w:rsidR="000B2315">
        <w:rPr>
          <w:rFonts w:cs="Arial"/>
          <w:szCs w:val="24"/>
        </w:rPr>
        <w:br/>
      </w:r>
      <w:r w:rsidRPr="00AB0240">
        <w:rPr>
          <w:rFonts w:cs="Arial"/>
          <w:szCs w:val="24"/>
        </w:rPr>
        <w:t xml:space="preserve">z dzielnicowym odpowiedzialnym za swój rejon służbowy.  </w:t>
      </w:r>
    </w:p>
    <w:p w14:paraId="0077EED9" w14:textId="1F8F3BD4" w:rsidR="001474F7" w:rsidRPr="00AB0240" w:rsidRDefault="001474F7" w:rsidP="001474F7">
      <w:pPr>
        <w:rPr>
          <w:rFonts w:cs="Arial"/>
          <w:szCs w:val="24"/>
        </w:rPr>
      </w:pPr>
      <w:r w:rsidRPr="00AB0240">
        <w:rPr>
          <w:rFonts w:cs="Arial"/>
          <w:szCs w:val="24"/>
        </w:rPr>
        <w:t xml:space="preserve">W 2020 roku na terenie gminy Bolesławiec ogółem stwierdzono  51 przestępstw </w:t>
      </w:r>
      <w:r w:rsidR="000B2315">
        <w:rPr>
          <w:rFonts w:cs="Arial"/>
          <w:szCs w:val="24"/>
        </w:rPr>
        <w:br/>
      </w:r>
      <w:r w:rsidRPr="00AB0240">
        <w:rPr>
          <w:rFonts w:cs="Arial"/>
          <w:szCs w:val="24"/>
        </w:rPr>
        <w:t xml:space="preserve">a wskaźnik wykrywalności kształtował się na poziomie 86,2%. Stwierdzono 38 przestępstw o charakterze kryminalny  - wskaźnik wykrywalności przestępstw kryminalnych to 87%. W 2020r. stwierdzono 1 przestępstwo kradzieży cudzej rzeczy – wskaźnik wykrywalności  ukształtował się na poziomie 100%. Kradzież z włamaniem  to 1 przestępstwo na terenie gminy Bolesławiec ze wskaźnikiem 0% wykrywalności. Nie stwierdzono na ternie gminy Bolesławiec przestępstwa kradzieży pojazdu. Nie stwierdzono na terenie gminy Bolesławiec  przestępstw: rozbójniczych, bójek i pobić, uszczerbku na zdrowiu. W 2020 na ternie gminy Bolesławiec odnotowano 2 przestępstwa uszkodzenia rzeczy – wskaźnik wykrywalności tego przestępstwa to 0%. W ramach zadań prewencyjnych i ruchu drogowego - efektywności służby  patrolowej - przeprowadzono 439  interwencji, zaistniały 3 wypadki  drogowe w których zginęła 1 osoba i 18 kolizji drogowych na terenie gminy Bolesławiec W 2020 roku na terenie gminy Bolesławiec przeprowadzono 80  interwencji domowych – przemoc w rodzinie. W związku z programem „Niebieskiej Karty” osoby pokrzywdzone otrzymują bezpośrednią pomoc w ramach kompetencji policji oraz szczegółową informację o swoich prawach. Efektami tego programu są  wszczęte  postępowania karne, ujawnione i zgłoszone podczas przeprowadzanych interwencji oraz przesyłane informacje do odpowiednich służb społecznych tj. Powiatowe Centrum Pomocy Rodzinie i Ośrodkami Pomocy Społecznej przekazując informacje w sprawach rodzin, które potrzebują pomocy. Dzielnicowy na bieżąco utrzymują kontakt  z rodzinami gdzie występuje przemoc. </w:t>
      </w:r>
    </w:p>
    <w:p w14:paraId="1412AEC3" w14:textId="2171838C" w:rsidR="001474F7" w:rsidRPr="00AB0240" w:rsidRDefault="001474F7" w:rsidP="001474F7">
      <w:pPr>
        <w:ind w:firstLine="708"/>
        <w:rPr>
          <w:rFonts w:cs="Arial"/>
          <w:szCs w:val="24"/>
        </w:rPr>
      </w:pPr>
      <w:r w:rsidRPr="00AB0240">
        <w:rPr>
          <w:rFonts w:cs="Arial"/>
          <w:szCs w:val="24"/>
        </w:rPr>
        <w:t xml:space="preserve">Zgodnie z ustawą o samorządzie terytorialnym, do zadań własnych gminy należą również sprawy ochrony przeciwpożarowej. Do realizacji ochrony przeciwpożarowej zostały utworzone Ochotnicze Straże Pożarne, które funkcjonują </w:t>
      </w:r>
      <w:r w:rsidR="000B2315">
        <w:rPr>
          <w:rFonts w:cs="Arial"/>
          <w:szCs w:val="24"/>
        </w:rPr>
        <w:br/>
      </w:r>
      <w:r w:rsidRPr="00AB0240">
        <w:rPr>
          <w:rFonts w:cs="Arial"/>
          <w:szCs w:val="24"/>
        </w:rPr>
        <w:t xml:space="preserve">w oparciu o przepisy ustawy - Prawo o stowarzyszeniach. Szczegółowe zadania </w:t>
      </w:r>
      <w:r w:rsidR="000B2315">
        <w:rPr>
          <w:rFonts w:cs="Arial"/>
          <w:szCs w:val="24"/>
        </w:rPr>
        <w:br/>
      </w:r>
      <w:r w:rsidRPr="00AB0240">
        <w:rPr>
          <w:rFonts w:cs="Arial"/>
          <w:szCs w:val="24"/>
        </w:rPr>
        <w:t>i organizację ochotniczej straży pożarnej określa statut. Ochotnicza Straż Pożarna jest jednostką umundurowaną, wyposażoną w sprzęt, przeznaczoną w szczególności do walki z pożarami, klęskami żywiołowymi lun innymi miejscowymi zagrożeniami.</w:t>
      </w:r>
    </w:p>
    <w:p w14:paraId="2BC71D99" w14:textId="46B55B3D" w:rsidR="001474F7" w:rsidRPr="00AB0240" w:rsidRDefault="001474F7" w:rsidP="001474F7">
      <w:pPr>
        <w:ind w:firstLine="708"/>
        <w:rPr>
          <w:rFonts w:cs="Arial"/>
          <w:szCs w:val="24"/>
        </w:rPr>
      </w:pPr>
      <w:r w:rsidRPr="00AB0240">
        <w:rPr>
          <w:rFonts w:cs="Arial"/>
          <w:szCs w:val="24"/>
        </w:rPr>
        <w:t xml:space="preserve">Koszty wyposażenia, utrzymania, wyszkolenia i zapewnienia gotowości bojowej  Ochotniczych Straży Pożarnych ponosi Gmina. Gmina ma również obowiązek bezpłatnego umundurowania członków OSP, ubezpieczenia w instytucji ubezpieczeniowej członków OSP, Młodzieżowych Drużyn Pożarniczych </w:t>
      </w:r>
      <w:r w:rsidR="000B2315">
        <w:rPr>
          <w:rFonts w:cs="Arial"/>
          <w:szCs w:val="24"/>
        </w:rPr>
        <w:br/>
      </w:r>
      <w:r w:rsidRPr="00AB0240">
        <w:rPr>
          <w:rFonts w:cs="Arial"/>
          <w:szCs w:val="24"/>
        </w:rPr>
        <w:t xml:space="preserve">i samochodów, oraz ponoszenia kosztów okresowych badań lekarskich strażaków </w:t>
      </w:r>
      <w:r w:rsidR="000B2315">
        <w:rPr>
          <w:rFonts w:cs="Arial"/>
          <w:szCs w:val="24"/>
        </w:rPr>
        <w:br/>
      </w:r>
      <w:r w:rsidRPr="00AB0240">
        <w:rPr>
          <w:rFonts w:cs="Arial"/>
          <w:szCs w:val="24"/>
        </w:rPr>
        <w:t>i kierowców samochodów uprzywilejowanych.</w:t>
      </w:r>
    </w:p>
    <w:p w14:paraId="10C742C0" w14:textId="77777777" w:rsidR="001474F7" w:rsidRPr="00AB0240" w:rsidRDefault="001474F7" w:rsidP="001474F7">
      <w:pPr>
        <w:ind w:firstLine="708"/>
        <w:rPr>
          <w:rFonts w:cs="Arial"/>
          <w:szCs w:val="24"/>
        </w:rPr>
      </w:pPr>
      <w:r w:rsidRPr="00AB0240">
        <w:rPr>
          <w:rFonts w:cs="Arial"/>
          <w:szCs w:val="24"/>
        </w:rPr>
        <w:t>Jednostka samorządu terytorialnego może przekazywać ochotniczym strażom pożarnym środki pieniężne w formie dotacji.</w:t>
      </w:r>
    </w:p>
    <w:p w14:paraId="47587882" w14:textId="77777777" w:rsidR="001474F7" w:rsidRPr="00AB0240" w:rsidRDefault="001474F7" w:rsidP="001474F7">
      <w:pPr>
        <w:ind w:firstLine="708"/>
        <w:rPr>
          <w:rFonts w:cs="Arial"/>
          <w:b/>
          <w:bCs/>
          <w:szCs w:val="24"/>
        </w:rPr>
      </w:pPr>
      <w:r w:rsidRPr="00AB0240">
        <w:rPr>
          <w:rFonts w:cs="Arial"/>
          <w:szCs w:val="24"/>
        </w:rPr>
        <w:t xml:space="preserve">Plan budżetu przeznaczony na ochronę przeciwpożarową w 2020r to kwota :  </w:t>
      </w:r>
      <w:r w:rsidRPr="00AB0240">
        <w:rPr>
          <w:rFonts w:cs="Arial"/>
          <w:b/>
          <w:bCs/>
          <w:szCs w:val="24"/>
        </w:rPr>
        <w:t>118.899,00 zł.</w:t>
      </w:r>
      <w:r w:rsidRPr="00AB0240">
        <w:rPr>
          <w:rFonts w:cs="Arial"/>
          <w:szCs w:val="24"/>
        </w:rPr>
        <w:t xml:space="preserve">  a wykonanie to kwota  : </w:t>
      </w:r>
      <w:r w:rsidRPr="00AB0240">
        <w:rPr>
          <w:rFonts w:cs="Arial"/>
          <w:b/>
          <w:bCs/>
          <w:szCs w:val="24"/>
        </w:rPr>
        <w:t>104.232,64 zł.</w:t>
      </w:r>
    </w:p>
    <w:p w14:paraId="2813F0A0" w14:textId="77777777" w:rsidR="001474F7" w:rsidRPr="00AB0240" w:rsidRDefault="001474F7" w:rsidP="001474F7">
      <w:pPr>
        <w:ind w:firstLine="708"/>
        <w:rPr>
          <w:rFonts w:cs="Arial"/>
          <w:szCs w:val="24"/>
        </w:rPr>
      </w:pPr>
      <w:r w:rsidRPr="00AB0240">
        <w:rPr>
          <w:rFonts w:cs="Arial"/>
          <w:szCs w:val="24"/>
        </w:rPr>
        <w:t xml:space="preserve">13.000,00  zł.  - to dotacja na zakup umundurowania                          </w:t>
      </w:r>
    </w:p>
    <w:p w14:paraId="200300BF" w14:textId="77777777" w:rsidR="001474F7" w:rsidRPr="00AB0240" w:rsidRDefault="001474F7" w:rsidP="001474F7">
      <w:pPr>
        <w:ind w:firstLine="708"/>
        <w:rPr>
          <w:rFonts w:cs="Arial"/>
          <w:szCs w:val="24"/>
        </w:rPr>
      </w:pPr>
      <w:r w:rsidRPr="00AB0240">
        <w:rPr>
          <w:rFonts w:cs="Arial"/>
          <w:szCs w:val="24"/>
        </w:rPr>
        <w:t>7.800,00 zł    - zakup nagrzewnicy dla OSP Żdzary</w:t>
      </w:r>
    </w:p>
    <w:p w14:paraId="2E4051F7" w14:textId="3679FB51" w:rsidR="001474F7" w:rsidRPr="00AB0240" w:rsidRDefault="001474F7" w:rsidP="001474F7">
      <w:pPr>
        <w:rPr>
          <w:rFonts w:cs="Arial"/>
          <w:szCs w:val="24"/>
        </w:rPr>
      </w:pPr>
      <w:r w:rsidRPr="00AB0240">
        <w:rPr>
          <w:rFonts w:cs="Arial"/>
          <w:szCs w:val="24"/>
        </w:rPr>
        <w:t xml:space="preserve">Pozostała kwota tj. 83.432,64 zł. to wydatki na :  składka na ubezpieczenie  społeczne, wynagrodzenia bezosobowe, zakup materiałów i wyposażenia (paliwo), zakup energii, zakup usług remontowych, zakup usług zdrowotnych  (badania lekarskie), zakup usług pozostałych (m.in. ekwiwalent ),  opłata usług telekomunikacyjnych, różne opłaty </w:t>
      </w:r>
      <w:r w:rsidR="000B2315">
        <w:rPr>
          <w:rFonts w:cs="Arial"/>
          <w:szCs w:val="24"/>
        </w:rPr>
        <w:br/>
      </w:r>
      <w:r w:rsidRPr="00AB0240">
        <w:rPr>
          <w:rFonts w:cs="Arial"/>
          <w:szCs w:val="24"/>
        </w:rPr>
        <w:t xml:space="preserve">i składki, szkolenia , inwestycje jednostek budżetowych.  </w:t>
      </w:r>
    </w:p>
    <w:p w14:paraId="74953B82" w14:textId="77777777" w:rsidR="001474F7" w:rsidRPr="00AB0240" w:rsidRDefault="001474F7" w:rsidP="001474F7">
      <w:pPr>
        <w:rPr>
          <w:rFonts w:cs="Arial"/>
          <w:szCs w:val="24"/>
        </w:rPr>
      </w:pPr>
      <w:r w:rsidRPr="00AB0240">
        <w:rPr>
          <w:rFonts w:cs="Arial"/>
          <w:szCs w:val="24"/>
        </w:rPr>
        <w:t>W 2020 roku jednostki OSP mogły skorzystać z dofinansowania z Urzędu Pracy w Wieruszowie  w formie pożyczki bezzwrotnej w wysokości 10% przychodów jednak nie więcej niż 5.000,00  zł. W naszej gminie skorzystały jednostki: OSP Bolesławiec, OSP Chróścin, OSP Mieleszyn, OSP Żdżary.</w:t>
      </w:r>
    </w:p>
    <w:p w14:paraId="1C18CEB5" w14:textId="77777777" w:rsidR="001474F7" w:rsidRPr="00AB0240" w:rsidRDefault="001474F7" w:rsidP="001474F7">
      <w:pPr>
        <w:rPr>
          <w:rFonts w:cs="Arial"/>
          <w:szCs w:val="24"/>
        </w:rPr>
      </w:pPr>
      <w:r w:rsidRPr="00AB0240">
        <w:rPr>
          <w:rFonts w:cs="Arial"/>
          <w:szCs w:val="24"/>
        </w:rPr>
        <w:t>Komenda Powiatowa Państwowej Straży Pożarnej w Wieruszowie organizowała bezpłatne szkolenia z zakresu podstawowego dla strażaków Ochotniczych Straży  Pożarnych.</w:t>
      </w:r>
    </w:p>
    <w:p w14:paraId="7EBEBF8E" w14:textId="77777777" w:rsidR="001474F7" w:rsidRPr="00AB0240" w:rsidRDefault="001474F7" w:rsidP="001474F7">
      <w:pPr>
        <w:rPr>
          <w:rFonts w:cs="Arial"/>
          <w:szCs w:val="24"/>
        </w:rPr>
      </w:pPr>
      <w:r w:rsidRPr="00AB0240">
        <w:rPr>
          <w:rFonts w:cs="Arial"/>
          <w:szCs w:val="24"/>
        </w:rPr>
        <w:t>Działalnością Ochotniczej Straży Pożarnej kieruje Zarząd w ilości od 5 do 9 członków (w zależności jaki jest stan członków w danej OSP)  , wybrany przez  walne zebranie na okres 5 la. Zarząd wybiera ze swego grona Prezesa, Wiceprezesa, Naczelnika, Skarbnika  i Gospodarza.  Prezes reprezentuje OSP na zewnątrz i kieruje całokształtem prac Zarządu, natomiast Naczelnik kieruje jednostką w zakresie operacyjno-technicznym. Na terenie gminy działa 6 jednostek Ochotniczych Straży Pożarnych:</w:t>
      </w:r>
    </w:p>
    <w:p w14:paraId="76C7A790" w14:textId="77777777" w:rsidR="001474F7" w:rsidRPr="00AB0240" w:rsidRDefault="001474F7" w:rsidP="001474F7">
      <w:pPr>
        <w:rPr>
          <w:rFonts w:cs="Arial"/>
          <w:b/>
          <w:bCs/>
          <w:szCs w:val="24"/>
        </w:rPr>
      </w:pPr>
      <w:r w:rsidRPr="00AB0240">
        <w:rPr>
          <w:rFonts w:cs="Arial"/>
          <w:b/>
          <w:bCs/>
          <w:szCs w:val="24"/>
        </w:rPr>
        <w:t>- Ochotnicza Straż Pożarna w Bolesławcu</w:t>
      </w:r>
    </w:p>
    <w:p w14:paraId="64743E9D" w14:textId="77777777" w:rsidR="001474F7" w:rsidRPr="00AB0240" w:rsidRDefault="001474F7" w:rsidP="001474F7">
      <w:pPr>
        <w:rPr>
          <w:rFonts w:cs="Arial"/>
          <w:b/>
          <w:bCs/>
          <w:szCs w:val="24"/>
        </w:rPr>
      </w:pPr>
      <w:r w:rsidRPr="00AB0240">
        <w:rPr>
          <w:rFonts w:cs="Arial"/>
          <w:b/>
          <w:bCs/>
          <w:szCs w:val="24"/>
        </w:rPr>
        <w:t xml:space="preserve">- Ochotnicza Straż Pożarna w Chróścinie </w:t>
      </w:r>
    </w:p>
    <w:p w14:paraId="5A92FE40" w14:textId="77777777" w:rsidR="001474F7" w:rsidRPr="00AB0240" w:rsidRDefault="001474F7" w:rsidP="001474F7">
      <w:pPr>
        <w:rPr>
          <w:rFonts w:cs="Arial"/>
          <w:b/>
          <w:bCs/>
          <w:szCs w:val="24"/>
        </w:rPr>
      </w:pPr>
      <w:r w:rsidRPr="00AB0240">
        <w:rPr>
          <w:rFonts w:cs="Arial"/>
          <w:b/>
          <w:bCs/>
          <w:szCs w:val="24"/>
        </w:rPr>
        <w:t>- Ochotnicza Straż Pożarna w Goli</w:t>
      </w:r>
    </w:p>
    <w:p w14:paraId="5430C8B2" w14:textId="77777777" w:rsidR="001474F7" w:rsidRPr="00AB0240" w:rsidRDefault="001474F7" w:rsidP="001474F7">
      <w:pPr>
        <w:rPr>
          <w:rFonts w:cs="Arial"/>
          <w:b/>
          <w:bCs/>
          <w:szCs w:val="24"/>
        </w:rPr>
      </w:pPr>
      <w:r w:rsidRPr="00AB0240">
        <w:rPr>
          <w:rFonts w:cs="Arial"/>
          <w:b/>
          <w:bCs/>
          <w:szCs w:val="24"/>
        </w:rPr>
        <w:t>- Ochotnicza Straż Pożarna w Kamionce</w:t>
      </w:r>
    </w:p>
    <w:p w14:paraId="6E9040A2" w14:textId="77777777" w:rsidR="001474F7" w:rsidRPr="00AB0240" w:rsidRDefault="001474F7" w:rsidP="001474F7">
      <w:pPr>
        <w:rPr>
          <w:rFonts w:cs="Arial"/>
          <w:b/>
          <w:bCs/>
          <w:szCs w:val="24"/>
        </w:rPr>
      </w:pPr>
      <w:r w:rsidRPr="00AB0240">
        <w:rPr>
          <w:rFonts w:cs="Arial"/>
          <w:b/>
          <w:bCs/>
          <w:szCs w:val="24"/>
        </w:rPr>
        <w:t>- Ochotnicza Straż Pożarna w Mieleszynie</w:t>
      </w:r>
    </w:p>
    <w:p w14:paraId="2F0C7D3D" w14:textId="77777777" w:rsidR="001474F7" w:rsidRPr="00AB0240" w:rsidRDefault="001474F7" w:rsidP="001474F7">
      <w:pPr>
        <w:rPr>
          <w:rFonts w:cs="Arial"/>
          <w:b/>
          <w:bCs/>
          <w:szCs w:val="24"/>
        </w:rPr>
      </w:pPr>
      <w:r w:rsidRPr="00AB0240">
        <w:rPr>
          <w:rFonts w:cs="Arial"/>
          <w:b/>
          <w:bCs/>
          <w:szCs w:val="24"/>
        </w:rPr>
        <w:t>- Ochotnicza Straż Pożarna w Żdżarach</w:t>
      </w:r>
    </w:p>
    <w:p w14:paraId="0D2D66B4" w14:textId="77777777" w:rsidR="001474F7" w:rsidRPr="00AB0240" w:rsidRDefault="001474F7" w:rsidP="001474F7">
      <w:pPr>
        <w:rPr>
          <w:rFonts w:cs="Arial"/>
          <w:szCs w:val="24"/>
        </w:rPr>
      </w:pPr>
      <w:r w:rsidRPr="00AB0240">
        <w:rPr>
          <w:rFonts w:cs="Arial"/>
          <w:szCs w:val="24"/>
        </w:rPr>
        <w:t>Do krajowego Systemu Ratowniczo-Gaśniczego należą 2 jednostki: OSP Bolesławiec i OSP Chróścin, którego podstawowym celem jest ochrona życia, zdrowia, mienia lub środowiska poprzez: walkę z pożarami i innymi klęskami żywiołowymi, ratownictwo techniczne, chemiczne jak również ekologiczne i medyczne. Mają obowiązek wyjeżdżać do akcji ratowniczo-gaśniczych poza teren gminy, na wezwanie Komendy Powiatowej Straży Pożarnej w Wieruszowie.</w:t>
      </w:r>
    </w:p>
    <w:p w14:paraId="21C9BD31" w14:textId="77777777" w:rsidR="001474F7" w:rsidRPr="00AB0240" w:rsidRDefault="001474F7" w:rsidP="001474F7">
      <w:pPr>
        <w:rPr>
          <w:rFonts w:cs="Arial"/>
          <w:szCs w:val="24"/>
        </w:rPr>
      </w:pPr>
      <w:r w:rsidRPr="00AB0240">
        <w:rPr>
          <w:rFonts w:cs="Arial"/>
          <w:szCs w:val="24"/>
        </w:rPr>
        <w:t>Jednostki OSP zrzeszone są w Związkach Ochotniczych Straży Pożarnych i na szczeblu Gminy tworzą Zarząd Gminny.</w:t>
      </w:r>
    </w:p>
    <w:p w14:paraId="536BC44F" w14:textId="77777777" w:rsidR="001474F7" w:rsidRPr="00AB0240" w:rsidRDefault="001474F7" w:rsidP="001474F7">
      <w:pPr>
        <w:rPr>
          <w:rFonts w:cs="Arial"/>
          <w:szCs w:val="24"/>
        </w:rPr>
      </w:pPr>
      <w:r w:rsidRPr="00AB0240">
        <w:rPr>
          <w:rFonts w:cs="Arial"/>
          <w:szCs w:val="24"/>
        </w:rPr>
        <w:t>Jednostki OSP działają w 6 strażnicach mieszczących się w obiektach stanowiących własność Gminy Bolesławiec.</w:t>
      </w:r>
    </w:p>
    <w:p w14:paraId="6856FDC9" w14:textId="77777777" w:rsidR="001474F7" w:rsidRPr="00AB0240" w:rsidRDefault="001474F7" w:rsidP="001474F7">
      <w:pPr>
        <w:rPr>
          <w:rFonts w:cs="Arial"/>
          <w:szCs w:val="24"/>
        </w:rPr>
      </w:pPr>
      <w:r w:rsidRPr="00AB0240">
        <w:rPr>
          <w:rFonts w:cs="Arial"/>
          <w:szCs w:val="24"/>
        </w:rPr>
        <w:t>Liczba samochodów pożarniczych to: średnich 5, lekkich 3.</w:t>
      </w:r>
    </w:p>
    <w:p w14:paraId="6C530838" w14:textId="77777777" w:rsidR="001474F7" w:rsidRPr="00AB0240" w:rsidRDefault="001474F7" w:rsidP="001474F7">
      <w:pPr>
        <w:rPr>
          <w:rFonts w:cs="Arial"/>
          <w:szCs w:val="24"/>
        </w:rPr>
      </w:pPr>
      <w:r w:rsidRPr="00AB0240">
        <w:rPr>
          <w:rFonts w:cs="Arial"/>
          <w:szCs w:val="24"/>
        </w:rPr>
        <w:t>Przy OSP działają 2 orkiestry dęte i 1 zespól muzyczny.</w:t>
      </w:r>
    </w:p>
    <w:p w14:paraId="486F4461" w14:textId="00AB2932" w:rsidR="001474F7" w:rsidRPr="00AB0240" w:rsidRDefault="001474F7" w:rsidP="001474F7">
      <w:pPr>
        <w:rPr>
          <w:rFonts w:cs="Arial"/>
          <w:szCs w:val="24"/>
        </w:rPr>
      </w:pPr>
      <w:r w:rsidRPr="00AB0240">
        <w:rPr>
          <w:rFonts w:cs="Arial"/>
          <w:szCs w:val="24"/>
        </w:rPr>
        <w:t xml:space="preserve">Jednostki OSP posiadające samochody bojowe, mają przeszkolonych kierowców </w:t>
      </w:r>
      <w:r w:rsidR="000B2315">
        <w:rPr>
          <w:rFonts w:cs="Arial"/>
          <w:szCs w:val="24"/>
        </w:rPr>
        <w:br/>
      </w:r>
      <w:r w:rsidRPr="00AB0240">
        <w:rPr>
          <w:rFonts w:cs="Arial"/>
          <w:szCs w:val="24"/>
        </w:rPr>
        <w:t>z uprawnieniami do prowadzenia pojazdów uprzywilejowanych:</w:t>
      </w:r>
    </w:p>
    <w:p w14:paraId="6F9F16C6" w14:textId="77777777" w:rsidR="001474F7" w:rsidRPr="00AB0240" w:rsidRDefault="001474F7" w:rsidP="001474F7">
      <w:pPr>
        <w:ind w:firstLine="708"/>
        <w:rPr>
          <w:rFonts w:cs="Arial"/>
          <w:szCs w:val="24"/>
        </w:rPr>
      </w:pPr>
      <w:r w:rsidRPr="00AB0240">
        <w:rPr>
          <w:rFonts w:cs="Arial"/>
          <w:szCs w:val="24"/>
        </w:rPr>
        <w:t>- OSP Bolesławiec - 6 kierowców</w:t>
      </w:r>
    </w:p>
    <w:p w14:paraId="4539AC74" w14:textId="77777777" w:rsidR="001474F7" w:rsidRPr="00AB0240" w:rsidRDefault="001474F7" w:rsidP="001474F7">
      <w:pPr>
        <w:ind w:firstLine="708"/>
        <w:rPr>
          <w:rFonts w:cs="Arial"/>
          <w:szCs w:val="24"/>
        </w:rPr>
      </w:pPr>
      <w:r w:rsidRPr="00AB0240">
        <w:rPr>
          <w:rFonts w:cs="Arial"/>
          <w:szCs w:val="24"/>
        </w:rPr>
        <w:t>- OSP Chróścin - 6 kierowców</w:t>
      </w:r>
    </w:p>
    <w:p w14:paraId="5099C82A" w14:textId="77777777" w:rsidR="001474F7" w:rsidRPr="00AB0240" w:rsidRDefault="001474F7" w:rsidP="001474F7">
      <w:pPr>
        <w:ind w:firstLine="708"/>
        <w:rPr>
          <w:rFonts w:cs="Arial"/>
          <w:szCs w:val="24"/>
        </w:rPr>
      </w:pPr>
      <w:r w:rsidRPr="00AB0240">
        <w:rPr>
          <w:rFonts w:cs="Arial"/>
          <w:szCs w:val="24"/>
        </w:rPr>
        <w:t>- OSP Gola - 2 kierowców</w:t>
      </w:r>
    </w:p>
    <w:p w14:paraId="36A0CDEC" w14:textId="77777777" w:rsidR="001474F7" w:rsidRPr="00AB0240" w:rsidRDefault="001474F7" w:rsidP="001474F7">
      <w:pPr>
        <w:ind w:firstLine="708"/>
        <w:rPr>
          <w:rFonts w:cs="Arial"/>
          <w:szCs w:val="24"/>
        </w:rPr>
      </w:pPr>
      <w:r w:rsidRPr="00AB0240">
        <w:rPr>
          <w:rFonts w:cs="Arial"/>
          <w:szCs w:val="24"/>
        </w:rPr>
        <w:t xml:space="preserve">- OSP Kamionka - 1 kierowca </w:t>
      </w:r>
    </w:p>
    <w:p w14:paraId="5208A855" w14:textId="77777777" w:rsidR="001474F7" w:rsidRPr="00AB0240" w:rsidRDefault="001474F7" w:rsidP="001474F7">
      <w:pPr>
        <w:ind w:firstLine="708"/>
        <w:rPr>
          <w:rFonts w:cs="Arial"/>
          <w:szCs w:val="24"/>
        </w:rPr>
      </w:pPr>
      <w:r w:rsidRPr="00AB0240">
        <w:rPr>
          <w:rFonts w:cs="Arial"/>
          <w:szCs w:val="24"/>
        </w:rPr>
        <w:t xml:space="preserve">- OSP Mieleszyn - 2 kierowców </w:t>
      </w:r>
    </w:p>
    <w:p w14:paraId="312E974D" w14:textId="77777777" w:rsidR="001474F7" w:rsidRPr="00AB0240" w:rsidRDefault="001474F7" w:rsidP="001474F7">
      <w:pPr>
        <w:ind w:firstLine="708"/>
        <w:rPr>
          <w:rFonts w:cs="Arial"/>
          <w:szCs w:val="24"/>
        </w:rPr>
      </w:pPr>
      <w:r w:rsidRPr="00AB0240">
        <w:rPr>
          <w:rFonts w:cs="Arial"/>
          <w:szCs w:val="24"/>
        </w:rPr>
        <w:t>- OSP Żdżary - 2 kierowców.</w:t>
      </w:r>
    </w:p>
    <w:p w14:paraId="636F3751" w14:textId="77777777" w:rsidR="001474F7" w:rsidRPr="00AB0240" w:rsidRDefault="001474F7" w:rsidP="001474F7">
      <w:pPr>
        <w:rPr>
          <w:rFonts w:cs="Arial"/>
          <w:szCs w:val="24"/>
        </w:rPr>
      </w:pPr>
      <w:r w:rsidRPr="00AB0240">
        <w:rPr>
          <w:rFonts w:cs="Arial"/>
          <w:szCs w:val="24"/>
        </w:rPr>
        <w:t>Stan wyposażenia jednostek Ochotniczych Straży Pożarnych posiadających samochody bojowe co roku poprawa się.</w:t>
      </w:r>
    </w:p>
    <w:p w14:paraId="3CAA102B" w14:textId="77777777" w:rsidR="001474F7" w:rsidRPr="00AB0240" w:rsidRDefault="001474F7" w:rsidP="001474F7">
      <w:pPr>
        <w:rPr>
          <w:rFonts w:cs="Arial"/>
          <w:bCs/>
          <w:szCs w:val="24"/>
          <w:u w:val="single"/>
        </w:rPr>
      </w:pPr>
    </w:p>
    <w:p w14:paraId="3D133A05" w14:textId="77777777" w:rsidR="00D456A2" w:rsidRPr="00AB0240" w:rsidRDefault="00D456A2" w:rsidP="001474F7">
      <w:pPr>
        <w:rPr>
          <w:rFonts w:cs="Arial"/>
          <w:bCs/>
          <w:szCs w:val="24"/>
          <w:u w:val="single"/>
        </w:rPr>
      </w:pPr>
    </w:p>
    <w:p w14:paraId="6BFA0789" w14:textId="77777777" w:rsidR="00AB0240" w:rsidRPr="00AB0240" w:rsidRDefault="00AB0240" w:rsidP="001474F7">
      <w:pPr>
        <w:rPr>
          <w:rFonts w:cs="Arial"/>
          <w:bCs/>
          <w:szCs w:val="24"/>
          <w:u w:val="single"/>
        </w:rPr>
      </w:pPr>
    </w:p>
    <w:p w14:paraId="3BEEDFF5" w14:textId="77777777" w:rsidR="00AB0240" w:rsidRPr="00AB0240" w:rsidRDefault="00AB0240" w:rsidP="00AB0240">
      <w:pPr>
        <w:jc w:val="center"/>
        <w:rPr>
          <w:rFonts w:cs="Arial"/>
          <w:b/>
          <w:bCs/>
          <w:szCs w:val="24"/>
        </w:rPr>
      </w:pPr>
      <w:r w:rsidRPr="00AB0240">
        <w:rPr>
          <w:rFonts w:cs="Arial"/>
          <w:b/>
          <w:bCs/>
          <w:szCs w:val="24"/>
        </w:rPr>
        <w:t>Działalność pożytku publicznego (organizacje pozarządowe)</w:t>
      </w:r>
    </w:p>
    <w:p w14:paraId="561299C3" w14:textId="77777777" w:rsidR="00AB0240" w:rsidRPr="00AB0240" w:rsidRDefault="00AB0240" w:rsidP="00AB0240">
      <w:pPr>
        <w:rPr>
          <w:rFonts w:cs="Arial"/>
          <w:szCs w:val="24"/>
        </w:rPr>
      </w:pPr>
    </w:p>
    <w:p w14:paraId="22A1ACED" w14:textId="77777777" w:rsidR="00AB0240" w:rsidRPr="00AB0240" w:rsidRDefault="00AB0240" w:rsidP="00AB0240">
      <w:pPr>
        <w:ind w:firstLine="708"/>
        <w:rPr>
          <w:rFonts w:cs="Arial"/>
          <w:szCs w:val="24"/>
        </w:rPr>
      </w:pPr>
      <w:r w:rsidRPr="00AB0240">
        <w:rPr>
          <w:rFonts w:cs="Arial"/>
          <w:szCs w:val="24"/>
        </w:rPr>
        <w:t xml:space="preserve">Zasady współpracy gminy Bolesławiec z organizacjami pozarządowymi określa ustawa z dnia 24 kwietnia 2003 r. o działalności pożytku publicznego i o wolontariacie. Corocznie Rada Gminy przyjmuje Program Współpracy z Organizacjami Pozarządowymi, określający cele i zasady współpracy. </w:t>
      </w:r>
    </w:p>
    <w:p w14:paraId="2F73C6D5" w14:textId="77777777" w:rsidR="00AB0240" w:rsidRPr="00AB0240" w:rsidRDefault="00AB0240" w:rsidP="00AB0240">
      <w:pPr>
        <w:ind w:firstLine="708"/>
        <w:rPr>
          <w:rFonts w:cs="Arial"/>
          <w:szCs w:val="24"/>
        </w:rPr>
      </w:pPr>
      <w:r w:rsidRPr="00AB0240">
        <w:rPr>
          <w:rFonts w:cs="Arial"/>
          <w:szCs w:val="24"/>
        </w:rPr>
        <w:t>Organizacje działające na terenie gminy działają m.in. w sferze: aktywizacji lokalnej społeczności, sportowej, turystycznej, pielęgnowania tradycji oraz bezpieczeństwa publicznego.</w:t>
      </w:r>
    </w:p>
    <w:p w14:paraId="079F9ED7" w14:textId="77777777" w:rsidR="00AB0240" w:rsidRPr="00AB0240" w:rsidRDefault="00AB0240" w:rsidP="00AB0240">
      <w:pPr>
        <w:ind w:firstLine="708"/>
        <w:rPr>
          <w:rFonts w:cs="Arial"/>
          <w:szCs w:val="24"/>
        </w:rPr>
      </w:pPr>
      <w:r w:rsidRPr="00AB0240">
        <w:rPr>
          <w:rFonts w:cs="Arial"/>
          <w:szCs w:val="24"/>
        </w:rPr>
        <w:t xml:space="preserve">Współpraca między Gminą Bolesławiec, a organizacjami tzw. III sektorem, przybiera formę finansową oraz formę pozafinansową.                 </w:t>
      </w:r>
    </w:p>
    <w:p w14:paraId="119D6032" w14:textId="77777777" w:rsidR="00AB0240" w:rsidRPr="00AB0240" w:rsidRDefault="00AB0240" w:rsidP="00AB0240">
      <w:pPr>
        <w:rPr>
          <w:rFonts w:cs="Arial"/>
          <w:szCs w:val="24"/>
        </w:rPr>
      </w:pPr>
      <w:r w:rsidRPr="00AB0240">
        <w:rPr>
          <w:rFonts w:cs="Arial"/>
          <w:szCs w:val="24"/>
        </w:rPr>
        <w:t>Do współpracy o charakterze pozafinansowym należy zaliczyć przede wszystkim:</w:t>
      </w:r>
    </w:p>
    <w:p w14:paraId="5D801995" w14:textId="77777777" w:rsidR="00AB0240" w:rsidRPr="00AB0240" w:rsidRDefault="00AB0240" w:rsidP="00AB0240">
      <w:pPr>
        <w:rPr>
          <w:rFonts w:cs="Arial"/>
          <w:szCs w:val="24"/>
        </w:rPr>
      </w:pPr>
      <w:r w:rsidRPr="00AB0240">
        <w:rPr>
          <w:rFonts w:cs="Arial"/>
          <w:szCs w:val="24"/>
        </w:rPr>
        <w:t>- możliwość korzystania przez organizacje z miejsc dla prowadzenia działalności – do dyspozycji organizacji znajdowały się boiska i obiekty sportowe na terenie gminy</w:t>
      </w:r>
    </w:p>
    <w:p w14:paraId="1662448B" w14:textId="77777777" w:rsidR="00AB0240" w:rsidRPr="00AB0240" w:rsidRDefault="00AB0240" w:rsidP="00AB0240">
      <w:pPr>
        <w:rPr>
          <w:rFonts w:cs="Arial"/>
          <w:szCs w:val="24"/>
        </w:rPr>
      </w:pPr>
      <w:r w:rsidRPr="00AB0240">
        <w:rPr>
          <w:rFonts w:cs="Arial"/>
          <w:szCs w:val="24"/>
        </w:rPr>
        <w:t>- udzielanie wsparcia merytorycznego organizacjom pozarządowym przez pracowników Urzędu Gminy</w:t>
      </w:r>
    </w:p>
    <w:p w14:paraId="52EC530D" w14:textId="77777777" w:rsidR="00AB0240" w:rsidRPr="00AB0240" w:rsidRDefault="00AB0240" w:rsidP="00AB0240">
      <w:pPr>
        <w:rPr>
          <w:rFonts w:cs="Arial"/>
          <w:szCs w:val="24"/>
        </w:rPr>
      </w:pPr>
      <w:r w:rsidRPr="00AB0240">
        <w:rPr>
          <w:rFonts w:cs="Arial"/>
          <w:szCs w:val="24"/>
        </w:rPr>
        <w:t xml:space="preserve">- promocję działalności organizacji pozarządowych i innych podmiotów na stronie internetowej Urzędu. </w:t>
      </w:r>
    </w:p>
    <w:p w14:paraId="4F3AE94C" w14:textId="77777777" w:rsidR="00AB0240" w:rsidRPr="00AB0240" w:rsidRDefault="00AB0240" w:rsidP="00AB0240">
      <w:pPr>
        <w:ind w:firstLine="708"/>
        <w:rPr>
          <w:rFonts w:cs="Arial"/>
          <w:szCs w:val="24"/>
        </w:rPr>
      </w:pPr>
      <w:r w:rsidRPr="00AB0240">
        <w:rPr>
          <w:rFonts w:cs="Arial"/>
          <w:szCs w:val="24"/>
        </w:rPr>
        <w:t xml:space="preserve">Na terenie Gminy Bolesławiec na dzień sporządzania niniejszego raportu działają czynnie: </w:t>
      </w:r>
    </w:p>
    <w:p w14:paraId="2214DEB4" w14:textId="77777777" w:rsidR="00AB0240" w:rsidRPr="00AB0240" w:rsidRDefault="00AB0240" w:rsidP="00AB0240">
      <w:pPr>
        <w:rPr>
          <w:rFonts w:cs="Arial"/>
          <w:szCs w:val="24"/>
        </w:rPr>
      </w:pPr>
      <w:r w:rsidRPr="00AB0240">
        <w:rPr>
          <w:rFonts w:cs="Arial"/>
          <w:szCs w:val="24"/>
        </w:rPr>
        <w:t>- trzy kluby sportowe,</w:t>
      </w:r>
    </w:p>
    <w:p w14:paraId="15B06DEB" w14:textId="77777777" w:rsidR="00AB0240" w:rsidRPr="00AB0240" w:rsidRDefault="00AB0240" w:rsidP="00AB0240">
      <w:pPr>
        <w:rPr>
          <w:rFonts w:cs="Arial"/>
          <w:szCs w:val="24"/>
        </w:rPr>
      </w:pPr>
      <w:r w:rsidRPr="00AB0240">
        <w:rPr>
          <w:rFonts w:cs="Arial"/>
          <w:szCs w:val="24"/>
        </w:rPr>
        <w:t xml:space="preserve">- cztery stowarzyszenia </w:t>
      </w:r>
    </w:p>
    <w:p w14:paraId="2C7591A3" w14:textId="77777777" w:rsidR="00AB0240" w:rsidRPr="00AB0240" w:rsidRDefault="00AB0240" w:rsidP="00AB0240">
      <w:pPr>
        <w:rPr>
          <w:rFonts w:cs="Arial"/>
          <w:szCs w:val="24"/>
        </w:rPr>
      </w:pPr>
      <w:r w:rsidRPr="00AB0240">
        <w:rPr>
          <w:rFonts w:cs="Arial"/>
          <w:szCs w:val="24"/>
        </w:rPr>
        <w:t xml:space="preserve">- sześć Ochotniczych Straży Pożarnych </w:t>
      </w:r>
    </w:p>
    <w:p w14:paraId="3560D5B5" w14:textId="77777777" w:rsidR="00AB0240" w:rsidRPr="00AB0240" w:rsidRDefault="00AB0240" w:rsidP="00AB0240">
      <w:pPr>
        <w:rPr>
          <w:rFonts w:cs="Arial"/>
          <w:szCs w:val="24"/>
        </w:rPr>
      </w:pPr>
      <w:r w:rsidRPr="00AB0240">
        <w:rPr>
          <w:rFonts w:cs="Arial"/>
          <w:szCs w:val="24"/>
        </w:rPr>
        <w:t xml:space="preserve">- trzy koła emerytów i rencistów </w:t>
      </w:r>
    </w:p>
    <w:p w14:paraId="5EF36322" w14:textId="415823AD" w:rsidR="00AB0240" w:rsidRPr="00AB0240" w:rsidRDefault="00AB0240" w:rsidP="00AB0240">
      <w:pPr>
        <w:rPr>
          <w:rFonts w:cs="Arial"/>
          <w:szCs w:val="24"/>
        </w:rPr>
      </w:pPr>
      <w:r w:rsidRPr="00AB0240">
        <w:rPr>
          <w:rFonts w:cs="Arial"/>
          <w:szCs w:val="24"/>
        </w:rPr>
        <w:t xml:space="preserve">W sferze finansowej w roku 2020 gmina przeznaczyła  łącznie  110.000,00zł </w:t>
      </w:r>
      <w:r w:rsidR="000B2315">
        <w:rPr>
          <w:rFonts w:cs="Arial"/>
          <w:szCs w:val="24"/>
        </w:rPr>
        <w:br/>
      </w:r>
      <w:r w:rsidRPr="00AB0240">
        <w:rPr>
          <w:rFonts w:cs="Arial"/>
          <w:szCs w:val="24"/>
        </w:rPr>
        <w:t xml:space="preserve">z podziałem na poszczególne  działania: </w:t>
      </w:r>
    </w:p>
    <w:p w14:paraId="3A2EFC26" w14:textId="77777777" w:rsidR="00AB0240" w:rsidRPr="00AB0240" w:rsidRDefault="00AB0240" w:rsidP="00AB0240">
      <w:pPr>
        <w:rPr>
          <w:rFonts w:cs="Arial"/>
          <w:szCs w:val="24"/>
        </w:rPr>
      </w:pPr>
      <w:r w:rsidRPr="00AB0240">
        <w:rPr>
          <w:rFonts w:cs="Arial"/>
          <w:szCs w:val="24"/>
        </w:rPr>
        <w:t>- upowszechniania kultury fizycznej i sportu wśród dzieci, młodzieży i dorosłych – przeznaczyła kwotę w wysokości 70.000,00 zł</w:t>
      </w:r>
    </w:p>
    <w:p w14:paraId="378C0DC1" w14:textId="6D5D8CBF" w:rsidR="00AB0240" w:rsidRPr="00AB0240" w:rsidRDefault="00AB0240" w:rsidP="00AB0240">
      <w:pPr>
        <w:rPr>
          <w:rFonts w:cs="Arial"/>
          <w:szCs w:val="24"/>
        </w:rPr>
      </w:pPr>
      <w:r w:rsidRPr="00AB0240">
        <w:rPr>
          <w:rFonts w:cs="Arial"/>
          <w:szCs w:val="24"/>
        </w:rPr>
        <w:t xml:space="preserve">- upowszechniania działań w zakresie kultury i edukacji wśród dzieci, młodzieży  </w:t>
      </w:r>
      <w:r w:rsidR="000B2315">
        <w:rPr>
          <w:rFonts w:cs="Arial"/>
          <w:szCs w:val="24"/>
        </w:rPr>
        <w:br/>
      </w:r>
      <w:r w:rsidRPr="00AB0240">
        <w:rPr>
          <w:rFonts w:cs="Arial"/>
          <w:szCs w:val="24"/>
        </w:rPr>
        <w:t>i dorosłych - przeznaczyła kwotę w wysokości 40.000,00 zł</w:t>
      </w:r>
    </w:p>
    <w:p w14:paraId="12F877B0" w14:textId="77777777" w:rsidR="00AB0240" w:rsidRPr="00AB0240" w:rsidRDefault="00AB0240" w:rsidP="00AB0240">
      <w:pPr>
        <w:rPr>
          <w:rFonts w:cs="Arial"/>
          <w:szCs w:val="24"/>
        </w:rPr>
      </w:pPr>
      <w:r w:rsidRPr="00AB0240">
        <w:rPr>
          <w:rFonts w:cs="Arial"/>
          <w:szCs w:val="24"/>
        </w:rPr>
        <w:t>W ramach konkursu ogłoszonego w dniu 13.01.2020r. roku na w/w działania  wpłynęło:</w:t>
      </w:r>
    </w:p>
    <w:p w14:paraId="611454DB" w14:textId="77777777" w:rsidR="00AB0240" w:rsidRPr="00AB0240" w:rsidRDefault="00AB0240" w:rsidP="00AB0240">
      <w:pPr>
        <w:rPr>
          <w:rFonts w:cs="Arial"/>
          <w:szCs w:val="24"/>
        </w:rPr>
      </w:pPr>
      <w:r w:rsidRPr="00AB0240">
        <w:rPr>
          <w:rFonts w:cs="Arial"/>
          <w:szCs w:val="24"/>
        </w:rPr>
        <w:t>- łącznie : 19 ofert</w:t>
      </w:r>
    </w:p>
    <w:p w14:paraId="64083F0E" w14:textId="77777777" w:rsidR="00AB0240" w:rsidRPr="00AB0240" w:rsidRDefault="00AB0240" w:rsidP="00AB0240">
      <w:pPr>
        <w:rPr>
          <w:rFonts w:cs="Arial"/>
          <w:szCs w:val="24"/>
        </w:rPr>
      </w:pPr>
      <w:r w:rsidRPr="00AB0240">
        <w:rPr>
          <w:rFonts w:cs="Arial"/>
          <w:szCs w:val="24"/>
        </w:rPr>
        <w:t xml:space="preserve">- odrzuconych: 0 ofert </w:t>
      </w:r>
    </w:p>
    <w:p w14:paraId="2B67F2B3" w14:textId="77777777" w:rsidR="00AB0240" w:rsidRPr="00AB0240" w:rsidRDefault="00AB0240" w:rsidP="00AB0240">
      <w:pPr>
        <w:rPr>
          <w:rFonts w:cs="Arial"/>
          <w:szCs w:val="24"/>
        </w:rPr>
      </w:pPr>
      <w:r w:rsidRPr="00AB0240">
        <w:rPr>
          <w:rFonts w:cs="Arial"/>
          <w:szCs w:val="24"/>
        </w:rPr>
        <w:t>Każdorazowo złożone oferty w ramach ogłoszonego konkursu na zadania publiczne Gminy były opiniowane przez Komisje Konkursową w skład, której wchodziły osoby będące przedstawicielami Wójta Gminy jak i przedstawicielami organizacji pozarządowych- nie biorące udziału w konkursie. Wszystkie złożone oferty spełniły wymogi formalne i merytoryczne.</w:t>
      </w:r>
    </w:p>
    <w:p w14:paraId="4DD6851C" w14:textId="77777777" w:rsidR="00AB0240" w:rsidRPr="00AB0240" w:rsidRDefault="00AB0240" w:rsidP="00AB0240">
      <w:pPr>
        <w:rPr>
          <w:rFonts w:cs="Arial"/>
          <w:szCs w:val="24"/>
        </w:rPr>
      </w:pPr>
      <w:r w:rsidRPr="00AB0240">
        <w:rPr>
          <w:rFonts w:cs="Arial"/>
          <w:szCs w:val="24"/>
        </w:rPr>
        <w:t xml:space="preserve">Opinia (protokół) dotycząca złożonych ofert przedłożony został  Wójtowi Gminy, </w:t>
      </w:r>
      <w:r w:rsidRPr="00AB0240">
        <w:rPr>
          <w:rFonts w:cs="Arial"/>
          <w:szCs w:val="24"/>
        </w:rPr>
        <w:br/>
        <w:t xml:space="preserve">do którego należała ostateczna decyzja w sprawie przyznania wysokości dotacji. </w:t>
      </w:r>
    </w:p>
    <w:p w14:paraId="39BD52F9" w14:textId="77777777" w:rsidR="00AB0240" w:rsidRPr="00AB0240" w:rsidRDefault="00AB0240" w:rsidP="00AB0240">
      <w:pPr>
        <w:rPr>
          <w:rFonts w:cs="Arial"/>
          <w:szCs w:val="24"/>
        </w:rPr>
      </w:pPr>
      <w:r w:rsidRPr="00AB0240">
        <w:rPr>
          <w:rFonts w:cs="Arial"/>
          <w:szCs w:val="24"/>
        </w:rPr>
        <w:t xml:space="preserve">W związku z powyższym w dniu 14.02.2020r. na stronie internetowej Gminy Bolesławiec, na stronie Biuletynu Informacji Publicznej Urzędu oraz poprzez wywieszenie na tablicy ogłoszeń ogólnodostępnej zostało opublikowane rozstrzygnięcie otwartego konkursu ofert, na realizację zadań publicznych, </w:t>
      </w:r>
      <w:r w:rsidRPr="00AB0240">
        <w:rPr>
          <w:rFonts w:cs="Arial"/>
          <w:szCs w:val="24"/>
        </w:rPr>
        <w:br/>
        <w:t xml:space="preserve">a następnie w dniu 18.02.2020r. zostały podpisane umowy .  </w:t>
      </w:r>
    </w:p>
    <w:p w14:paraId="2F24DF18" w14:textId="77777777" w:rsidR="00AB0240" w:rsidRPr="00AB0240" w:rsidRDefault="00AB0240" w:rsidP="00AB0240">
      <w:pPr>
        <w:rPr>
          <w:rFonts w:cs="Arial"/>
          <w:szCs w:val="24"/>
        </w:rPr>
      </w:pPr>
    </w:p>
    <w:p w14:paraId="348F5DE2" w14:textId="77777777" w:rsidR="00AB0240" w:rsidRPr="00AB0240" w:rsidRDefault="00AB0240" w:rsidP="00AB0240">
      <w:pPr>
        <w:rPr>
          <w:rFonts w:cs="Arial"/>
          <w:szCs w:val="24"/>
        </w:rPr>
      </w:pPr>
    </w:p>
    <w:p w14:paraId="7B11697C" w14:textId="77777777" w:rsidR="00AB0240" w:rsidRPr="00AB0240" w:rsidRDefault="00AB0240" w:rsidP="00AB0240">
      <w:pPr>
        <w:spacing w:line="240" w:lineRule="auto"/>
        <w:jc w:val="center"/>
        <w:rPr>
          <w:rFonts w:cs="Arial"/>
          <w:b/>
          <w:bCs/>
          <w:szCs w:val="24"/>
          <w:u w:val="single"/>
        </w:rPr>
      </w:pPr>
      <w:r w:rsidRPr="00AB0240">
        <w:rPr>
          <w:rFonts w:cs="Arial"/>
          <w:b/>
          <w:bCs/>
          <w:szCs w:val="24"/>
          <w:u w:val="single"/>
        </w:rPr>
        <w:t>Wykaz udzielonych dotacji poszczególnym oferentom</w:t>
      </w:r>
    </w:p>
    <w:p w14:paraId="6608B7B3" w14:textId="77777777" w:rsidR="00AB0240" w:rsidRPr="00AB0240" w:rsidRDefault="00AB0240" w:rsidP="00AB0240">
      <w:pPr>
        <w:spacing w:line="240" w:lineRule="auto"/>
        <w:jc w:val="center"/>
        <w:rPr>
          <w:rFonts w:cs="Arial"/>
          <w:b/>
          <w:bCs/>
          <w:szCs w:val="24"/>
          <w:u w:val="single"/>
        </w:rPr>
      </w:pPr>
      <w:r w:rsidRPr="00AB0240">
        <w:rPr>
          <w:rFonts w:cs="Arial"/>
          <w:b/>
          <w:bCs/>
          <w:szCs w:val="24"/>
          <w:u w:val="single"/>
        </w:rPr>
        <w:t xml:space="preserve"> oraz wykorzystanych środków: </w:t>
      </w:r>
    </w:p>
    <w:p w14:paraId="777C3F64" w14:textId="77777777" w:rsidR="00AB0240" w:rsidRPr="00AB0240" w:rsidRDefault="00AB0240" w:rsidP="00AB0240">
      <w:pPr>
        <w:jc w:val="center"/>
        <w:rPr>
          <w:rFonts w:cs="Arial"/>
          <w:b/>
          <w:bCs/>
          <w:szCs w:val="24"/>
          <w:u w:val="single"/>
        </w:rPr>
      </w:pPr>
    </w:p>
    <w:p w14:paraId="7498D8B6" w14:textId="77777777" w:rsidR="00AB0240" w:rsidRPr="00AB0240" w:rsidRDefault="00AB0240" w:rsidP="00AB0240">
      <w:pPr>
        <w:pStyle w:val="Akapitzlist"/>
        <w:numPr>
          <w:ilvl w:val="0"/>
          <w:numId w:val="66"/>
        </w:numPr>
        <w:spacing w:after="160" w:line="259" w:lineRule="auto"/>
        <w:rPr>
          <w:rFonts w:eastAsia="Times New Roman" w:cs="Arial"/>
          <w:szCs w:val="24"/>
          <w:lang w:eastAsia="pl-PL"/>
        </w:rPr>
      </w:pPr>
      <w:r w:rsidRPr="00AB0240">
        <w:rPr>
          <w:rFonts w:eastAsia="Times New Roman" w:cs="Arial"/>
          <w:szCs w:val="24"/>
          <w:lang w:eastAsia="pl-PL"/>
        </w:rPr>
        <w:t xml:space="preserve">Z zakresu upowszechniania kultury fizycznej i sportu wśród dzieci, młodzieży i dorosłych: </w:t>
      </w:r>
    </w:p>
    <w:p w14:paraId="26BEA1D9" w14:textId="77777777" w:rsidR="00AB0240" w:rsidRPr="00AB0240" w:rsidRDefault="00AB0240" w:rsidP="00AB0240">
      <w:pPr>
        <w:pStyle w:val="Akapitzlist"/>
        <w:spacing w:line="240" w:lineRule="auto"/>
        <w:rPr>
          <w:rFonts w:eastAsia="Times New Roman" w:cs="Arial"/>
          <w:b/>
          <w:bCs/>
          <w:szCs w:val="24"/>
          <w:lang w:eastAsia="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977"/>
        <w:gridCol w:w="2231"/>
        <w:gridCol w:w="1457"/>
        <w:gridCol w:w="1555"/>
        <w:gridCol w:w="1242"/>
      </w:tblGrid>
      <w:tr w:rsidR="00AB0240" w:rsidRPr="00AB0240" w14:paraId="426D79B6" w14:textId="77777777" w:rsidTr="00AB0240">
        <w:trPr>
          <w:trHeight w:val="545"/>
          <w:tblHeader/>
        </w:trPr>
        <w:tc>
          <w:tcPr>
            <w:tcW w:w="576" w:type="dxa"/>
            <w:shd w:val="clear" w:color="auto" w:fill="auto"/>
            <w:vAlign w:val="center"/>
          </w:tcPr>
          <w:p w14:paraId="7A53D2AD" w14:textId="77777777" w:rsidR="00AB0240" w:rsidRPr="00AB0240" w:rsidRDefault="00AB0240" w:rsidP="004C085C">
            <w:pPr>
              <w:spacing w:line="240" w:lineRule="auto"/>
              <w:rPr>
                <w:rFonts w:eastAsia="Times New Roman" w:cs="Arial"/>
                <w:b/>
                <w:bCs/>
                <w:szCs w:val="24"/>
                <w:lang w:eastAsia="pl-PL"/>
              </w:rPr>
            </w:pPr>
            <w:r w:rsidRPr="00AB0240">
              <w:rPr>
                <w:rFonts w:eastAsia="Times New Roman" w:cs="Arial"/>
                <w:b/>
                <w:bCs/>
                <w:szCs w:val="24"/>
                <w:lang w:eastAsia="pl-PL"/>
              </w:rPr>
              <w:t>Lp.</w:t>
            </w:r>
          </w:p>
        </w:tc>
        <w:tc>
          <w:tcPr>
            <w:tcW w:w="1977" w:type="dxa"/>
            <w:shd w:val="clear" w:color="auto" w:fill="auto"/>
            <w:vAlign w:val="center"/>
          </w:tcPr>
          <w:p w14:paraId="7CC636AC" w14:textId="77777777"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Nazwa stowarzyszenia</w:t>
            </w:r>
          </w:p>
        </w:tc>
        <w:tc>
          <w:tcPr>
            <w:tcW w:w="2231" w:type="dxa"/>
            <w:vAlign w:val="center"/>
          </w:tcPr>
          <w:p w14:paraId="5B2C600A" w14:textId="77777777"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Nazwa zadania</w:t>
            </w:r>
          </w:p>
        </w:tc>
        <w:tc>
          <w:tcPr>
            <w:tcW w:w="1457" w:type="dxa"/>
            <w:shd w:val="clear" w:color="auto" w:fill="auto"/>
            <w:vAlign w:val="center"/>
          </w:tcPr>
          <w:p w14:paraId="506D4DB4" w14:textId="77777777"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wartość przyznanej dotacji</w:t>
            </w:r>
          </w:p>
        </w:tc>
        <w:tc>
          <w:tcPr>
            <w:tcW w:w="1555" w:type="dxa"/>
            <w:vAlign w:val="center"/>
          </w:tcPr>
          <w:p w14:paraId="0C4AC5B7" w14:textId="77777777" w:rsidR="00AB0240" w:rsidRPr="00AB0240" w:rsidRDefault="00AB0240" w:rsidP="004C085C">
            <w:pPr>
              <w:spacing w:line="240" w:lineRule="auto"/>
              <w:jc w:val="center"/>
              <w:rPr>
                <w:rFonts w:eastAsia="Times New Roman" w:cs="Arial"/>
                <w:b/>
                <w:bCs/>
                <w:szCs w:val="24"/>
                <w:lang w:eastAsia="pl-PL"/>
              </w:rPr>
            </w:pPr>
            <w:r w:rsidRPr="00AB0240">
              <w:rPr>
                <w:rFonts w:cs="Arial"/>
                <w:b/>
                <w:bCs/>
                <w:szCs w:val="24"/>
              </w:rPr>
              <w:t>wykorzystana kwota dotacji</w:t>
            </w:r>
          </w:p>
        </w:tc>
        <w:tc>
          <w:tcPr>
            <w:tcW w:w="1242" w:type="dxa"/>
            <w:vAlign w:val="center"/>
          </w:tcPr>
          <w:p w14:paraId="2B8FB05C" w14:textId="77777777" w:rsidR="00AB0240" w:rsidRPr="00AB0240" w:rsidRDefault="00AB0240" w:rsidP="004C085C">
            <w:pPr>
              <w:spacing w:line="240" w:lineRule="auto"/>
              <w:jc w:val="center"/>
              <w:rPr>
                <w:rFonts w:cs="Arial"/>
                <w:b/>
                <w:bCs/>
                <w:szCs w:val="24"/>
              </w:rPr>
            </w:pPr>
            <w:r w:rsidRPr="00AB0240">
              <w:rPr>
                <w:rFonts w:cs="Arial"/>
                <w:b/>
                <w:bCs/>
                <w:szCs w:val="24"/>
              </w:rPr>
              <w:t>Zwrot dotacji</w:t>
            </w:r>
          </w:p>
        </w:tc>
      </w:tr>
      <w:tr w:rsidR="00AB0240" w:rsidRPr="00AB0240" w14:paraId="7E007811" w14:textId="77777777" w:rsidTr="00AB0240">
        <w:trPr>
          <w:trHeight w:val="276"/>
        </w:trPr>
        <w:tc>
          <w:tcPr>
            <w:tcW w:w="576" w:type="dxa"/>
            <w:shd w:val="clear" w:color="auto" w:fill="auto"/>
          </w:tcPr>
          <w:p w14:paraId="7CE30F1C"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1</w:t>
            </w:r>
          </w:p>
        </w:tc>
        <w:tc>
          <w:tcPr>
            <w:tcW w:w="1977" w:type="dxa"/>
            <w:shd w:val="clear" w:color="auto" w:fill="auto"/>
            <w:vAlign w:val="center"/>
          </w:tcPr>
          <w:p w14:paraId="2DC796C4"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 xml:space="preserve">Uczniowski Klub Sportowy Akademia Piłkarska </w:t>
            </w:r>
          </w:p>
        </w:tc>
        <w:tc>
          <w:tcPr>
            <w:tcW w:w="2231" w:type="dxa"/>
            <w:vAlign w:val="center"/>
          </w:tcPr>
          <w:p w14:paraId="5CEF9EC4"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„Futbol pasją bolesławieckich dzieciaków – zajęcia sportowe z piłki nożnej dla dzieci z terenu gminy Bolesławiec”</w:t>
            </w:r>
          </w:p>
        </w:tc>
        <w:tc>
          <w:tcPr>
            <w:tcW w:w="1457" w:type="dxa"/>
            <w:shd w:val="clear" w:color="auto" w:fill="auto"/>
            <w:vAlign w:val="center"/>
          </w:tcPr>
          <w:p w14:paraId="6FAA9C91"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15.000 zł </w:t>
            </w:r>
          </w:p>
        </w:tc>
        <w:tc>
          <w:tcPr>
            <w:tcW w:w="1555" w:type="dxa"/>
            <w:vAlign w:val="center"/>
          </w:tcPr>
          <w:p w14:paraId="7F455EEF"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15.000 zł </w:t>
            </w:r>
          </w:p>
        </w:tc>
        <w:tc>
          <w:tcPr>
            <w:tcW w:w="1242" w:type="dxa"/>
            <w:vAlign w:val="center"/>
          </w:tcPr>
          <w:p w14:paraId="2357E532"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0 zł </w:t>
            </w:r>
          </w:p>
        </w:tc>
      </w:tr>
      <w:tr w:rsidR="00AB0240" w:rsidRPr="00AB0240" w14:paraId="468CE83C" w14:textId="77777777" w:rsidTr="00AB0240">
        <w:trPr>
          <w:trHeight w:val="276"/>
        </w:trPr>
        <w:tc>
          <w:tcPr>
            <w:tcW w:w="576" w:type="dxa"/>
            <w:shd w:val="clear" w:color="auto" w:fill="auto"/>
          </w:tcPr>
          <w:p w14:paraId="730B1A43"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2</w:t>
            </w:r>
          </w:p>
        </w:tc>
        <w:tc>
          <w:tcPr>
            <w:tcW w:w="1977" w:type="dxa"/>
            <w:shd w:val="clear" w:color="auto" w:fill="auto"/>
            <w:vAlign w:val="center"/>
          </w:tcPr>
          <w:p w14:paraId="0BFB605F"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Uczniowski Klub Sportowy „ATUT”</w:t>
            </w:r>
          </w:p>
        </w:tc>
        <w:tc>
          <w:tcPr>
            <w:tcW w:w="2231" w:type="dxa"/>
            <w:vAlign w:val="center"/>
          </w:tcPr>
          <w:p w14:paraId="2FA672CE" w14:textId="77777777" w:rsidR="00AB0240" w:rsidRDefault="00AB0240" w:rsidP="004C085C">
            <w:pPr>
              <w:spacing w:line="240" w:lineRule="auto"/>
              <w:jc w:val="center"/>
              <w:rPr>
                <w:rFonts w:cs="Arial"/>
                <w:i/>
                <w:iCs/>
                <w:szCs w:val="24"/>
              </w:rPr>
            </w:pPr>
            <w:r w:rsidRPr="00AB0240">
              <w:rPr>
                <w:rFonts w:cs="Arial"/>
                <w:i/>
                <w:iCs/>
                <w:szCs w:val="24"/>
              </w:rPr>
              <w:t>,,II Ogólnopolski Turniej Tańca Towarzyskiego o Puchar Wójta Gminy Bolesławiec ”</w:t>
            </w:r>
          </w:p>
          <w:p w14:paraId="1F8F10FF" w14:textId="77777777" w:rsidR="00AB0240" w:rsidRDefault="00AB0240" w:rsidP="004C085C">
            <w:pPr>
              <w:spacing w:line="240" w:lineRule="auto"/>
              <w:jc w:val="center"/>
              <w:rPr>
                <w:rFonts w:cs="Arial"/>
                <w:i/>
                <w:iCs/>
                <w:szCs w:val="24"/>
              </w:rPr>
            </w:pPr>
          </w:p>
          <w:p w14:paraId="4E8BB70A" w14:textId="77777777" w:rsidR="00AB0240" w:rsidRDefault="00AB0240" w:rsidP="004C085C">
            <w:pPr>
              <w:spacing w:line="240" w:lineRule="auto"/>
              <w:jc w:val="center"/>
              <w:rPr>
                <w:rFonts w:cs="Arial"/>
                <w:i/>
                <w:iCs/>
                <w:szCs w:val="24"/>
              </w:rPr>
            </w:pPr>
          </w:p>
          <w:p w14:paraId="45ACE2DF" w14:textId="77777777" w:rsidR="00AB0240" w:rsidRPr="00AB0240" w:rsidRDefault="00AB0240" w:rsidP="004C085C">
            <w:pPr>
              <w:spacing w:line="240" w:lineRule="auto"/>
              <w:jc w:val="center"/>
              <w:rPr>
                <w:rFonts w:eastAsia="Times New Roman" w:cs="Arial"/>
                <w:i/>
                <w:iCs/>
                <w:szCs w:val="24"/>
                <w:lang w:eastAsia="pl-PL"/>
              </w:rPr>
            </w:pPr>
          </w:p>
        </w:tc>
        <w:tc>
          <w:tcPr>
            <w:tcW w:w="1457" w:type="dxa"/>
            <w:shd w:val="clear" w:color="auto" w:fill="auto"/>
            <w:vAlign w:val="center"/>
          </w:tcPr>
          <w:p w14:paraId="14884DFF"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13.500 zł</w:t>
            </w:r>
          </w:p>
        </w:tc>
        <w:tc>
          <w:tcPr>
            <w:tcW w:w="1555" w:type="dxa"/>
            <w:vAlign w:val="center"/>
          </w:tcPr>
          <w:p w14:paraId="4C24DFF7"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5.240 zł</w:t>
            </w:r>
          </w:p>
        </w:tc>
        <w:tc>
          <w:tcPr>
            <w:tcW w:w="1242" w:type="dxa"/>
            <w:vAlign w:val="center"/>
          </w:tcPr>
          <w:p w14:paraId="3DB0E6A4"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8.260 zł</w:t>
            </w:r>
          </w:p>
        </w:tc>
      </w:tr>
      <w:tr w:rsidR="00AB0240" w:rsidRPr="00AB0240" w14:paraId="6DE9E5DE" w14:textId="77777777" w:rsidTr="00AB0240">
        <w:trPr>
          <w:trHeight w:val="276"/>
        </w:trPr>
        <w:tc>
          <w:tcPr>
            <w:tcW w:w="576" w:type="dxa"/>
            <w:shd w:val="clear" w:color="auto" w:fill="auto"/>
          </w:tcPr>
          <w:p w14:paraId="26B62AA7"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3</w:t>
            </w:r>
          </w:p>
        </w:tc>
        <w:tc>
          <w:tcPr>
            <w:tcW w:w="1977" w:type="dxa"/>
            <w:shd w:val="clear" w:color="auto" w:fill="auto"/>
            <w:vAlign w:val="center"/>
          </w:tcPr>
          <w:p w14:paraId="358F0EE0"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Ochotnicza Straż Pożarna w Chróścinie</w:t>
            </w:r>
          </w:p>
        </w:tc>
        <w:tc>
          <w:tcPr>
            <w:tcW w:w="2231" w:type="dxa"/>
            <w:vAlign w:val="center"/>
          </w:tcPr>
          <w:p w14:paraId="4C3A88C8"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,,Aktywnie, zdrowo i na sportowo z OSP Chróścin – zawody starych sikawek konnych”</w:t>
            </w:r>
          </w:p>
        </w:tc>
        <w:tc>
          <w:tcPr>
            <w:tcW w:w="1457" w:type="dxa"/>
            <w:shd w:val="clear" w:color="auto" w:fill="auto"/>
            <w:vAlign w:val="center"/>
          </w:tcPr>
          <w:p w14:paraId="7C9E3F96"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10.500 zł</w:t>
            </w:r>
          </w:p>
        </w:tc>
        <w:tc>
          <w:tcPr>
            <w:tcW w:w="1555" w:type="dxa"/>
            <w:vAlign w:val="center"/>
          </w:tcPr>
          <w:p w14:paraId="5DFA6303"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0</w:t>
            </w:r>
          </w:p>
        </w:tc>
        <w:tc>
          <w:tcPr>
            <w:tcW w:w="1242" w:type="dxa"/>
            <w:vAlign w:val="center"/>
          </w:tcPr>
          <w:p w14:paraId="69B55E27"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10.500 zł </w:t>
            </w:r>
          </w:p>
        </w:tc>
      </w:tr>
      <w:tr w:rsidR="00AB0240" w:rsidRPr="00AB0240" w14:paraId="6181BD40" w14:textId="77777777" w:rsidTr="00AB0240">
        <w:trPr>
          <w:trHeight w:val="276"/>
        </w:trPr>
        <w:tc>
          <w:tcPr>
            <w:tcW w:w="576" w:type="dxa"/>
            <w:shd w:val="clear" w:color="auto" w:fill="auto"/>
          </w:tcPr>
          <w:p w14:paraId="41245E79"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4</w:t>
            </w:r>
          </w:p>
        </w:tc>
        <w:tc>
          <w:tcPr>
            <w:tcW w:w="1977" w:type="dxa"/>
            <w:shd w:val="clear" w:color="auto" w:fill="auto"/>
            <w:vAlign w:val="center"/>
          </w:tcPr>
          <w:p w14:paraId="2B49264B"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Stowarzyszenie Rozwoju Wsi Żdżary i Wiewiórka</w:t>
            </w:r>
          </w:p>
        </w:tc>
        <w:tc>
          <w:tcPr>
            <w:tcW w:w="2231" w:type="dxa"/>
            <w:vAlign w:val="center"/>
          </w:tcPr>
          <w:p w14:paraId="304ED906"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w:t>
            </w:r>
            <w:proofErr w:type="spellStart"/>
            <w:r w:rsidRPr="00AB0240">
              <w:rPr>
                <w:rFonts w:cs="Arial"/>
                <w:i/>
                <w:iCs/>
                <w:szCs w:val="24"/>
              </w:rPr>
              <w:t>Orienteering</w:t>
            </w:r>
            <w:proofErr w:type="spellEnd"/>
            <w:r w:rsidRPr="00AB0240">
              <w:rPr>
                <w:rFonts w:cs="Arial"/>
                <w:i/>
                <w:iCs/>
                <w:szCs w:val="24"/>
              </w:rPr>
              <w:t xml:space="preserve"> i zajęcia sportowe dla dzieci z terenu gminy Bolesławiec ”</w:t>
            </w:r>
          </w:p>
        </w:tc>
        <w:tc>
          <w:tcPr>
            <w:tcW w:w="1457" w:type="dxa"/>
            <w:shd w:val="clear" w:color="auto" w:fill="auto"/>
            <w:vAlign w:val="center"/>
          </w:tcPr>
          <w:p w14:paraId="5BE8837C"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11.500 zł</w:t>
            </w:r>
          </w:p>
        </w:tc>
        <w:tc>
          <w:tcPr>
            <w:tcW w:w="1555" w:type="dxa"/>
            <w:vAlign w:val="center"/>
          </w:tcPr>
          <w:p w14:paraId="020910C1"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11.500 zł </w:t>
            </w:r>
          </w:p>
        </w:tc>
        <w:tc>
          <w:tcPr>
            <w:tcW w:w="1242" w:type="dxa"/>
            <w:vAlign w:val="center"/>
          </w:tcPr>
          <w:p w14:paraId="30D47463"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0 zł </w:t>
            </w:r>
          </w:p>
        </w:tc>
      </w:tr>
      <w:tr w:rsidR="00AB0240" w:rsidRPr="00AB0240" w14:paraId="27673CDF" w14:textId="77777777" w:rsidTr="00AB0240">
        <w:trPr>
          <w:trHeight w:val="276"/>
        </w:trPr>
        <w:tc>
          <w:tcPr>
            <w:tcW w:w="576" w:type="dxa"/>
            <w:shd w:val="clear" w:color="auto" w:fill="auto"/>
          </w:tcPr>
          <w:p w14:paraId="49463570"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5</w:t>
            </w:r>
          </w:p>
        </w:tc>
        <w:tc>
          <w:tcPr>
            <w:tcW w:w="1977" w:type="dxa"/>
            <w:shd w:val="clear" w:color="auto" w:fill="auto"/>
            <w:vAlign w:val="center"/>
          </w:tcPr>
          <w:p w14:paraId="257CE6D3"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 xml:space="preserve">Koło Gospodyń Wiejskich Żdżary </w:t>
            </w:r>
          </w:p>
        </w:tc>
        <w:tc>
          <w:tcPr>
            <w:tcW w:w="2231" w:type="dxa"/>
            <w:vAlign w:val="center"/>
          </w:tcPr>
          <w:p w14:paraId="43AFFE06"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,,Zdrowie w podskokach”</w:t>
            </w:r>
          </w:p>
        </w:tc>
        <w:tc>
          <w:tcPr>
            <w:tcW w:w="1457" w:type="dxa"/>
            <w:shd w:val="clear" w:color="auto" w:fill="auto"/>
            <w:vAlign w:val="center"/>
          </w:tcPr>
          <w:p w14:paraId="51B1100F"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  1.000 zł</w:t>
            </w:r>
          </w:p>
        </w:tc>
        <w:tc>
          <w:tcPr>
            <w:tcW w:w="1555" w:type="dxa"/>
            <w:vAlign w:val="center"/>
          </w:tcPr>
          <w:p w14:paraId="10C1EE29"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0</w:t>
            </w:r>
          </w:p>
        </w:tc>
        <w:tc>
          <w:tcPr>
            <w:tcW w:w="1242" w:type="dxa"/>
            <w:vAlign w:val="center"/>
          </w:tcPr>
          <w:p w14:paraId="7ADA6525"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1.000 zł</w:t>
            </w:r>
          </w:p>
        </w:tc>
      </w:tr>
      <w:tr w:rsidR="00AB0240" w:rsidRPr="00AB0240" w14:paraId="11CE18B7" w14:textId="77777777" w:rsidTr="00AB0240">
        <w:trPr>
          <w:trHeight w:val="265"/>
        </w:trPr>
        <w:tc>
          <w:tcPr>
            <w:tcW w:w="576" w:type="dxa"/>
            <w:shd w:val="clear" w:color="auto" w:fill="auto"/>
          </w:tcPr>
          <w:p w14:paraId="3E96F73A"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6</w:t>
            </w:r>
          </w:p>
        </w:tc>
        <w:tc>
          <w:tcPr>
            <w:tcW w:w="1977" w:type="dxa"/>
            <w:shd w:val="clear" w:color="auto" w:fill="auto"/>
            <w:vAlign w:val="center"/>
          </w:tcPr>
          <w:p w14:paraId="40973919"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 xml:space="preserve">Stowarzyszenie na Rzecz Rozwoju Mieleszyna, Mieleszynka i okolic </w:t>
            </w:r>
          </w:p>
        </w:tc>
        <w:tc>
          <w:tcPr>
            <w:tcW w:w="2231" w:type="dxa"/>
            <w:vAlign w:val="center"/>
          </w:tcPr>
          <w:p w14:paraId="0476436F"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,,Woda – zdrowia i sprawności doda”</w:t>
            </w:r>
          </w:p>
        </w:tc>
        <w:tc>
          <w:tcPr>
            <w:tcW w:w="1457" w:type="dxa"/>
            <w:shd w:val="clear" w:color="auto" w:fill="auto"/>
            <w:vAlign w:val="center"/>
          </w:tcPr>
          <w:p w14:paraId="4805BA83"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  1.000 zł</w:t>
            </w:r>
          </w:p>
        </w:tc>
        <w:tc>
          <w:tcPr>
            <w:tcW w:w="1555" w:type="dxa"/>
            <w:vAlign w:val="center"/>
          </w:tcPr>
          <w:p w14:paraId="1ED10E7B"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1.000 zł </w:t>
            </w:r>
          </w:p>
        </w:tc>
        <w:tc>
          <w:tcPr>
            <w:tcW w:w="1242" w:type="dxa"/>
            <w:vAlign w:val="center"/>
          </w:tcPr>
          <w:p w14:paraId="552544D2"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0 zł</w:t>
            </w:r>
          </w:p>
        </w:tc>
      </w:tr>
      <w:tr w:rsidR="00AB0240" w:rsidRPr="00AB0240" w14:paraId="62B0CBEE" w14:textId="77777777" w:rsidTr="00AB0240">
        <w:trPr>
          <w:trHeight w:val="265"/>
        </w:trPr>
        <w:tc>
          <w:tcPr>
            <w:tcW w:w="576" w:type="dxa"/>
            <w:shd w:val="clear" w:color="auto" w:fill="auto"/>
          </w:tcPr>
          <w:p w14:paraId="2A96D197"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7</w:t>
            </w:r>
          </w:p>
        </w:tc>
        <w:tc>
          <w:tcPr>
            <w:tcW w:w="1977" w:type="dxa"/>
            <w:shd w:val="clear" w:color="auto" w:fill="auto"/>
            <w:vAlign w:val="center"/>
          </w:tcPr>
          <w:p w14:paraId="76F34EAA"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Stowarzyszenie ,,Pomocny Dom” w Chróścinie</w:t>
            </w:r>
          </w:p>
        </w:tc>
        <w:tc>
          <w:tcPr>
            <w:tcW w:w="2231" w:type="dxa"/>
            <w:vAlign w:val="center"/>
          </w:tcPr>
          <w:p w14:paraId="6F1DD487"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 Projekt - ZDROWIE”</w:t>
            </w:r>
          </w:p>
        </w:tc>
        <w:tc>
          <w:tcPr>
            <w:tcW w:w="1457" w:type="dxa"/>
            <w:shd w:val="clear" w:color="auto" w:fill="auto"/>
            <w:vAlign w:val="center"/>
          </w:tcPr>
          <w:p w14:paraId="666F3A26"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  1.000 zł</w:t>
            </w:r>
          </w:p>
        </w:tc>
        <w:tc>
          <w:tcPr>
            <w:tcW w:w="1555" w:type="dxa"/>
            <w:vAlign w:val="center"/>
          </w:tcPr>
          <w:p w14:paraId="5416AE6D"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1.000 zł</w:t>
            </w:r>
          </w:p>
        </w:tc>
        <w:tc>
          <w:tcPr>
            <w:tcW w:w="1242" w:type="dxa"/>
            <w:vAlign w:val="center"/>
          </w:tcPr>
          <w:p w14:paraId="052E77A6"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0 zł</w:t>
            </w:r>
          </w:p>
        </w:tc>
      </w:tr>
      <w:tr w:rsidR="00AB0240" w:rsidRPr="00AB0240" w14:paraId="49ED30BC" w14:textId="77777777" w:rsidTr="00AB0240">
        <w:trPr>
          <w:trHeight w:val="276"/>
        </w:trPr>
        <w:tc>
          <w:tcPr>
            <w:tcW w:w="576" w:type="dxa"/>
            <w:shd w:val="clear" w:color="auto" w:fill="auto"/>
          </w:tcPr>
          <w:p w14:paraId="338C653E"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8</w:t>
            </w:r>
          </w:p>
        </w:tc>
        <w:tc>
          <w:tcPr>
            <w:tcW w:w="1977" w:type="dxa"/>
            <w:shd w:val="clear" w:color="auto" w:fill="auto"/>
            <w:vAlign w:val="center"/>
          </w:tcPr>
          <w:p w14:paraId="2C14D810"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Ludowy Klub Sportowy ,,HETMAN’’ Żdżary</w:t>
            </w:r>
          </w:p>
        </w:tc>
        <w:tc>
          <w:tcPr>
            <w:tcW w:w="2231" w:type="dxa"/>
            <w:vAlign w:val="center"/>
          </w:tcPr>
          <w:p w14:paraId="36B19DCD"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,,Upowszechnianie kultury fizycznej wśród dzieci, młodzieży i dorosłych poprzez organizowanie turniejów sportowych na terenie gminy Bolesławiec</w:t>
            </w:r>
          </w:p>
        </w:tc>
        <w:tc>
          <w:tcPr>
            <w:tcW w:w="1457" w:type="dxa"/>
            <w:shd w:val="clear" w:color="auto" w:fill="auto"/>
            <w:vAlign w:val="center"/>
          </w:tcPr>
          <w:p w14:paraId="56FF9FF5"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  5.000 zł</w:t>
            </w:r>
          </w:p>
        </w:tc>
        <w:tc>
          <w:tcPr>
            <w:tcW w:w="1555" w:type="dxa"/>
            <w:vAlign w:val="center"/>
          </w:tcPr>
          <w:p w14:paraId="27A855B8"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0</w:t>
            </w:r>
          </w:p>
        </w:tc>
        <w:tc>
          <w:tcPr>
            <w:tcW w:w="1242" w:type="dxa"/>
            <w:vAlign w:val="center"/>
          </w:tcPr>
          <w:p w14:paraId="7FED33E7"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5.000 zł </w:t>
            </w:r>
          </w:p>
        </w:tc>
      </w:tr>
      <w:tr w:rsidR="00AB0240" w:rsidRPr="00AB0240" w14:paraId="11D67D08" w14:textId="77777777" w:rsidTr="00AB0240">
        <w:trPr>
          <w:trHeight w:val="276"/>
        </w:trPr>
        <w:tc>
          <w:tcPr>
            <w:tcW w:w="576" w:type="dxa"/>
            <w:shd w:val="clear" w:color="auto" w:fill="auto"/>
          </w:tcPr>
          <w:p w14:paraId="2B7373E4"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9</w:t>
            </w:r>
          </w:p>
        </w:tc>
        <w:tc>
          <w:tcPr>
            <w:tcW w:w="1977" w:type="dxa"/>
            <w:shd w:val="clear" w:color="auto" w:fill="auto"/>
            <w:vAlign w:val="center"/>
          </w:tcPr>
          <w:p w14:paraId="0731B245"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Ochotnicza Straż Pożarna w Mieleszynie</w:t>
            </w:r>
          </w:p>
        </w:tc>
        <w:tc>
          <w:tcPr>
            <w:tcW w:w="2231" w:type="dxa"/>
            <w:vAlign w:val="center"/>
          </w:tcPr>
          <w:p w14:paraId="1890BCA3"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,,Wiosłujemy z druhami”</w:t>
            </w:r>
          </w:p>
        </w:tc>
        <w:tc>
          <w:tcPr>
            <w:tcW w:w="1457" w:type="dxa"/>
            <w:shd w:val="clear" w:color="auto" w:fill="auto"/>
            <w:vAlign w:val="center"/>
          </w:tcPr>
          <w:p w14:paraId="03A17C34"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  1.000 zł</w:t>
            </w:r>
          </w:p>
        </w:tc>
        <w:tc>
          <w:tcPr>
            <w:tcW w:w="1555" w:type="dxa"/>
            <w:vAlign w:val="center"/>
          </w:tcPr>
          <w:p w14:paraId="65269933"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0 zł </w:t>
            </w:r>
          </w:p>
        </w:tc>
        <w:tc>
          <w:tcPr>
            <w:tcW w:w="1242" w:type="dxa"/>
            <w:vAlign w:val="center"/>
          </w:tcPr>
          <w:p w14:paraId="14D03037"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1.000 zł </w:t>
            </w:r>
          </w:p>
        </w:tc>
      </w:tr>
      <w:tr w:rsidR="00AB0240" w:rsidRPr="00AB0240" w14:paraId="5D42B213" w14:textId="77777777" w:rsidTr="00AB0240">
        <w:trPr>
          <w:trHeight w:val="318"/>
        </w:trPr>
        <w:tc>
          <w:tcPr>
            <w:tcW w:w="576" w:type="dxa"/>
            <w:shd w:val="clear" w:color="auto" w:fill="auto"/>
          </w:tcPr>
          <w:p w14:paraId="6C876795"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10</w:t>
            </w:r>
          </w:p>
        </w:tc>
        <w:tc>
          <w:tcPr>
            <w:tcW w:w="1977" w:type="dxa"/>
            <w:shd w:val="clear" w:color="auto" w:fill="auto"/>
            <w:vAlign w:val="center"/>
          </w:tcPr>
          <w:p w14:paraId="219DAA81"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Klub Sportów i Sztuk Walk „GRU-KO”</w:t>
            </w:r>
          </w:p>
        </w:tc>
        <w:tc>
          <w:tcPr>
            <w:tcW w:w="2231" w:type="dxa"/>
            <w:vAlign w:val="center"/>
          </w:tcPr>
          <w:p w14:paraId="38A2D594"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,,Wygrana to pokonanie samego siebie”</w:t>
            </w:r>
          </w:p>
        </w:tc>
        <w:tc>
          <w:tcPr>
            <w:tcW w:w="1457" w:type="dxa"/>
            <w:shd w:val="clear" w:color="auto" w:fill="auto"/>
            <w:vAlign w:val="center"/>
          </w:tcPr>
          <w:p w14:paraId="59E869E1"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10.500 zł</w:t>
            </w:r>
          </w:p>
        </w:tc>
        <w:tc>
          <w:tcPr>
            <w:tcW w:w="1555" w:type="dxa"/>
            <w:vAlign w:val="center"/>
          </w:tcPr>
          <w:p w14:paraId="4432B1C8"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4.100 zł </w:t>
            </w:r>
          </w:p>
        </w:tc>
        <w:tc>
          <w:tcPr>
            <w:tcW w:w="1242" w:type="dxa"/>
            <w:vAlign w:val="center"/>
          </w:tcPr>
          <w:p w14:paraId="67DB25B6"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6.400 zł</w:t>
            </w:r>
          </w:p>
        </w:tc>
      </w:tr>
      <w:tr w:rsidR="00AB0240" w:rsidRPr="00AB0240" w14:paraId="6A370470" w14:textId="77777777" w:rsidTr="00AB0240">
        <w:trPr>
          <w:trHeight w:val="1008"/>
        </w:trPr>
        <w:tc>
          <w:tcPr>
            <w:tcW w:w="576" w:type="dxa"/>
            <w:shd w:val="clear" w:color="auto" w:fill="auto"/>
          </w:tcPr>
          <w:p w14:paraId="62B65F83" w14:textId="77777777" w:rsidR="00AB0240" w:rsidRPr="00AB0240" w:rsidRDefault="00AB0240" w:rsidP="004C085C">
            <w:pPr>
              <w:spacing w:line="240" w:lineRule="auto"/>
              <w:rPr>
                <w:rFonts w:eastAsia="Times New Roman" w:cs="Arial"/>
                <w:szCs w:val="24"/>
                <w:lang w:eastAsia="pl-PL"/>
              </w:rPr>
            </w:pPr>
          </w:p>
        </w:tc>
        <w:tc>
          <w:tcPr>
            <w:tcW w:w="4208" w:type="dxa"/>
            <w:gridSpan w:val="2"/>
            <w:shd w:val="clear" w:color="auto" w:fill="auto"/>
            <w:vAlign w:val="center"/>
          </w:tcPr>
          <w:p w14:paraId="097B11EA" w14:textId="77777777" w:rsidR="00AB0240" w:rsidRPr="00AB0240" w:rsidRDefault="00AB0240" w:rsidP="004C085C">
            <w:pPr>
              <w:spacing w:line="240" w:lineRule="auto"/>
              <w:jc w:val="right"/>
              <w:rPr>
                <w:rFonts w:eastAsia="Times New Roman" w:cs="Arial"/>
                <w:b/>
                <w:bCs/>
                <w:szCs w:val="24"/>
                <w:lang w:eastAsia="pl-PL"/>
              </w:rPr>
            </w:pPr>
            <w:r w:rsidRPr="00AB0240">
              <w:rPr>
                <w:rFonts w:eastAsia="Times New Roman" w:cs="Arial"/>
                <w:b/>
                <w:bCs/>
                <w:szCs w:val="24"/>
                <w:lang w:eastAsia="pl-PL"/>
              </w:rPr>
              <w:t>SUMA:</w:t>
            </w:r>
          </w:p>
        </w:tc>
        <w:tc>
          <w:tcPr>
            <w:tcW w:w="1457" w:type="dxa"/>
            <w:shd w:val="clear" w:color="auto" w:fill="auto"/>
            <w:vAlign w:val="center"/>
          </w:tcPr>
          <w:p w14:paraId="516AF202" w14:textId="77777777"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70.000 zł</w:t>
            </w:r>
          </w:p>
        </w:tc>
        <w:tc>
          <w:tcPr>
            <w:tcW w:w="1555" w:type="dxa"/>
            <w:vAlign w:val="center"/>
          </w:tcPr>
          <w:p w14:paraId="0ED312D1" w14:textId="6D4D2120"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37.840</w:t>
            </w:r>
            <w:r>
              <w:rPr>
                <w:rFonts w:eastAsia="Times New Roman" w:cs="Arial"/>
                <w:b/>
                <w:bCs/>
                <w:szCs w:val="24"/>
                <w:lang w:eastAsia="pl-PL"/>
              </w:rPr>
              <w:t xml:space="preserve"> zł</w:t>
            </w:r>
          </w:p>
        </w:tc>
        <w:tc>
          <w:tcPr>
            <w:tcW w:w="1242" w:type="dxa"/>
            <w:vAlign w:val="center"/>
          </w:tcPr>
          <w:p w14:paraId="52859878" w14:textId="42FCADDA"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32.160</w:t>
            </w:r>
            <w:r>
              <w:rPr>
                <w:rFonts w:eastAsia="Times New Roman" w:cs="Arial"/>
                <w:b/>
                <w:bCs/>
                <w:szCs w:val="24"/>
                <w:lang w:eastAsia="pl-PL"/>
              </w:rPr>
              <w:t xml:space="preserve"> zł</w:t>
            </w:r>
          </w:p>
        </w:tc>
      </w:tr>
    </w:tbl>
    <w:p w14:paraId="5BB23C84" w14:textId="77777777" w:rsidR="00AB0240" w:rsidRPr="00AB0240" w:rsidRDefault="00AB0240" w:rsidP="00AB0240">
      <w:pPr>
        <w:spacing w:line="240" w:lineRule="auto"/>
        <w:rPr>
          <w:rFonts w:eastAsia="Times New Roman" w:cs="Arial"/>
          <w:szCs w:val="24"/>
          <w:lang w:eastAsia="pl-PL"/>
        </w:rPr>
      </w:pPr>
    </w:p>
    <w:p w14:paraId="5FC86925" w14:textId="77777777" w:rsidR="00AB0240" w:rsidRPr="00AB0240" w:rsidRDefault="00AB0240" w:rsidP="00AB0240">
      <w:pPr>
        <w:pStyle w:val="Akapitzlist"/>
        <w:numPr>
          <w:ilvl w:val="0"/>
          <w:numId w:val="66"/>
        </w:numPr>
        <w:spacing w:line="240" w:lineRule="auto"/>
        <w:rPr>
          <w:rFonts w:eastAsia="Times New Roman" w:cs="Arial"/>
          <w:szCs w:val="24"/>
          <w:lang w:eastAsia="pl-PL"/>
        </w:rPr>
      </w:pPr>
      <w:r w:rsidRPr="00AB0240">
        <w:rPr>
          <w:rFonts w:eastAsia="Times New Roman" w:cs="Arial"/>
          <w:szCs w:val="24"/>
          <w:lang w:eastAsia="pl-PL"/>
        </w:rPr>
        <w:t xml:space="preserve">Z zakresu upowszechniania działań w zakresie kultury i edukacji wśród dzieci, młodzieży i dorosłych:  </w:t>
      </w:r>
    </w:p>
    <w:p w14:paraId="26769E70" w14:textId="77777777" w:rsidR="00AB0240" w:rsidRPr="00AB0240" w:rsidRDefault="00AB0240" w:rsidP="00AB0240">
      <w:pPr>
        <w:spacing w:line="240" w:lineRule="auto"/>
        <w:rPr>
          <w:rFonts w:eastAsia="Times New Roman" w:cs="Arial"/>
          <w:szCs w:val="24"/>
          <w:lang w:eastAsia="pl-PL"/>
        </w:rPr>
      </w:pPr>
      <w:r w:rsidRPr="00AB0240">
        <w:rPr>
          <w:rFonts w:eastAsia="Times New Roman" w:cs="Arial"/>
          <w:szCs w:val="24"/>
          <w:lang w:eastAsia="pl-PL"/>
        </w:rPr>
        <w:t>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977"/>
        <w:gridCol w:w="1669"/>
        <w:gridCol w:w="1844"/>
        <w:gridCol w:w="1589"/>
        <w:gridCol w:w="1383"/>
      </w:tblGrid>
      <w:tr w:rsidR="00AB0240" w:rsidRPr="00AB0240" w14:paraId="3D95E77C" w14:textId="77777777" w:rsidTr="00AB0240">
        <w:trPr>
          <w:trHeight w:val="617"/>
        </w:trPr>
        <w:tc>
          <w:tcPr>
            <w:tcW w:w="576" w:type="dxa"/>
            <w:shd w:val="clear" w:color="auto" w:fill="auto"/>
            <w:vAlign w:val="center"/>
          </w:tcPr>
          <w:p w14:paraId="2FA8FB0A" w14:textId="77777777"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Lp.</w:t>
            </w:r>
          </w:p>
        </w:tc>
        <w:tc>
          <w:tcPr>
            <w:tcW w:w="1977" w:type="dxa"/>
            <w:shd w:val="clear" w:color="auto" w:fill="auto"/>
            <w:vAlign w:val="center"/>
          </w:tcPr>
          <w:p w14:paraId="00B38BFF" w14:textId="77777777"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Nazwa stowarzyszenia</w:t>
            </w:r>
          </w:p>
        </w:tc>
        <w:tc>
          <w:tcPr>
            <w:tcW w:w="1669" w:type="dxa"/>
            <w:vAlign w:val="center"/>
          </w:tcPr>
          <w:p w14:paraId="030E758E" w14:textId="77777777"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Nazwa zadania</w:t>
            </w:r>
          </w:p>
        </w:tc>
        <w:tc>
          <w:tcPr>
            <w:tcW w:w="1844" w:type="dxa"/>
            <w:shd w:val="clear" w:color="auto" w:fill="auto"/>
            <w:vAlign w:val="center"/>
          </w:tcPr>
          <w:p w14:paraId="5CC079BD" w14:textId="77777777"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Wartość wnioskowanej dotacji</w:t>
            </w:r>
          </w:p>
        </w:tc>
        <w:tc>
          <w:tcPr>
            <w:tcW w:w="1589" w:type="dxa"/>
            <w:vAlign w:val="center"/>
          </w:tcPr>
          <w:p w14:paraId="5F0B32FE" w14:textId="77777777" w:rsidR="00AB0240" w:rsidRPr="00AB0240" w:rsidRDefault="00AB0240" w:rsidP="004C085C">
            <w:pPr>
              <w:spacing w:line="240" w:lineRule="auto"/>
              <w:jc w:val="center"/>
              <w:rPr>
                <w:rFonts w:eastAsia="Times New Roman" w:cs="Arial"/>
                <w:b/>
                <w:bCs/>
                <w:szCs w:val="24"/>
                <w:lang w:eastAsia="pl-PL"/>
              </w:rPr>
            </w:pPr>
            <w:r w:rsidRPr="00AB0240">
              <w:rPr>
                <w:rFonts w:cs="Arial"/>
                <w:b/>
                <w:bCs/>
                <w:szCs w:val="24"/>
              </w:rPr>
              <w:t>wykorzystana kwota dotacji</w:t>
            </w:r>
          </w:p>
        </w:tc>
        <w:tc>
          <w:tcPr>
            <w:tcW w:w="1383" w:type="dxa"/>
            <w:vAlign w:val="center"/>
          </w:tcPr>
          <w:p w14:paraId="4BB01802" w14:textId="77777777" w:rsidR="00AB0240" w:rsidRPr="00AB0240" w:rsidRDefault="00AB0240" w:rsidP="004C085C">
            <w:pPr>
              <w:spacing w:line="240" w:lineRule="auto"/>
              <w:jc w:val="center"/>
              <w:rPr>
                <w:rFonts w:eastAsia="Times New Roman" w:cs="Arial"/>
                <w:b/>
                <w:bCs/>
                <w:szCs w:val="24"/>
                <w:lang w:eastAsia="pl-PL"/>
              </w:rPr>
            </w:pPr>
            <w:r w:rsidRPr="00AB0240">
              <w:rPr>
                <w:rFonts w:cs="Arial"/>
                <w:b/>
                <w:bCs/>
                <w:szCs w:val="24"/>
              </w:rPr>
              <w:t>Zwrot dotacji</w:t>
            </w:r>
          </w:p>
        </w:tc>
      </w:tr>
      <w:tr w:rsidR="00AB0240" w:rsidRPr="00AB0240" w14:paraId="0FFFE05B" w14:textId="77777777" w:rsidTr="00AB0240">
        <w:trPr>
          <w:trHeight w:val="303"/>
        </w:trPr>
        <w:tc>
          <w:tcPr>
            <w:tcW w:w="576" w:type="dxa"/>
            <w:shd w:val="clear" w:color="auto" w:fill="auto"/>
          </w:tcPr>
          <w:p w14:paraId="3ADE42F5"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1</w:t>
            </w:r>
          </w:p>
        </w:tc>
        <w:tc>
          <w:tcPr>
            <w:tcW w:w="1977" w:type="dxa"/>
            <w:shd w:val="clear" w:color="auto" w:fill="auto"/>
            <w:vAlign w:val="center"/>
          </w:tcPr>
          <w:p w14:paraId="7BBB92B5"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Stowarzyszenie historyczne „GLORIA VICTIS”</w:t>
            </w:r>
          </w:p>
        </w:tc>
        <w:tc>
          <w:tcPr>
            <w:tcW w:w="1669" w:type="dxa"/>
            <w:vAlign w:val="center"/>
          </w:tcPr>
          <w:p w14:paraId="65F8248F"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,,Powstanie Styczniowe w Gminie Bolesławiec 1863 ”</w:t>
            </w:r>
          </w:p>
        </w:tc>
        <w:tc>
          <w:tcPr>
            <w:tcW w:w="1844" w:type="dxa"/>
            <w:shd w:val="clear" w:color="auto" w:fill="auto"/>
            <w:vAlign w:val="center"/>
          </w:tcPr>
          <w:p w14:paraId="7B9F770F"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8.000 zł</w:t>
            </w:r>
          </w:p>
        </w:tc>
        <w:tc>
          <w:tcPr>
            <w:tcW w:w="1589" w:type="dxa"/>
            <w:vAlign w:val="center"/>
          </w:tcPr>
          <w:p w14:paraId="2FA776FB"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8.000 zł </w:t>
            </w:r>
          </w:p>
        </w:tc>
        <w:tc>
          <w:tcPr>
            <w:tcW w:w="1383" w:type="dxa"/>
            <w:vAlign w:val="center"/>
          </w:tcPr>
          <w:p w14:paraId="468C50AD"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0 zł</w:t>
            </w:r>
          </w:p>
        </w:tc>
      </w:tr>
      <w:tr w:rsidR="00AB0240" w:rsidRPr="00AB0240" w14:paraId="7B5F8D20" w14:textId="77777777" w:rsidTr="00AB0240">
        <w:trPr>
          <w:trHeight w:val="303"/>
        </w:trPr>
        <w:tc>
          <w:tcPr>
            <w:tcW w:w="576" w:type="dxa"/>
            <w:shd w:val="clear" w:color="auto" w:fill="auto"/>
          </w:tcPr>
          <w:p w14:paraId="664EBEED"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2</w:t>
            </w:r>
          </w:p>
        </w:tc>
        <w:tc>
          <w:tcPr>
            <w:tcW w:w="1977" w:type="dxa"/>
            <w:shd w:val="clear" w:color="auto" w:fill="auto"/>
            <w:vAlign w:val="center"/>
          </w:tcPr>
          <w:p w14:paraId="75FF68F4"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Ochotnicza Straż Pożarna w Chróścinie</w:t>
            </w:r>
          </w:p>
        </w:tc>
        <w:tc>
          <w:tcPr>
            <w:tcW w:w="1669" w:type="dxa"/>
            <w:vAlign w:val="center"/>
          </w:tcPr>
          <w:p w14:paraId="626A5731"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,,Zmieńmy postawę naszych dzieci”</w:t>
            </w:r>
          </w:p>
        </w:tc>
        <w:tc>
          <w:tcPr>
            <w:tcW w:w="1844" w:type="dxa"/>
            <w:shd w:val="clear" w:color="auto" w:fill="auto"/>
            <w:vAlign w:val="center"/>
          </w:tcPr>
          <w:p w14:paraId="249FEB10"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2.000 zł</w:t>
            </w:r>
          </w:p>
        </w:tc>
        <w:tc>
          <w:tcPr>
            <w:tcW w:w="1589" w:type="dxa"/>
            <w:vAlign w:val="center"/>
          </w:tcPr>
          <w:p w14:paraId="26098CBF"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0 zł </w:t>
            </w:r>
          </w:p>
        </w:tc>
        <w:tc>
          <w:tcPr>
            <w:tcW w:w="1383" w:type="dxa"/>
            <w:vAlign w:val="center"/>
          </w:tcPr>
          <w:p w14:paraId="57693D3F"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2.000 zł </w:t>
            </w:r>
          </w:p>
        </w:tc>
      </w:tr>
      <w:tr w:rsidR="00AB0240" w:rsidRPr="00AB0240" w14:paraId="42A35194" w14:textId="77777777" w:rsidTr="00AB0240">
        <w:trPr>
          <w:trHeight w:val="663"/>
        </w:trPr>
        <w:tc>
          <w:tcPr>
            <w:tcW w:w="576" w:type="dxa"/>
            <w:shd w:val="clear" w:color="auto" w:fill="auto"/>
          </w:tcPr>
          <w:p w14:paraId="1BB5EC67"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3</w:t>
            </w:r>
          </w:p>
        </w:tc>
        <w:tc>
          <w:tcPr>
            <w:tcW w:w="1977" w:type="dxa"/>
            <w:shd w:val="clear" w:color="auto" w:fill="auto"/>
            <w:vAlign w:val="center"/>
          </w:tcPr>
          <w:p w14:paraId="2D3AF4ED"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Stowarzyszenie Rozwoju Wsi Żdżary i Wiewiórka</w:t>
            </w:r>
          </w:p>
        </w:tc>
        <w:tc>
          <w:tcPr>
            <w:tcW w:w="1669" w:type="dxa"/>
            <w:vAlign w:val="center"/>
          </w:tcPr>
          <w:p w14:paraId="49D2E2D7"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,,Warsztaty kulturowe dla dzieci i młodzieży z terenu Gminy Bolesławiec”</w:t>
            </w:r>
          </w:p>
        </w:tc>
        <w:tc>
          <w:tcPr>
            <w:tcW w:w="1844" w:type="dxa"/>
            <w:shd w:val="clear" w:color="auto" w:fill="auto"/>
            <w:vAlign w:val="center"/>
          </w:tcPr>
          <w:p w14:paraId="3A553B88"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3.000 zł</w:t>
            </w:r>
          </w:p>
        </w:tc>
        <w:tc>
          <w:tcPr>
            <w:tcW w:w="1589" w:type="dxa"/>
            <w:vAlign w:val="center"/>
          </w:tcPr>
          <w:p w14:paraId="72D999AF"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3.000 zł </w:t>
            </w:r>
          </w:p>
        </w:tc>
        <w:tc>
          <w:tcPr>
            <w:tcW w:w="1383" w:type="dxa"/>
            <w:vAlign w:val="center"/>
          </w:tcPr>
          <w:p w14:paraId="20E9C124"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0 zł </w:t>
            </w:r>
          </w:p>
        </w:tc>
      </w:tr>
      <w:tr w:rsidR="00AB0240" w:rsidRPr="00AB0240" w14:paraId="5CC1054B" w14:textId="77777777" w:rsidTr="00AB0240">
        <w:trPr>
          <w:trHeight w:val="303"/>
        </w:trPr>
        <w:tc>
          <w:tcPr>
            <w:tcW w:w="576" w:type="dxa"/>
            <w:shd w:val="clear" w:color="auto" w:fill="auto"/>
          </w:tcPr>
          <w:p w14:paraId="0E7D69E5"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4</w:t>
            </w:r>
          </w:p>
        </w:tc>
        <w:tc>
          <w:tcPr>
            <w:tcW w:w="1977" w:type="dxa"/>
            <w:shd w:val="clear" w:color="auto" w:fill="auto"/>
            <w:vAlign w:val="center"/>
          </w:tcPr>
          <w:p w14:paraId="7C542278"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Koło Gospodyń Wiejskich Żdżary</w:t>
            </w:r>
          </w:p>
        </w:tc>
        <w:tc>
          <w:tcPr>
            <w:tcW w:w="1669" w:type="dxa"/>
            <w:vAlign w:val="center"/>
          </w:tcPr>
          <w:p w14:paraId="42BB6335"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,,Bliżej sztuki ”</w:t>
            </w:r>
          </w:p>
        </w:tc>
        <w:tc>
          <w:tcPr>
            <w:tcW w:w="1844" w:type="dxa"/>
            <w:shd w:val="clear" w:color="auto" w:fill="auto"/>
            <w:vAlign w:val="center"/>
          </w:tcPr>
          <w:p w14:paraId="29D9CDA2"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1.000 zł</w:t>
            </w:r>
          </w:p>
        </w:tc>
        <w:tc>
          <w:tcPr>
            <w:tcW w:w="1589" w:type="dxa"/>
            <w:vAlign w:val="center"/>
          </w:tcPr>
          <w:p w14:paraId="23B2907A"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0 zł </w:t>
            </w:r>
          </w:p>
        </w:tc>
        <w:tc>
          <w:tcPr>
            <w:tcW w:w="1383" w:type="dxa"/>
            <w:vAlign w:val="center"/>
          </w:tcPr>
          <w:p w14:paraId="145D5CE2"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1.000 zł </w:t>
            </w:r>
          </w:p>
        </w:tc>
      </w:tr>
      <w:tr w:rsidR="00AB0240" w:rsidRPr="00AB0240" w14:paraId="355439A1" w14:textId="77777777" w:rsidTr="00AB0240">
        <w:trPr>
          <w:trHeight w:val="303"/>
        </w:trPr>
        <w:tc>
          <w:tcPr>
            <w:tcW w:w="576" w:type="dxa"/>
            <w:shd w:val="clear" w:color="auto" w:fill="auto"/>
          </w:tcPr>
          <w:p w14:paraId="73F4FB1D"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5</w:t>
            </w:r>
          </w:p>
        </w:tc>
        <w:tc>
          <w:tcPr>
            <w:tcW w:w="1977" w:type="dxa"/>
            <w:shd w:val="clear" w:color="auto" w:fill="auto"/>
            <w:vAlign w:val="center"/>
          </w:tcPr>
          <w:p w14:paraId="185284D1"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Stowarzyszenie ,,Pomocny Dom” w Chróścinie</w:t>
            </w:r>
          </w:p>
        </w:tc>
        <w:tc>
          <w:tcPr>
            <w:tcW w:w="1669" w:type="dxa"/>
            <w:vAlign w:val="center"/>
          </w:tcPr>
          <w:p w14:paraId="30BE1461"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,,Ze sztuka za pan brat”</w:t>
            </w:r>
          </w:p>
        </w:tc>
        <w:tc>
          <w:tcPr>
            <w:tcW w:w="1844" w:type="dxa"/>
            <w:shd w:val="clear" w:color="auto" w:fill="auto"/>
            <w:vAlign w:val="center"/>
          </w:tcPr>
          <w:p w14:paraId="07208789"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6.000 zł</w:t>
            </w:r>
          </w:p>
        </w:tc>
        <w:tc>
          <w:tcPr>
            <w:tcW w:w="1589" w:type="dxa"/>
            <w:vAlign w:val="center"/>
          </w:tcPr>
          <w:p w14:paraId="05FC5263"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0</w:t>
            </w:r>
          </w:p>
        </w:tc>
        <w:tc>
          <w:tcPr>
            <w:tcW w:w="1383" w:type="dxa"/>
            <w:vAlign w:val="center"/>
          </w:tcPr>
          <w:p w14:paraId="3BF15B9C"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6.000 zł</w:t>
            </w:r>
          </w:p>
        </w:tc>
      </w:tr>
      <w:tr w:rsidR="00AB0240" w:rsidRPr="00AB0240" w14:paraId="56AF45D2" w14:textId="77777777" w:rsidTr="00AB0240">
        <w:trPr>
          <w:trHeight w:val="348"/>
        </w:trPr>
        <w:tc>
          <w:tcPr>
            <w:tcW w:w="576" w:type="dxa"/>
            <w:shd w:val="clear" w:color="auto" w:fill="auto"/>
          </w:tcPr>
          <w:p w14:paraId="7B3393AD"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6</w:t>
            </w:r>
          </w:p>
        </w:tc>
        <w:tc>
          <w:tcPr>
            <w:tcW w:w="1977" w:type="dxa"/>
            <w:shd w:val="clear" w:color="auto" w:fill="auto"/>
            <w:vAlign w:val="center"/>
          </w:tcPr>
          <w:p w14:paraId="04B54AEA"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Stowarzyszenie na Rzecz Rozwoju Mieleszyna, Mieleszynka i okolic</w:t>
            </w:r>
          </w:p>
        </w:tc>
        <w:tc>
          <w:tcPr>
            <w:tcW w:w="1669" w:type="dxa"/>
            <w:vAlign w:val="center"/>
          </w:tcPr>
          <w:p w14:paraId="3A07983F"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,,Rękodzieła dawniej i dziś ”</w:t>
            </w:r>
          </w:p>
        </w:tc>
        <w:tc>
          <w:tcPr>
            <w:tcW w:w="1844" w:type="dxa"/>
            <w:shd w:val="clear" w:color="auto" w:fill="auto"/>
            <w:vAlign w:val="center"/>
          </w:tcPr>
          <w:p w14:paraId="50688D4A"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2.000 zł</w:t>
            </w:r>
          </w:p>
        </w:tc>
        <w:tc>
          <w:tcPr>
            <w:tcW w:w="1589" w:type="dxa"/>
            <w:vAlign w:val="center"/>
          </w:tcPr>
          <w:p w14:paraId="56013902"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2.000 zł </w:t>
            </w:r>
          </w:p>
        </w:tc>
        <w:tc>
          <w:tcPr>
            <w:tcW w:w="1383" w:type="dxa"/>
            <w:vAlign w:val="center"/>
          </w:tcPr>
          <w:p w14:paraId="07F4D580"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 xml:space="preserve">0 zł </w:t>
            </w:r>
          </w:p>
        </w:tc>
      </w:tr>
      <w:tr w:rsidR="00AB0240" w:rsidRPr="00AB0240" w14:paraId="75C0796C" w14:textId="77777777" w:rsidTr="00AB0240">
        <w:trPr>
          <w:trHeight w:val="303"/>
        </w:trPr>
        <w:tc>
          <w:tcPr>
            <w:tcW w:w="576" w:type="dxa"/>
            <w:shd w:val="clear" w:color="auto" w:fill="auto"/>
          </w:tcPr>
          <w:p w14:paraId="1D167D95"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7</w:t>
            </w:r>
          </w:p>
        </w:tc>
        <w:tc>
          <w:tcPr>
            <w:tcW w:w="1977" w:type="dxa"/>
            <w:shd w:val="clear" w:color="auto" w:fill="auto"/>
            <w:vAlign w:val="center"/>
          </w:tcPr>
          <w:p w14:paraId="02DC6D03"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Ochotnicza Straż Pożarna w Mieleszynie</w:t>
            </w:r>
          </w:p>
        </w:tc>
        <w:tc>
          <w:tcPr>
            <w:tcW w:w="1669" w:type="dxa"/>
            <w:vAlign w:val="center"/>
          </w:tcPr>
          <w:p w14:paraId="5D4EC230"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,,Była jest i będzie – 100 lat jednostki OSP Mieleszyn ”</w:t>
            </w:r>
          </w:p>
        </w:tc>
        <w:tc>
          <w:tcPr>
            <w:tcW w:w="1844" w:type="dxa"/>
            <w:shd w:val="clear" w:color="auto" w:fill="auto"/>
            <w:vAlign w:val="center"/>
          </w:tcPr>
          <w:p w14:paraId="317C8AD3"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7.000 zł</w:t>
            </w:r>
          </w:p>
        </w:tc>
        <w:tc>
          <w:tcPr>
            <w:tcW w:w="1589" w:type="dxa"/>
            <w:vAlign w:val="center"/>
          </w:tcPr>
          <w:p w14:paraId="11E693E7"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0 zł</w:t>
            </w:r>
          </w:p>
        </w:tc>
        <w:tc>
          <w:tcPr>
            <w:tcW w:w="1383" w:type="dxa"/>
            <w:vAlign w:val="center"/>
          </w:tcPr>
          <w:p w14:paraId="55C4B0D3"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7.000 zł</w:t>
            </w:r>
          </w:p>
        </w:tc>
      </w:tr>
      <w:tr w:rsidR="00AB0240" w:rsidRPr="00AB0240" w14:paraId="1A6F21BC" w14:textId="77777777" w:rsidTr="00AB0240">
        <w:trPr>
          <w:trHeight w:val="346"/>
        </w:trPr>
        <w:tc>
          <w:tcPr>
            <w:tcW w:w="576" w:type="dxa"/>
            <w:shd w:val="clear" w:color="auto" w:fill="auto"/>
          </w:tcPr>
          <w:p w14:paraId="73FF1E37"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8</w:t>
            </w:r>
          </w:p>
        </w:tc>
        <w:tc>
          <w:tcPr>
            <w:tcW w:w="1977" w:type="dxa"/>
            <w:shd w:val="clear" w:color="auto" w:fill="auto"/>
            <w:vAlign w:val="center"/>
          </w:tcPr>
          <w:p w14:paraId="1D371919"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Koło Gospodyń Wiejskich w Bolesławcu „Kreatywne Kobiety”</w:t>
            </w:r>
          </w:p>
        </w:tc>
        <w:tc>
          <w:tcPr>
            <w:tcW w:w="1669" w:type="dxa"/>
            <w:vAlign w:val="center"/>
          </w:tcPr>
          <w:p w14:paraId="65CA83F6"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,,Festiwal Muzyki i Tańca „Mamo Tato mam Talent” z Okazji Dnia Dziecka”</w:t>
            </w:r>
          </w:p>
        </w:tc>
        <w:tc>
          <w:tcPr>
            <w:tcW w:w="1844" w:type="dxa"/>
            <w:shd w:val="clear" w:color="auto" w:fill="auto"/>
            <w:vAlign w:val="center"/>
          </w:tcPr>
          <w:p w14:paraId="253550D5"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8.000 zł</w:t>
            </w:r>
          </w:p>
        </w:tc>
        <w:tc>
          <w:tcPr>
            <w:tcW w:w="1589" w:type="dxa"/>
            <w:vAlign w:val="center"/>
          </w:tcPr>
          <w:p w14:paraId="096AB467"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8.000 zł</w:t>
            </w:r>
          </w:p>
        </w:tc>
        <w:tc>
          <w:tcPr>
            <w:tcW w:w="1383" w:type="dxa"/>
            <w:vAlign w:val="center"/>
          </w:tcPr>
          <w:p w14:paraId="5D978FA9"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0 zł</w:t>
            </w:r>
          </w:p>
        </w:tc>
      </w:tr>
      <w:tr w:rsidR="00AB0240" w:rsidRPr="00AB0240" w14:paraId="6739D8CA" w14:textId="77777777" w:rsidTr="00AB0240">
        <w:trPr>
          <w:trHeight w:val="303"/>
        </w:trPr>
        <w:tc>
          <w:tcPr>
            <w:tcW w:w="576" w:type="dxa"/>
            <w:shd w:val="clear" w:color="auto" w:fill="auto"/>
          </w:tcPr>
          <w:p w14:paraId="346DECE2" w14:textId="77777777" w:rsidR="00AB0240" w:rsidRPr="00AB0240" w:rsidRDefault="00AB0240" w:rsidP="004C085C">
            <w:pPr>
              <w:spacing w:line="240" w:lineRule="auto"/>
              <w:rPr>
                <w:rFonts w:eastAsia="Times New Roman" w:cs="Arial"/>
                <w:szCs w:val="24"/>
                <w:lang w:eastAsia="pl-PL"/>
              </w:rPr>
            </w:pPr>
            <w:r w:rsidRPr="00AB0240">
              <w:rPr>
                <w:rFonts w:eastAsia="Times New Roman" w:cs="Arial"/>
                <w:szCs w:val="24"/>
                <w:lang w:eastAsia="pl-PL"/>
              </w:rPr>
              <w:t>9</w:t>
            </w:r>
          </w:p>
        </w:tc>
        <w:tc>
          <w:tcPr>
            <w:tcW w:w="1977" w:type="dxa"/>
            <w:shd w:val="clear" w:color="auto" w:fill="auto"/>
            <w:vAlign w:val="center"/>
          </w:tcPr>
          <w:p w14:paraId="78256DCB" w14:textId="77777777" w:rsidR="00AB0240" w:rsidRPr="00AB0240" w:rsidRDefault="00AB0240" w:rsidP="004C085C">
            <w:pPr>
              <w:spacing w:line="240" w:lineRule="auto"/>
              <w:jc w:val="left"/>
              <w:rPr>
                <w:rFonts w:eastAsia="Times New Roman" w:cs="Arial"/>
                <w:szCs w:val="24"/>
                <w:lang w:eastAsia="pl-PL"/>
              </w:rPr>
            </w:pPr>
            <w:r w:rsidRPr="00AB0240">
              <w:rPr>
                <w:rFonts w:eastAsia="Times New Roman" w:cs="Arial"/>
                <w:szCs w:val="24"/>
                <w:lang w:eastAsia="pl-PL"/>
              </w:rPr>
              <w:t xml:space="preserve">Koło Gospodyń Wiejskich w Mieleszynie </w:t>
            </w:r>
          </w:p>
        </w:tc>
        <w:tc>
          <w:tcPr>
            <w:tcW w:w="1669" w:type="dxa"/>
            <w:vAlign w:val="center"/>
          </w:tcPr>
          <w:p w14:paraId="4EF200D4" w14:textId="77777777" w:rsidR="00AB0240" w:rsidRPr="00AB0240" w:rsidRDefault="00AB0240" w:rsidP="004C085C">
            <w:pPr>
              <w:spacing w:line="240" w:lineRule="auto"/>
              <w:jc w:val="center"/>
              <w:rPr>
                <w:rFonts w:eastAsia="Times New Roman" w:cs="Arial"/>
                <w:i/>
                <w:iCs/>
                <w:szCs w:val="24"/>
                <w:lang w:eastAsia="pl-PL"/>
              </w:rPr>
            </w:pPr>
            <w:r w:rsidRPr="00AB0240">
              <w:rPr>
                <w:rFonts w:cs="Arial"/>
                <w:i/>
                <w:iCs/>
                <w:szCs w:val="24"/>
              </w:rPr>
              <w:t>,,Kultura i tradycja wciąż żywa ”</w:t>
            </w:r>
          </w:p>
        </w:tc>
        <w:tc>
          <w:tcPr>
            <w:tcW w:w="1844" w:type="dxa"/>
            <w:shd w:val="clear" w:color="auto" w:fill="auto"/>
            <w:vAlign w:val="center"/>
          </w:tcPr>
          <w:p w14:paraId="35169710"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3.000 zł</w:t>
            </w:r>
          </w:p>
        </w:tc>
        <w:tc>
          <w:tcPr>
            <w:tcW w:w="1589" w:type="dxa"/>
            <w:vAlign w:val="center"/>
          </w:tcPr>
          <w:p w14:paraId="3EAE16AE"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0</w:t>
            </w:r>
          </w:p>
        </w:tc>
        <w:tc>
          <w:tcPr>
            <w:tcW w:w="1383" w:type="dxa"/>
            <w:vAlign w:val="center"/>
          </w:tcPr>
          <w:p w14:paraId="37A8F132" w14:textId="77777777" w:rsidR="00AB0240" w:rsidRPr="00AB0240" w:rsidRDefault="00AB0240" w:rsidP="004C085C">
            <w:pPr>
              <w:spacing w:line="240" w:lineRule="auto"/>
              <w:jc w:val="center"/>
              <w:rPr>
                <w:rFonts w:eastAsia="Times New Roman" w:cs="Arial"/>
                <w:szCs w:val="24"/>
                <w:lang w:eastAsia="pl-PL"/>
              </w:rPr>
            </w:pPr>
            <w:r w:rsidRPr="00AB0240">
              <w:rPr>
                <w:rFonts w:eastAsia="Times New Roman" w:cs="Arial"/>
                <w:szCs w:val="24"/>
                <w:lang w:eastAsia="pl-PL"/>
              </w:rPr>
              <w:t>3.000 zł</w:t>
            </w:r>
          </w:p>
        </w:tc>
      </w:tr>
      <w:tr w:rsidR="00AB0240" w:rsidRPr="00AB0240" w14:paraId="31D9DC2B" w14:textId="77777777" w:rsidTr="00AB0240">
        <w:trPr>
          <w:trHeight w:val="825"/>
        </w:trPr>
        <w:tc>
          <w:tcPr>
            <w:tcW w:w="576" w:type="dxa"/>
            <w:shd w:val="clear" w:color="auto" w:fill="auto"/>
          </w:tcPr>
          <w:p w14:paraId="313E9E1E" w14:textId="77777777" w:rsidR="00AB0240" w:rsidRPr="00AB0240" w:rsidRDefault="00AB0240" w:rsidP="004C085C">
            <w:pPr>
              <w:spacing w:line="240" w:lineRule="auto"/>
              <w:rPr>
                <w:rFonts w:eastAsia="Times New Roman" w:cs="Arial"/>
                <w:szCs w:val="24"/>
                <w:lang w:eastAsia="pl-PL"/>
              </w:rPr>
            </w:pPr>
          </w:p>
        </w:tc>
        <w:tc>
          <w:tcPr>
            <w:tcW w:w="3646" w:type="dxa"/>
            <w:gridSpan w:val="2"/>
            <w:shd w:val="clear" w:color="auto" w:fill="auto"/>
            <w:vAlign w:val="center"/>
          </w:tcPr>
          <w:p w14:paraId="4A44AB7B" w14:textId="77777777" w:rsidR="00AB0240" w:rsidRPr="00AB0240" w:rsidRDefault="00AB0240" w:rsidP="004C085C">
            <w:pPr>
              <w:spacing w:line="240" w:lineRule="auto"/>
              <w:jc w:val="right"/>
              <w:rPr>
                <w:rFonts w:eastAsia="Times New Roman" w:cs="Arial"/>
                <w:b/>
                <w:bCs/>
                <w:szCs w:val="24"/>
                <w:lang w:eastAsia="pl-PL"/>
              </w:rPr>
            </w:pPr>
            <w:r w:rsidRPr="00AB0240">
              <w:rPr>
                <w:rFonts w:eastAsia="Times New Roman" w:cs="Arial"/>
                <w:b/>
                <w:bCs/>
                <w:szCs w:val="24"/>
                <w:lang w:eastAsia="pl-PL"/>
              </w:rPr>
              <w:t>SUMA:</w:t>
            </w:r>
          </w:p>
        </w:tc>
        <w:tc>
          <w:tcPr>
            <w:tcW w:w="1844" w:type="dxa"/>
            <w:shd w:val="clear" w:color="auto" w:fill="auto"/>
            <w:vAlign w:val="center"/>
          </w:tcPr>
          <w:p w14:paraId="47736B92" w14:textId="77777777"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40.000 zł</w:t>
            </w:r>
          </w:p>
        </w:tc>
        <w:tc>
          <w:tcPr>
            <w:tcW w:w="1589" w:type="dxa"/>
            <w:vAlign w:val="center"/>
          </w:tcPr>
          <w:p w14:paraId="31F28A5E" w14:textId="77777777"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21.000 zł</w:t>
            </w:r>
          </w:p>
        </w:tc>
        <w:tc>
          <w:tcPr>
            <w:tcW w:w="1383" w:type="dxa"/>
            <w:vAlign w:val="center"/>
          </w:tcPr>
          <w:p w14:paraId="40B3192E" w14:textId="77777777" w:rsidR="00AB0240" w:rsidRPr="00AB0240" w:rsidRDefault="00AB0240" w:rsidP="004C085C">
            <w:pPr>
              <w:spacing w:line="240" w:lineRule="auto"/>
              <w:jc w:val="center"/>
              <w:rPr>
                <w:rFonts w:eastAsia="Times New Roman" w:cs="Arial"/>
                <w:b/>
                <w:bCs/>
                <w:szCs w:val="24"/>
                <w:lang w:eastAsia="pl-PL"/>
              </w:rPr>
            </w:pPr>
            <w:r w:rsidRPr="00AB0240">
              <w:rPr>
                <w:rFonts w:eastAsia="Times New Roman" w:cs="Arial"/>
                <w:b/>
                <w:bCs/>
                <w:szCs w:val="24"/>
                <w:lang w:eastAsia="pl-PL"/>
              </w:rPr>
              <w:t>19.000 zł</w:t>
            </w:r>
          </w:p>
        </w:tc>
      </w:tr>
    </w:tbl>
    <w:p w14:paraId="0DE02B07" w14:textId="77777777" w:rsidR="00AB0240" w:rsidRPr="00AB0240" w:rsidRDefault="00AB0240" w:rsidP="00AB0240">
      <w:pPr>
        <w:spacing w:line="240" w:lineRule="auto"/>
        <w:rPr>
          <w:rFonts w:cs="Arial"/>
          <w:szCs w:val="24"/>
          <w:u w:val="single"/>
        </w:rPr>
      </w:pPr>
    </w:p>
    <w:p w14:paraId="6BDF5101" w14:textId="77777777" w:rsidR="00AB0240" w:rsidRPr="00AB0240" w:rsidRDefault="00AB0240" w:rsidP="00AB0240">
      <w:pPr>
        <w:spacing w:line="240" w:lineRule="auto"/>
        <w:rPr>
          <w:rFonts w:cs="Arial"/>
          <w:szCs w:val="24"/>
        </w:rPr>
      </w:pPr>
    </w:p>
    <w:p w14:paraId="71338CAB" w14:textId="77777777" w:rsidR="00AB0240" w:rsidRPr="00AB0240" w:rsidRDefault="00AB0240" w:rsidP="00AB0240">
      <w:pPr>
        <w:rPr>
          <w:rFonts w:cs="Arial"/>
          <w:szCs w:val="24"/>
        </w:rPr>
      </w:pPr>
      <w:r w:rsidRPr="00AB0240">
        <w:rPr>
          <w:rFonts w:cs="Arial"/>
          <w:szCs w:val="24"/>
        </w:rPr>
        <w:t xml:space="preserve">Głównym powodem zwrotu części, bądź całości dotacji do budżetu gminy, było wprowadzenie stanu epidemicznego w kraju, który został wywołany Covid-19. </w:t>
      </w:r>
      <w:r w:rsidRPr="00AB0240">
        <w:rPr>
          <w:rFonts w:cs="Arial"/>
          <w:szCs w:val="24"/>
        </w:rPr>
        <w:br/>
        <w:t xml:space="preserve">W związku z powyższym stowarzyszenia  nie były w stanie zrealizować zamierzonych zadań (w całości lub w części), ponieważ wiązało się to z zagrożeniem zdrowia bądź życia. Ponadto zgodnie z art. 18 Ustawy z dnia 24 kwietnia 2003r. o działalności pożytku publicznego i o wolontariacie, wszystkie organizacje złożyły sprawozdania końcowe z realizacji zadania publicznego w terminie. </w:t>
      </w:r>
    </w:p>
    <w:p w14:paraId="71FFFE10" w14:textId="77777777" w:rsidR="00AB0240" w:rsidRPr="00AB0240" w:rsidRDefault="00AB0240" w:rsidP="001474F7">
      <w:pPr>
        <w:rPr>
          <w:rFonts w:cs="Arial"/>
          <w:bCs/>
          <w:szCs w:val="24"/>
          <w:u w:val="single"/>
        </w:rPr>
      </w:pPr>
    </w:p>
    <w:p w14:paraId="04C2B037" w14:textId="77777777" w:rsidR="00AB0240" w:rsidRPr="00AB0240" w:rsidRDefault="00AB0240" w:rsidP="001474F7">
      <w:pPr>
        <w:rPr>
          <w:rFonts w:cs="Arial"/>
          <w:bCs/>
          <w:szCs w:val="24"/>
          <w:u w:val="single"/>
        </w:rPr>
      </w:pPr>
    </w:p>
    <w:p w14:paraId="2700BF7D" w14:textId="77777777" w:rsidR="006372EC" w:rsidRPr="00AB0240" w:rsidRDefault="00CC0496" w:rsidP="00CC0496">
      <w:pPr>
        <w:jc w:val="center"/>
        <w:rPr>
          <w:rFonts w:cs="Arial"/>
          <w:b/>
          <w:bCs/>
          <w:u w:val="single"/>
          <w:lang w:eastAsia="pl-PL"/>
        </w:rPr>
      </w:pPr>
      <w:r w:rsidRPr="00AB0240">
        <w:rPr>
          <w:rFonts w:cs="Arial"/>
          <w:b/>
          <w:bCs/>
          <w:u w:val="single"/>
          <w:lang w:eastAsia="pl-PL"/>
        </w:rPr>
        <w:t>Promocja gminy oraz współpraca z innymi jednostkami samorządu terytorialnego w kraju i za granicą</w:t>
      </w:r>
    </w:p>
    <w:p w14:paraId="0181A0CC" w14:textId="77777777" w:rsidR="00CC0496" w:rsidRPr="00AB0240" w:rsidRDefault="00CC0496" w:rsidP="00CC0496">
      <w:pPr>
        <w:rPr>
          <w:rFonts w:cs="Arial"/>
          <w:lang w:eastAsia="pl-PL"/>
        </w:rPr>
      </w:pPr>
    </w:p>
    <w:p w14:paraId="6A814CE3" w14:textId="77777777" w:rsidR="00CC0496" w:rsidRPr="00AB0240" w:rsidRDefault="00CC0496" w:rsidP="00CC0496">
      <w:pPr>
        <w:rPr>
          <w:rFonts w:cs="Arial"/>
          <w:lang w:eastAsia="pl-PL"/>
        </w:rPr>
      </w:pPr>
      <w:r w:rsidRPr="00AB0240">
        <w:rPr>
          <w:rFonts w:cs="Arial"/>
          <w:lang w:eastAsia="pl-PL"/>
        </w:rPr>
        <w:t>W  2020 r. podjęto następujące działania promocyjne:</w:t>
      </w:r>
    </w:p>
    <w:p w14:paraId="3BCA5072" w14:textId="77777777" w:rsidR="00CC0496" w:rsidRPr="00AB0240" w:rsidRDefault="00CC0496" w:rsidP="00CC0496">
      <w:pPr>
        <w:rPr>
          <w:rFonts w:cs="Arial"/>
          <w:lang w:eastAsia="pl-PL"/>
        </w:rPr>
      </w:pPr>
    </w:p>
    <w:p w14:paraId="39FFBE94" w14:textId="0D22585E" w:rsidR="00CC0496" w:rsidRPr="00AB0240" w:rsidRDefault="00CC0496" w:rsidP="00CC0496">
      <w:pPr>
        <w:rPr>
          <w:rFonts w:cs="Arial"/>
          <w:lang w:eastAsia="pl-PL"/>
        </w:rPr>
      </w:pPr>
      <w:r w:rsidRPr="00AB0240">
        <w:rPr>
          <w:rFonts w:cs="Arial"/>
          <w:lang w:eastAsia="pl-PL"/>
        </w:rPr>
        <w:t xml:space="preserve">- współpraca ze stowarzyszeniem historycznym Gloria </w:t>
      </w:r>
      <w:proofErr w:type="spellStart"/>
      <w:r w:rsidRPr="00AB0240">
        <w:rPr>
          <w:rFonts w:cs="Arial"/>
          <w:lang w:eastAsia="pl-PL"/>
        </w:rPr>
        <w:t>Victis</w:t>
      </w:r>
      <w:proofErr w:type="spellEnd"/>
      <w:r w:rsidRPr="00AB0240">
        <w:rPr>
          <w:rFonts w:cs="Arial"/>
          <w:lang w:eastAsia="pl-PL"/>
        </w:rPr>
        <w:t xml:space="preserve"> przy organizacji inscenizacji pod basztą  z okresu Powstania Styczniowego,</w:t>
      </w:r>
    </w:p>
    <w:p w14:paraId="471E78FC" w14:textId="05EC565A" w:rsidR="00CC0496" w:rsidRPr="00AB0240" w:rsidRDefault="00CC0496" w:rsidP="00CC0496">
      <w:pPr>
        <w:rPr>
          <w:rFonts w:cs="Arial"/>
          <w:lang w:eastAsia="pl-PL"/>
        </w:rPr>
      </w:pPr>
      <w:r w:rsidRPr="00AB0240">
        <w:rPr>
          <w:rFonts w:cs="Arial"/>
          <w:lang w:eastAsia="pl-PL"/>
        </w:rPr>
        <w:t xml:space="preserve">- </w:t>
      </w:r>
      <w:r w:rsidR="000A4909" w:rsidRPr="00AB0240">
        <w:rPr>
          <w:rFonts w:cs="Arial"/>
          <w:lang w:eastAsia="pl-PL"/>
        </w:rPr>
        <w:t>włączenie się w organizację zawodów wędkarskich z okazji Dnia Dziecka – Puchar Wójta Gminy Bolesławiec,</w:t>
      </w:r>
    </w:p>
    <w:p w14:paraId="56B97F8E" w14:textId="79A4CD4F" w:rsidR="000A4909" w:rsidRPr="00AB0240" w:rsidRDefault="000A4909" w:rsidP="00CC0496">
      <w:pPr>
        <w:rPr>
          <w:rFonts w:cs="Arial"/>
          <w:lang w:eastAsia="pl-PL"/>
        </w:rPr>
      </w:pPr>
      <w:r w:rsidRPr="00AB0240">
        <w:rPr>
          <w:rFonts w:cs="Arial"/>
          <w:lang w:eastAsia="pl-PL"/>
        </w:rPr>
        <w:t>- współorganizacja zawodów strzeleckich o „Puchar Burmistrzów i Wójtów Gmin Ościennych”,</w:t>
      </w:r>
    </w:p>
    <w:p w14:paraId="4265549F" w14:textId="02C52CF7" w:rsidR="000A4909" w:rsidRPr="00AB0240" w:rsidRDefault="000A4909" w:rsidP="00CC0496">
      <w:pPr>
        <w:rPr>
          <w:rFonts w:cs="Arial"/>
          <w:lang w:eastAsia="pl-PL"/>
        </w:rPr>
      </w:pPr>
      <w:r w:rsidRPr="00AB0240">
        <w:rPr>
          <w:rFonts w:cs="Arial"/>
          <w:lang w:eastAsia="pl-PL"/>
        </w:rPr>
        <w:t xml:space="preserve">- współpraca przy organizacji Otwartego Turnieju Tenisa Ziemnego Kobiet i Mężczyzn o Mistrzostwo Gminy Bolesławiec, </w:t>
      </w:r>
    </w:p>
    <w:p w14:paraId="615AB2C1" w14:textId="004FC0A0" w:rsidR="000A4909" w:rsidRPr="00AB0240" w:rsidRDefault="000A4909" w:rsidP="00CC0496">
      <w:pPr>
        <w:rPr>
          <w:rFonts w:cs="Arial"/>
          <w:lang w:eastAsia="pl-PL"/>
        </w:rPr>
      </w:pPr>
      <w:r w:rsidRPr="00AB0240">
        <w:rPr>
          <w:rFonts w:cs="Arial"/>
          <w:lang w:eastAsia="pl-PL"/>
        </w:rPr>
        <w:t>- organizacja z innymi gminami „Sztafety Pokoju” upamiętniającej wybuch II wojny światowej,</w:t>
      </w:r>
    </w:p>
    <w:p w14:paraId="0E9D58D9" w14:textId="2F00E2B7" w:rsidR="000A4909" w:rsidRPr="00AB0240" w:rsidRDefault="000A4909" w:rsidP="00CC0496">
      <w:pPr>
        <w:rPr>
          <w:rFonts w:cs="Arial"/>
          <w:lang w:eastAsia="pl-PL"/>
        </w:rPr>
      </w:pPr>
      <w:r w:rsidRPr="00AB0240">
        <w:rPr>
          <w:rFonts w:cs="Arial"/>
          <w:lang w:eastAsia="pl-PL"/>
        </w:rPr>
        <w:t>- wykonanie kalendarzy ze starymi fotografiami prezentującymi lokalne jednostki OSP,</w:t>
      </w:r>
    </w:p>
    <w:p w14:paraId="50065E5F" w14:textId="064876D8" w:rsidR="000A4909" w:rsidRPr="00AB0240" w:rsidRDefault="000A4909" w:rsidP="00CC0496">
      <w:pPr>
        <w:rPr>
          <w:rFonts w:cs="Arial"/>
          <w:lang w:eastAsia="pl-PL"/>
        </w:rPr>
      </w:pPr>
      <w:r w:rsidRPr="00AB0240">
        <w:rPr>
          <w:rFonts w:cs="Arial"/>
          <w:lang w:eastAsia="pl-PL"/>
        </w:rPr>
        <w:t xml:space="preserve">- współpraca </w:t>
      </w:r>
      <w:r w:rsidR="00200622" w:rsidRPr="00AB0240">
        <w:rPr>
          <w:rFonts w:cs="Arial"/>
          <w:lang w:eastAsia="pl-PL"/>
        </w:rPr>
        <w:t>z kołami gospodyń w celu promowania ich działalności.</w:t>
      </w:r>
    </w:p>
    <w:p w14:paraId="48FC2B9F" w14:textId="77777777" w:rsidR="000A4909" w:rsidRPr="00AB0240" w:rsidRDefault="000A4909" w:rsidP="00CC0496">
      <w:pPr>
        <w:rPr>
          <w:rFonts w:cs="Arial"/>
          <w:lang w:eastAsia="pl-PL"/>
        </w:rPr>
      </w:pPr>
    </w:p>
    <w:p w14:paraId="5D8976CA" w14:textId="77777777" w:rsidR="00D456A2" w:rsidRPr="00AB0240" w:rsidRDefault="00D456A2" w:rsidP="00163CC1">
      <w:pPr>
        <w:pStyle w:val="Nagwek1"/>
        <w:sectPr w:rsidR="00D456A2" w:rsidRPr="00AB0240" w:rsidSect="0086185F">
          <w:pgSz w:w="11906" w:h="16838"/>
          <w:pgMar w:top="1417" w:right="1417" w:bottom="1417" w:left="1417" w:header="708" w:footer="708" w:gutter="0"/>
          <w:cols w:space="708"/>
          <w:titlePg/>
          <w:docGrid w:linePitch="360"/>
        </w:sectPr>
      </w:pPr>
    </w:p>
    <w:p w14:paraId="6C707810" w14:textId="25A59D1F" w:rsidR="000E5296" w:rsidRPr="00AB0240" w:rsidRDefault="000E5296" w:rsidP="00163CC1">
      <w:pPr>
        <w:pStyle w:val="Nagwek1"/>
      </w:pPr>
      <w:bookmarkStart w:id="57" w:name="_Toc73340474"/>
      <w:r w:rsidRPr="00AB0240">
        <w:t>Rozdział 6</w:t>
      </w:r>
      <w:bookmarkEnd w:id="57"/>
    </w:p>
    <w:p w14:paraId="31BAFC71" w14:textId="77777777" w:rsidR="000E5296" w:rsidRPr="00AB0240" w:rsidRDefault="000E5296" w:rsidP="00163CC1">
      <w:pPr>
        <w:pStyle w:val="Nagwek1"/>
      </w:pPr>
      <w:bookmarkStart w:id="58" w:name="_Toc72934764"/>
      <w:bookmarkStart w:id="59" w:name="_Toc72972917"/>
      <w:bookmarkStart w:id="60" w:name="_Toc73340475"/>
      <w:r w:rsidRPr="00AB0240">
        <w:t>Analiza realizacji zadań zleconych gminie</w:t>
      </w:r>
      <w:bookmarkEnd w:id="58"/>
      <w:bookmarkEnd w:id="59"/>
      <w:bookmarkEnd w:id="60"/>
    </w:p>
    <w:p w14:paraId="7C6A020C" w14:textId="77777777" w:rsidR="006372EC" w:rsidRPr="00AB0240" w:rsidRDefault="006372EC" w:rsidP="006372EC">
      <w:pPr>
        <w:rPr>
          <w:rFonts w:cs="Arial"/>
          <w:bCs/>
        </w:rPr>
      </w:pPr>
      <w:r w:rsidRPr="00AB0240">
        <w:rPr>
          <w:rFonts w:cs="Arial"/>
          <w:bCs/>
        </w:rPr>
        <w:t>Poniżej przedstawiono wyszczególnienie zadań realizowanych w 2020 roku.</w:t>
      </w:r>
    </w:p>
    <w:p w14:paraId="09DD915B" w14:textId="77777777" w:rsidR="006372EC" w:rsidRPr="00AB0240" w:rsidRDefault="006372EC" w:rsidP="006372EC">
      <w:pPr>
        <w:rPr>
          <w:rFonts w:cs="Arial"/>
          <w:bCs/>
        </w:rPr>
      </w:pPr>
    </w:p>
    <w:p w14:paraId="141E0170" w14:textId="77777777" w:rsidR="006372EC" w:rsidRPr="00AB0240" w:rsidRDefault="006372EC" w:rsidP="006372EC">
      <w:pPr>
        <w:rPr>
          <w:rFonts w:cs="Arial"/>
          <w:bCs/>
        </w:rPr>
      </w:pPr>
      <w:r w:rsidRPr="00AB0240">
        <w:rPr>
          <w:rFonts w:cs="Arial"/>
          <w:noProof/>
          <w:lang w:eastAsia="pl-PL"/>
        </w:rPr>
        <w:drawing>
          <wp:inline distT="0" distB="0" distL="0" distR="0" wp14:anchorId="016E4E2E" wp14:editId="7FB9F4AA">
            <wp:extent cx="5760720" cy="3351682"/>
            <wp:effectExtent l="0" t="0" r="0" b="127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351682"/>
                    </a:xfrm>
                    <a:prstGeom prst="rect">
                      <a:avLst/>
                    </a:prstGeom>
                    <a:noFill/>
                    <a:ln>
                      <a:noFill/>
                    </a:ln>
                  </pic:spPr>
                </pic:pic>
              </a:graphicData>
            </a:graphic>
          </wp:inline>
        </w:drawing>
      </w:r>
    </w:p>
    <w:p w14:paraId="5E29F410" w14:textId="77777777" w:rsidR="000E5296" w:rsidRPr="00AB0240" w:rsidRDefault="000E5296" w:rsidP="00C97117">
      <w:pPr>
        <w:rPr>
          <w:rFonts w:cs="Arial"/>
          <w:lang w:eastAsia="pl-PL"/>
        </w:rPr>
      </w:pPr>
    </w:p>
    <w:p w14:paraId="0A84E381" w14:textId="77777777" w:rsidR="000E5296" w:rsidRPr="00AB0240" w:rsidRDefault="000E5296" w:rsidP="00C97117">
      <w:pPr>
        <w:rPr>
          <w:rFonts w:cs="Arial"/>
          <w:lang w:eastAsia="pl-PL"/>
        </w:rPr>
      </w:pPr>
    </w:p>
    <w:p w14:paraId="27188F9A" w14:textId="49C7840A" w:rsidR="000E5296" w:rsidRPr="00AB0240" w:rsidRDefault="00200622" w:rsidP="00C97117">
      <w:pPr>
        <w:rPr>
          <w:rFonts w:cs="Arial"/>
          <w:lang w:eastAsia="pl-PL"/>
        </w:rPr>
      </w:pPr>
      <w:r w:rsidRPr="00AB0240">
        <w:rPr>
          <w:rFonts w:cs="Arial"/>
          <w:noProof/>
          <w:lang w:eastAsia="pl-PL"/>
        </w:rPr>
        <w:drawing>
          <wp:inline distT="0" distB="0" distL="0" distR="0" wp14:anchorId="062142FC" wp14:editId="32814E19">
            <wp:extent cx="5760720" cy="2277714"/>
            <wp:effectExtent l="0" t="0" r="0" b="889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277714"/>
                    </a:xfrm>
                    <a:prstGeom prst="rect">
                      <a:avLst/>
                    </a:prstGeom>
                    <a:noFill/>
                    <a:ln>
                      <a:noFill/>
                    </a:ln>
                  </pic:spPr>
                </pic:pic>
              </a:graphicData>
            </a:graphic>
          </wp:inline>
        </w:drawing>
      </w:r>
    </w:p>
    <w:p w14:paraId="7449C236" w14:textId="77777777" w:rsidR="000E5296" w:rsidRPr="00AB0240" w:rsidRDefault="000E5296" w:rsidP="00C97117">
      <w:pPr>
        <w:rPr>
          <w:rFonts w:cs="Arial"/>
          <w:lang w:eastAsia="pl-PL"/>
        </w:rPr>
      </w:pPr>
    </w:p>
    <w:p w14:paraId="1188AC74" w14:textId="77777777" w:rsidR="000E5296" w:rsidRPr="00AB0240" w:rsidRDefault="000E5296" w:rsidP="00163CC1">
      <w:pPr>
        <w:pStyle w:val="Nagwek1"/>
      </w:pPr>
      <w:bookmarkStart w:id="61" w:name="_Toc73340476"/>
      <w:r w:rsidRPr="00AB0240">
        <w:t>Rozdział 7</w:t>
      </w:r>
      <w:bookmarkEnd w:id="61"/>
    </w:p>
    <w:p w14:paraId="0526FDA2" w14:textId="3D72B721" w:rsidR="000E5296" w:rsidRPr="00AB0240" w:rsidRDefault="000E5296" w:rsidP="00163CC1">
      <w:pPr>
        <w:pStyle w:val="Nagwek1"/>
      </w:pPr>
      <w:bookmarkStart w:id="62" w:name="_Toc72934766"/>
      <w:bookmarkStart w:id="63" w:name="_Toc72972919"/>
      <w:bookmarkStart w:id="64" w:name="_Toc73340477"/>
      <w:r w:rsidRPr="00AB0240">
        <w:t>Analiza realizacji zadań ze środków funduszu sołeckiego</w:t>
      </w:r>
      <w:bookmarkEnd w:id="62"/>
      <w:bookmarkEnd w:id="63"/>
      <w:bookmarkEnd w:id="64"/>
      <w:r w:rsidRPr="00AB0240">
        <w:t xml:space="preserve"> </w:t>
      </w:r>
    </w:p>
    <w:p w14:paraId="43DCE6B3" w14:textId="77777777" w:rsidR="00B820D3" w:rsidRPr="00AB0240" w:rsidRDefault="00B820D3" w:rsidP="00C97117">
      <w:pPr>
        <w:rPr>
          <w:rFonts w:cs="Arial"/>
          <w:lang w:eastAsia="pl-PL"/>
        </w:rPr>
      </w:pPr>
    </w:p>
    <w:p w14:paraId="0C8B395F" w14:textId="07581C4D" w:rsidR="00BB35C8" w:rsidRPr="00AB0240" w:rsidRDefault="00BB35C8" w:rsidP="00BB35C8">
      <w:pPr>
        <w:rPr>
          <w:rFonts w:cs="Arial"/>
          <w:bCs/>
        </w:rPr>
      </w:pPr>
      <w:r w:rsidRPr="00AB0240">
        <w:rPr>
          <w:rFonts w:cs="Arial"/>
          <w:bCs/>
        </w:rPr>
        <w:t xml:space="preserve">Poniżej przedstawiono wykonanie wydatków w ramach funduszu sołeckiego, wyodrębnionego w gminie z podziałem na poszczególne sołectwa. W ramach funduszu sołeckiego zrealizowano 19 przedsięwzięć, zgłoszonych we wnioskach przez sołectwa. Przedsięwzięcie sołectwa Chróścin nie zostało zrealizowane. </w:t>
      </w:r>
      <w:r w:rsidR="000B2315">
        <w:rPr>
          <w:rFonts w:cs="Arial"/>
          <w:bCs/>
        </w:rPr>
        <w:br/>
      </w:r>
      <w:r w:rsidRPr="00AB0240">
        <w:rPr>
          <w:rFonts w:cs="Arial"/>
          <w:bCs/>
        </w:rPr>
        <w:t xml:space="preserve">Z przyczyn niezależnych od Jednostki Ochotniczej Straży Pożarnej w Chróścinie (dostawca nie mógł zmontować samochodu z powodu przedłużających się dostaw podwozia od niemieckiej firmy MAN), nie wykorzystano w roku 2020 dotacji celowej na zakup samochodu pożarniczego dla OSP Chróścin, którą to zwrócono do budżetu gminy. Dotacja ta została powtórnie przyznana uchwałą Rady Gminy w Bolesławcu </w:t>
      </w:r>
      <w:r w:rsidR="000B2315">
        <w:rPr>
          <w:rFonts w:cs="Arial"/>
          <w:bCs/>
        </w:rPr>
        <w:br/>
      </w:r>
      <w:r w:rsidRPr="00AB0240">
        <w:rPr>
          <w:rFonts w:cs="Arial"/>
          <w:bCs/>
        </w:rPr>
        <w:t>w lutym 2021r., jak również realizacja dostawy gotowego samochodu.</w:t>
      </w:r>
    </w:p>
    <w:p w14:paraId="5424AAE8" w14:textId="77777777" w:rsidR="00BB35C8" w:rsidRPr="00AB0240" w:rsidRDefault="00BB35C8" w:rsidP="00BB35C8">
      <w:pPr>
        <w:rPr>
          <w:rFonts w:cs="Arial"/>
          <w:bCs/>
        </w:rPr>
      </w:pPr>
      <w:r w:rsidRPr="00AB0240">
        <w:rPr>
          <w:rFonts w:cs="Arial"/>
          <w:bCs/>
        </w:rPr>
        <w:t xml:space="preserve">  </w:t>
      </w:r>
    </w:p>
    <w:p w14:paraId="1DBD655E" w14:textId="77777777" w:rsidR="00BB35C8" w:rsidRPr="00AB0240" w:rsidRDefault="00BB35C8" w:rsidP="00BB35C8">
      <w:pPr>
        <w:rPr>
          <w:rFonts w:cs="Arial"/>
          <w:bCs/>
        </w:rPr>
      </w:pPr>
      <w:r w:rsidRPr="00AB0240">
        <w:rPr>
          <w:rFonts w:cs="Arial"/>
          <w:noProof/>
          <w:lang w:eastAsia="pl-PL"/>
        </w:rPr>
        <w:drawing>
          <wp:inline distT="0" distB="0" distL="0" distR="0" wp14:anchorId="1BEC1DED" wp14:editId="4C44D39B">
            <wp:extent cx="5760720" cy="6845096"/>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6845096"/>
                    </a:xfrm>
                    <a:prstGeom prst="rect">
                      <a:avLst/>
                    </a:prstGeom>
                    <a:noFill/>
                    <a:ln>
                      <a:noFill/>
                    </a:ln>
                  </pic:spPr>
                </pic:pic>
              </a:graphicData>
            </a:graphic>
          </wp:inline>
        </w:drawing>
      </w:r>
    </w:p>
    <w:p w14:paraId="05E68DE2" w14:textId="77777777" w:rsidR="00BB35C8" w:rsidRPr="00AB0240" w:rsidRDefault="00BB35C8" w:rsidP="00C97117">
      <w:pPr>
        <w:rPr>
          <w:rFonts w:cs="Arial"/>
          <w:lang w:eastAsia="pl-PL"/>
        </w:rPr>
      </w:pPr>
    </w:p>
    <w:p w14:paraId="78DDDC8F" w14:textId="77777777" w:rsidR="008319CD" w:rsidRPr="00AB0240" w:rsidRDefault="008319CD" w:rsidP="00C97117">
      <w:pPr>
        <w:rPr>
          <w:rFonts w:cs="Arial"/>
          <w:lang w:eastAsia="pl-PL"/>
        </w:rPr>
      </w:pPr>
    </w:p>
    <w:p w14:paraId="72634266" w14:textId="77777777" w:rsidR="008319CD" w:rsidRPr="00AB0240" w:rsidRDefault="008319CD" w:rsidP="00C97117">
      <w:pPr>
        <w:rPr>
          <w:rFonts w:cs="Arial"/>
          <w:lang w:eastAsia="pl-PL"/>
        </w:rPr>
      </w:pPr>
    </w:p>
    <w:p w14:paraId="64F724FC" w14:textId="77777777" w:rsidR="008319CD" w:rsidRPr="00AB0240" w:rsidRDefault="008319CD" w:rsidP="00C97117">
      <w:pPr>
        <w:rPr>
          <w:rFonts w:cs="Arial"/>
          <w:lang w:eastAsia="pl-PL"/>
        </w:rPr>
      </w:pPr>
    </w:p>
    <w:p w14:paraId="7852C0F8" w14:textId="77777777" w:rsidR="008319CD" w:rsidRPr="00AB0240" w:rsidRDefault="008319CD" w:rsidP="00C97117">
      <w:pPr>
        <w:rPr>
          <w:rFonts w:cs="Arial"/>
          <w:lang w:eastAsia="pl-PL"/>
        </w:rPr>
      </w:pPr>
    </w:p>
    <w:p w14:paraId="19C1D9BD" w14:textId="77777777" w:rsidR="008319CD" w:rsidRPr="00AB0240" w:rsidRDefault="008319CD" w:rsidP="00C97117">
      <w:pPr>
        <w:rPr>
          <w:rFonts w:cs="Arial"/>
          <w:lang w:eastAsia="pl-PL"/>
        </w:rPr>
      </w:pPr>
    </w:p>
    <w:p w14:paraId="3CCAF403" w14:textId="77777777" w:rsidR="008319CD" w:rsidRPr="00AB0240" w:rsidRDefault="008319CD" w:rsidP="008319CD">
      <w:pPr>
        <w:rPr>
          <w:rFonts w:cs="Arial"/>
          <w:bCs/>
        </w:rPr>
      </w:pPr>
      <w:r w:rsidRPr="00AB0240">
        <w:rPr>
          <w:rFonts w:cs="Arial"/>
          <w:bCs/>
        </w:rPr>
        <w:t>Informacja o dopłacie z budżetu gminy do niektórych zadań zrealizowanych w ramach funduszu sołeckiego.</w:t>
      </w:r>
    </w:p>
    <w:p w14:paraId="50FFF473" w14:textId="77777777" w:rsidR="008319CD" w:rsidRPr="00AB0240" w:rsidRDefault="008319CD" w:rsidP="008319CD">
      <w:pPr>
        <w:rPr>
          <w:rFonts w:cs="Arial"/>
          <w:bCs/>
        </w:rPr>
      </w:pPr>
    </w:p>
    <w:tbl>
      <w:tblPr>
        <w:tblStyle w:val="Tabela-Siatka"/>
        <w:tblW w:w="0" w:type="auto"/>
        <w:tblLook w:val="04A0" w:firstRow="1" w:lastRow="0" w:firstColumn="1" w:lastColumn="0" w:noHBand="0" w:noVBand="1"/>
      </w:tblPr>
      <w:tblGrid>
        <w:gridCol w:w="1413"/>
        <w:gridCol w:w="2551"/>
        <w:gridCol w:w="1418"/>
        <w:gridCol w:w="1417"/>
        <w:gridCol w:w="1701"/>
      </w:tblGrid>
      <w:tr w:rsidR="008319CD" w:rsidRPr="00AB0240" w14:paraId="750836BF" w14:textId="77777777" w:rsidTr="00B05B37">
        <w:tc>
          <w:tcPr>
            <w:tcW w:w="1413" w:type="dxa"/>
          </w:tcPr>
          <w:p w14:paraId="0651C60F" w14:textId="77777777" w:rsidR="008319CD" w:rsidRPr="00AB0240" w:rsidRDefault="008319CD" w:rsidP="00B05B37">
            <w:pPr>
              <w:jc w:val="center"/>
              <w:rPr>
                <w:rFonts w:cs="Arial"/>
                <w:bCs/>
                <w:sz w:val="20"/>
                <w:szCs w:val="20"/>
              </w:rPr>
            </w:pPr>
            <w:r w:rsidRPr="00AB0240">
              <w:rPr>
                <w:rFonts w:cs="Arial"/>
                <w:bCs/>
                <w:sz w:val="20"/>
                <w:szCs w:val="20"/>
              </w:rPr>
              <w:t>Nazwa sołectwa</w:t>
            </w:r>
          </w:p>
        </w:tc>
        <w:tc>
          <w:tcPr>
            <w:tcW w:w="2551" w:type="dxa"/>
          </w:tcPr>
          <w:p w14:paraId="0A27DE9B" w14:textId="77777777" w:rsidR="008319CD" w:rsidRPr="00AB0240" w:rsidRDefault="008319CD" w:rsidP="00B05B37">
            <w:pPr>
              <w:jc w:val="center"/>
              <w:rPr>
                <w:rFonts w:cs="Arial"/>
                <w:bCs/>
                <w:sz w:val="20"/>
                <w:szCs w:val="20"/>
              </w:rPr>
            </w:pPr>
            <w:r w:rsidRPr="00AB0240">
              <w:rPr>
                <w:rFonts w:cs="Arial"/>
                <w:bCs/>
                <w:sz w:val="20"/>
                <w:szCs w:val="20"/>
              </w:rPr>
              <w:t>Nazwa zadania</w:t>
            </w:r>
          </w:p>
        </w:tc>
        <w:tc>
          <w:tcPr>
            <w:tcW w:w="1418" w:type="dxa"/>
          </w:tcPr>
          <w:p w14:paraId="369399C8" w14:textId="77777777" w:rsidR="008319CD" w:rsidRPr="00AB0240" w:rsidRDefault="008319CD" w:rsidP="00B05B37">
            <w:pPr>
              <w:jc w:val="center"/>
              <w:rPr>
                <w:rFonts w:cs="Arial"/>
                <w:bCs/>
                <w:sz w:val="20"/>
                <w:szCs w:val="20"/>
              </w:rPr>
            </w:pPr>
            <w:r w:rsidRPr="00AB0240">
              <w:rPr>
                <w:rFonts w:cs="Arial"/>
                <w:bCs/>
                <w:sz w:val="20"/>
                <w:szCs w:val="20"/>
              </w:rPr>
              <w:t>Wykonanie zadania z funduszu sołeckiego</w:t>
            </w:r>
          </w:p>
        </w:tc>
        <w:tc>
          <w:tcPr>
            <w:tcW w:w="1417" w:type="dxa"/>
          </w:tcPr>
          <w:p w14:paraId="577F4D58" w14:textId="77777777" w:rsidR="008319CD" w:rsidRPr="00AB0240" w:rsidRDefault="008319CD" w:rsidP="00B05B37">
            <w:pPr>
              <w:jc w:val="center"/>
              <w:rPr>
                <w:rFonts w:cs="Arial"/>
                <w:bCs/>
                <w:sz w:val="20"/>
                <w:szCs w:val="20"/>
              </w:rPr>
            </w:pPr>
            <w:r w:rsidRPr="00AB0240">
              <w:rPr>
                <w:rFonts w:cs="Arial"/>
                <w:bCs/>
                <w:sz w:val="20"/>
                <w:szCs w:val="20"/>
              </w:rPr>
              <w:t>Kwota dopłaty z budżetu</w:t>
            </w:r>
          </w:p>
        </w:tc>
        <w:tc>
          <w:tcPr>
            <w:tcW w:w="1701" w:type="dxa"/>
          </w:tcPr>
          <w:p w14:paraId="49C711F1" w14:textId="77777777" w:rsidR="008319CD" w:rsidRPr="00AB0240" w:rsidRDefault="008319CD" w:rsidP="00B05B37">
            <w:pPr>
              <w:jc w:val="center"/>
              <w:rPr>
                <w:rFonts w:cs="Arial"/>
                <w:bCs/>
                <w:sz w:val="20"/>
                <w:szCs w:val="20"/>
              </w:rPr>
            </w:pPr>
            <w:r w:rsidRPr="00AB0240">
              <w:rPr>
                <w:rFonts w:cs="Arial"/>
                <w:bCs/>
                <w:sz w:val="20"/>
                <w:szCs w:val="20"/>
              </w:rPr>
              <w:t>Wartość końcowa zadania</w:t>
            </w:r>
          </w:p>
        </w:tc>
      </w:tr>
      <w:tr w:rsidR="008319CD" w:rsidRPr="00AB0240" w14:paraId="20A09339" w14:textId="77777777" w:rsidTr="00B05B37">
        <w:tc>
          <w:tcPr>
            <w:tcW w:w="1413" w:type="dxa"/>
          </w:tcPr>
          <w:p w14:paraId="57292250" w14:textId="77777777" w:rsidR="008319CD" w:rsidRPr="00AB0240" w:rsidRDefault="008319CD" w:rsidP="00B05B37">
            <w:pPr>
              <w:jc w:val="center"/>
              <w:rPr>
                <w:rFonts w:cs="Arial"/>
                <w:bCs/>
                <w:sz w:val="20"/>
                <w:szCs w:val="20"/>
              </w:rPr>
            </w:pPr>
            <w:r w:rsidRPr="00AB0240">
              <w:rPr>
                <w:rFonts w:cs="Arial"/>
                <w:bCs/>
                <w:sz w:val="20"/>
                <w:szCs w:val="20"/>
              </w:rPr>
              <w:t>Kolonia Bolesławiec-Chróścin</w:t>
            </w:r>
          </w:p>
        </w:tc>
        <w:tc>
          <w:tcPr>
            <w:tcW w:w="2551" w:type="dxa"/>
          </w:tcPr>
          <w:p w14:paraId="60164AAD" w14:textId="77777777" w:rsidR="008319CD" w:rsidRPr="00AB0240" w:rsidRDefault="008319CD" w:rsidP="00B05B37">
            <w:pPr>
              <w:rPr>
                <w:rFonts w:cs="Arial"/>
                <w:bCs/>
                <w:sz w:val="20"/>
                <w:szCs w:val="20"/>
              </w:rPr>
            </w:pPr>
            <w:r w:rsidRPr="00AB0240">
              <w:rPr>
                <w:rFonts w:cs="Arial"/>
                <w:bCs/>
                <w:sz w:val="20"/>
                <w:szCs w:val="20"/>
              </w:rPr>
              <w:t>Budowa placu zabaw w miejscowości Kolonia Bolesławiec-Chróścin</w:t>
            </w:r>
          </w:p>
        </w:tc>
        <w:tc>
          <w:tcPr>
            <w:tcW w:w="1418" w:type="dxa"/>
          </w:tcPr>
          <w:p w14:paraId="523BB31A" w14:textId="77777777" w:rsidR="008319CD" w:rsidRPr="00AB0240" w:rsidRDefault="008319CD" w:rsidP="00B05B37">
            <w:pPr>
              <w:jc w:val="right"/>
              <w:rPr>
                <w:rFonts w:cs="Arial"/>
                <w:bCs/>
                <w:sz w:val="20"/>
                <w:szCs w:val="20"/>
              </w:rPr>
            </w:pPr>
            <w:r w:rsidRPr="00AB0240">
              <w:rPr>
                <w:rFonts w:cs="Arial"/>
                <w:bCs/>
                <w:sz w:val="20"/>
                <w:szCs w:val="20"/>
              </w:rPr>
              <w:t>14.493,33</w:t>
            </w:r>
          </w:p>
        </w:tc>
        <w:tc>
          <w:tcPr>
            <w:tcW w:w="1417" w:type="dxa"/>
          </w:tcPr>
          <w:p w14:paraId="5752C7A2" w14:textId="77777777" w:rsidR="008319CD" w:rsidRPr="00AB0240" w:rsidRDefault="008319CD" w:rsidP="00B05B37">
            <w:pPr>
              <w:jc w:val="right"/>
              <w:rPr>
                <w:rFonts w:cs="Arial"/>
                <w:bCs/>
                <w:sz w:val="20"/>
                <w:szCs w:val="20"/>
              </w:rPr>
            </w:pPr>
            <w:r w:rsidRPr="00AB0240">
              <w:rPr>
                <w:rFonts w:cs="Arial"/>
                <w:bCs/>
                <w:sz w:val="20"/>
                <w:szCs w:val="20"/>
              </w:rPr>
              <w:t>2.951,00</w:t>
            </w:r>
          </w:p>
        </w:tc>
        <w:tc>
          <w:tcPr>
            <w:tcW w:w="1701" w:type="dxa"/>
          </w:tcPr>
          <w:p w14:paraId="1DC16DDE" w14:textId="77777777" w:rsidR="008319CD" w:rsidRPr="00AB0240" w:rsidRDefault="008319CD" w:rsidP="00B05B37">
            <w:pPr>
              <w:jc w:val="right"/>
              <w:rPr>
                <w:rFonts w:cs="Arial"/>
                <w:bCs/>
                <w:sz w:val="20"/>
                <w:szCs w:val="20"/>
              </w:rPr>
            </w:pPr>
            <w:r w:rsidRPr="00AB0240">
              <w:rPr>
                <w:rFonts w:cs="Arial"/>
                <w:bCs/>
                <w:sz w:val="20"/>
                <w:szCs w:val="20"/>
              </w:rPr>
              <w:t>17.444,33</w:t>
            </w:r>
          </w:p>
        </w:tc>
      </w:tr>
      <w:tr w:rsidR="008319CD" w:rsidRPr="00AB0240" w14:paraId="2D5038B2" w14:textId="77777777" w:rsidTr="00B05B37">
        <w:tc>
          <w:tcPr>
            <w:tcW w:w="1413" w:type="dxa"/>
          </w:tcPr>
          <w:p w14:paraId="4B3CC6AD" w14:textId="77777777" w:rsidR="008319CD" w:rsidRPr="00AB0240" w:rsidRDefault="008319CD" w:rsidP="00B05B37">
            <w:pPr>
              <w:jc w:val="center"/>
              <w:rPr>
                <w:rFonts w:cs="Arial"/>
                <w:bCs/>
                <w:sz w:val="20"/>
                <w:szCs w:val="20"/>
              </w:rPr>
            </w:pPr>
            <w:r w:rsidRPr="00AB0240">
              <w:rPr>
                <w:rFonts w:cs="Arial"/>
                <w:bCs/>
                <w:sz w:val="20"/>
                <w:szCs w:val="20"/>
              </w:rPr>
              <w:t>Mieleszyn</w:t>
            </w:r>
          </w:p>
        </w:tc>
        <w:tc>
          <w:tcPr>
            <w:tcW w:w="2551" w:type="dxa"/>
          </w:tcPr>
          <w:p w14:paraId="759EB3EF" w14:textId="77777777" w:rsidR="008319CD" w:rsidRPr="00AB0240" w:rsidRDefault="008319CD" w:rsidP="00B05B37">
            <w:pPr>
              <w:rPr>
                <w:rFonts w:cs="Arial"/>
                <w:bCs/>
                <w:sz w:val="20"/>
                <w:szCs w:val="20"/>
              </w:rPr>
            </w:pPr>
            <w:r w:rsidRPr="00AB0240">
              <w:rPr>
                <w:rFonts w:cs="Arial"/>
                <w:bCs/>
                <w:sz w:val="20"/>
                <w:szCs w:val="20"/>
              </w:rPr>
              <w:t>Modernizacja budynku OSP w miejscowości Mieleszyn</w:t>
            </w:r>
          </w:p>
        </w:tc>
        <w:tc>
          <w:tcPr>
            <w:tcW w:w="1418" w:type="dxa"/>
          </w:tcPr>
          <w:p w14:paraId="6469D6E7" w14:textId="77777777" w:rsidR="008319CD" w:rsidRPr="00AB0240" w:rsidRDefault="008319CD" w:rsidP="00B05B37">
            <w:pPr>
              <w:jc w:val="right"/>
              <w:rPr>
                <w:rFonts w:cs="Arial"/>
                <w:bCs/>
                <w:sz w:val="20"/>
                <w:szCs w:val="20"/>
              </w:rPr>
            </w:pPr>
            <w:r w:rsidRPr="00AB0240">
              <w:rPr>
                <w:rFonts w:cs="Arial"/>
                <w:bCs/>
                <w:sz w:val="20"/>
                <w:szCs w:val="20"/>
              </w:rPr>
              <w:t>36.578,40</w:t>
            </w:r>
          </w:p>
        </w:tc>
        <w:tc>
          <w:tcPr>
            <w:tcW w:w="1417" w:type="dxa"/>
          </w:tcPr>
          <w:p w14:paraId="4B663828" w14:textId="77777777" w:rsidR="008319CD" w:rsidRPr="00AB0240" w:rsidRDefault="008319CD" w:rsidP="00B05B37">
            <w:pPr>
              <w:jc w:val="right"/>
              <w:rPr>
                <w:rFonts w:cs="Arial"/>
                <w:bCs/>
                <w:sz w:val="20"/>
                <w:szCs w:val="20"/>
              </w:rPr>
            </w:pPr>
            <w:r w:rsidRPr="00AB0240">
              <w:rPr>
                <w:rFonts w:cs="Arial"/>
                <w:bCs/>
                <w:sz w:val="20"/>
                <w:szCs w:val="20"/>
              </w:rPr>
              <w:t>30.000,00</w:t>
            </w:r>
          </w:p>
        </w:tc>
        <w:tc>
          <w:tcPr>
            <w:tcW w:w="1701" w:type="dxa"/>
          </w:tcPr>
          <w:p w14:paraId="2B852103" w14:textId="77777777" w:rsidR="008319CD" w:rsidRPr="00AB0240" w:rsidRDefault="008319CD" w:rsidP="00B05B37">
            <w:pPr>
              <w:jc w:val="right"/>
              <w:rPr>
                <w:rFonts w:cs="Arial"/>
                <w:bCs/>
                <w:sz w:val="20"/>
                <w:szCs w:val="20"/>
              </w:rPr>
            </w:pPr>
            <w:r w:rsidRPr="00AB0240">
              <w:rPr>
                <w:rFonts w:cs="Arial"/>
                <w:bCs/>
                <w:sz w:val="20"/>
                <w:szCs w:val="20"/>
              </w:rPr>
              <w:t>66.578,40</w:t>
            </w:r>
          </w:p>
        </w:tc>
      </w:tr>
      <w:tr w:rsidR="008319CD" w:rsidRPr="00AB0240" w14:paraId="424FB735" w14:textId="77777777" w:rsidTr="00B05B37">
        <w:tc>
          <w:tcPr>
            <w:tcW w:w="1413" w:type="dxa"/>
          </w:tcPr>
          <w:p w14:paraId="799BDEE0" w14:textId="77777777" w:rsidR="008319CD" w:rsidRPr="00AB0240" w:rsidRDefault="008319CD" w:rsidP="00B05B37">
            <w:pPr>
              <w:jc w:val="center"/>
              <w:rPr>
                <w:rFonts w:cs="Arial"/>
                <w:bCs/>
                <w:sz w:val="20"/>
                <w:szCs w:val="20"/>
              </w:rPr>
            </w:pPr>
            <w:r w:rsidRPr="00AB0240">
              <w:rPr>
                <w:rFonts w:cs="Arial"/>
                <w:bCs/>
                <w:sz w:val="20"/>
                <w:szCs w:val="20"/>
              </w:rPr>
              <w:t>Wiewiórka</w:t>
            </w:r>
          </w:p>
        </w:tc>
        <w:tc>
          <w:tcPr>
            <w:tcW w:w="2551" w:type="dxa"/>
          </w:tcPr>
          <w:p w14:paraId="6BC22BE3" w14:textId="77777777" w:rsidR="008319CD" w:rsidRPr="00AB0240" w:rsidRDefault="008319CD" w:rsidP="00B05B37">
            <w:pPr>
              <w:rPr>
                <w:rFonts w:cs="Arial"/>
                <w:bCs/>
                <w:sz w:val="20"/>
                <w:szCs w:val="20"/>
              </w:rPr>
            </w:pPr>
            <w:r w:rsidRPr="00AB0240">
              <w:rPr>
                <w:rFonts w:cs="Arial"/>
                <w:bCs/>
                <w:sz w:val="20"/>
                <w:szCs w:val="20"/>
              </w:rPr>
              <w:t>Budowa placu utwardzonego przy cmentarzu w miejscowości Żdżary</w:t>
            </w:r>
          </w:p>
        </w:tc>
        <w:tc>
          <w:tcPr>
            <w:tcW w:w="1418" w:type="dxa"/>
          </w:tcPr>
          <w:p w14:paraId="131A8EB1" w14:textId="77777777" w:rsidR="008319CD" w:rsidRPr="00AB0240" w:rsidRDefault="008319CD" w:rsidP="00B05B37">
            <w:pPr>
              <w:jc w:val="right"/>
              <w:rPr>
                <w:rFonts w:cs="Arial"/>
                <w:bCs/>
                <w:sz w:val="20"/>
                <w:szCs w:val="20"/>
              </w:rPr>
            </w:pPr>
            <w:r w:rsidRPr="00AB0240">
              <w:rPr>
                <w:rFonts w:cs="Arial"/>
                <w:bCs/>
                <w:sz w:val="20"/>
                <w:szCs w:val="20"/>
              </w:rPr>
              <w:t>2.097,15</w:t>
            </w:r>
          </w:p>
        </w:tc>
        <w:tc>
          <w:tcPr>
            <w:tcW w:w="1417" w:type="dxa"/>
          </w:tcPr>
          <w:p w14:paraId="7CE0CD13" w14:textId="77777777" w:rsidR="008319CD" w:rsidRPr="00AB0240" w:rsidRDefault="008319CD" w:rsidP="00B05B37">
            <w:pPr>
              <w:jc w:val="right"/>
              <w:rPr>
                <w:rFonts w:cs="Arial"/>
                <w:bCs/>
                <w:sz w:val="20"/>
                <w:szCs w:val="20"/>
              </w:rPr>
            </w:pPr>
            <w:r w:rsidRPr="00AB0240">
              <w:rPr>
                <w:rFonts w:cs="Arial"/>
                <w:bCs/>
                <w:sz w:val="20"/>
                <w:szCs w:val="20"/>
              </w:rPr>
              <w:t>1.236,40</w:t>
            </w:r>
          </w:p>
        </w:tc>
        <w:tc>
          <w:tcPr>
            <w:tcW w:w="1701" w:type="dxa"/>
          </w:tcPr>
          <w:p w14:paraId="57285B9F" w14:textId="77777777" w:rsidR="008319CD" w:rsidRPr="00AB0240" w:rsidRDefault="008319CD" w:rsidP="00B05B37">
            <w:pPr>
              <w:jc w:val="right"/>
              <w:rPr>
                <w:rFonts w:cs="Arial"/>
                <w:bCs/>
                <w:sz w:val="20"/>
                <w:szCs w:val="20"/>
              </w:rPr>
            </w:pPr>
            <w:r w:rsidRPr="00AB0240">
              <w:rPr>
                <w:rFonts w:cs="Arial"/>
                <w:bCs/>
                <w:sz w:val="20"/>
                <w:szCs w:val="20"/>
              </w:rPr>
              <w:t>3.333,55</w:t>
            </w:r>
          </w:p>
        </w:tc>
      </w:tr>
      <w:tr w:rsidR="008319CD" w:rsidRPr="00AB0240" w14:paraId="0505882B" w14:textId="77777777" w:rsidTr="00B05B37">
        <w:tc>
          <w:tcPr>
            <w:tcW w:w="1413" w:type="dxa"/>
          </w:tcPr>
          <w:p w14:paraId="07343AEF" w14:textId="77777777" w:rsidR="008319CD" w:rsidRPr="00AB0240" w:rsidRDefault="008319CD" w:rsidP="00B05B37">
            <w:pPr>
              <w:jc w:val="center"/>
              <w:rPr>
                <w:rFonts w:cs="Arial"/>
                <w:bCs/>
                <w:sz w:val="20"/>
                <w:szCs w:val="20"/>
              </w:rPr>
            </w:pPr>
            <w:r w:rsidRPr="00AB0240">
              <w:rPr>
                <w:rFonts w:cs="Arial"/>
                <w:bCs/>
                <w:sz w:val="20"/>
                <w:szCs w:val="20"/>
              </w:rPr>
              <w:t>Żdżary</w:t>
            </w:r>
          </w:p>
        </w:tc>
        <w:tc>
          <w:tcPr>
            <w:tcW w:w="2551" w:type="dxa"/>
          </w:tcPr>
          <w:p w14:paraId="79C58BA8" w14:textId="77777777" w:rsidR="008319CD" w:rsidRPr="00AB0240" w:rsidRDefault="008319CD" w:rsidP="00B05B37">
            <w:pPr>
              <w:rPr>
                <w:rFonts w:cs="Arial"/>
                <w:bCs/>
                <w:sz w:val="20"/>
                <w:szCs w:val="20"/>
              </w:rPr>
            </w:pPr>
            <w:r w:rsidRPr="00AB0240">
              <w:rPr>
                <w:rFonts w:cs="Arial"/>
                <w:bCs/>
                <w:sz w:val="20"/>
                <w:szCs w:val="20"/>
              </w:rPr>
              <w:t>Wykonanie instalacji klimatyzacyjnej w budynku OSP w miejscowości Żdżary</w:t>
            </w:r>
          </w:p>
        </w:tc>
        <w:tc>
          <w:tcPr>
            <w:tcW w:w="1418" w:type="dxa"/>
          </w:tcPr>
          <w:p w14:paraId="2A8BAC03" w14:textId="77777777" w:rsidR="008319CD" w:rsidRPr="00AB0240" w:rsidRDefault="008319CD" w:rsidP="00B05B37">
            <w:pPr>
              <w:jc w:val="right"/>
              <w:rPr>
                <w:rFonts w:cs="Arial"/>
                <w:bCs/>
                <w:sz w:val="20"/>
                <w:szCs w:val="20"/>
              </w:rPr>
            </w:pPr>
            <w:r w:rsidRPr="00AB0240">
              <w:rPr>
                <w:rFonts w:cs="Arial"/>
                <w:bCs/>
                <w:sz w:val="20"/>
                <w:szCs w:val="20"/>
              </w:rPr>
              <w:t>27.501,61</w:t>
            </w:r>
          </w:p>
        </w:tc>
        <w:tc>
          <w:tcPr>
            <w:tcW w:w="1417" w:type="dxa"/>
          </w:tcPr>
          <w:p w14:paraId="4B52ABDB" w14:textId="77777777" w:rsidR="008319CD" w:rsidRPr="00AB0240" w:rsidRDefault="008319CD" w:rsidP="00B05B37">
            <w:pPr>
              <w:jc w:val="right"/>
              <w:rPr>
                <w:rFonts w:cs="Arial"/>
                <w:bCs/>
                <w:sz w:val="20"/>
                <w:szCs w:val="20"/>
              </w:rPr>
            </w:pPr>
            <w:r w:rsidRPr="00AB0240">
              <w:rPr>
                <w:rFonts w:cs="Arial"/>
                <w:bCs/>
                <w:sz w:val="20"/>
                <w:szCs w:val="20"/>
              </w:rPr>
              <w:t>3.223,79</w:t>
            </w:r>
          </w:p>
        </w:tc>
        <w:tc>
          <w:tcPr>
            <w:tcW w:w="1701" w:type="dxa"/>
          </w:tcPr>
          <w:p w14:paraId="3D97D650" w14:textId="77777777" w:rsidR="008319CD" w:rsidRPr="00AB0240" w:rsidRDefault="008319CD" w:rsidP="00B05B37">
            <w:pPr>
              <w:jc w:val="right"/>
              <w:rPr>
                <w:rFonts w:cs="Arial"/>
                <w:bCs/>
                <w:sz w:val="20"/>
                <w:szCs w:val="20"/>
              </w:rPr>
            </w:pPr>
            <w:r w:rsidRPr="00AB0240">
              <w:rPr>
                <w:rFonts w:cs="Arial"/>
                <w:bCs/>
                <w:sz w:val="20"/>
                <w:szCs w:val="20"/>
              </w:rPr>
              <w:t>30.725,40</w:t>
            </w:r>
          </w:p>
        </w:tc>
      </w:tr>
    </w:tbl>
    <w:p w14:paraId="40458993" w14:textId="77777777" w:rsidR="008319CD" w:rsidRPr="00AB0240" w:rsidRDefault="008319CD" w:rsidP="00C97117">
      <w:pPr>
        <w:rPr>
          <w:rFonts w:cs="Arial"/>
          <w:lang w:eastAsia="pl-PL"/>
        </w:rPr>
      </w:pPr>
    </w:p>
    <w:p w14:paraId="295559A5" w14:textId="423CFAA0" w:rsidR="00725E5E" w:rsidRPr="00AB0240" w:rsidRDefault="00820884" w:rsidP="00820884">
      <w:pPr>
        <w:jc w:val="center"/>
        <w:rPr>
          <w:rFonts w:cs="Arial"/>
          <w:lang w:eastAsia="pl-PL"/>
        </w:rPr>
      </w:pPr>
      <w:r w:rsidRPr="00AB0240">
        <w:rPr>
          <w:rFonts w:cs="Arial"/>
          <w:lang w:eastAsia="pl-PL"/>
        </w:rPr>
        <w:t>Realizacja zadań z funduszu sołeckiego</w:t>
      </w:r>
    </w:p>
    <w:tbl>
      <w:tblPr>
        <w:tblW w:w="9529" w:type="dxa"/>
        <w:tblCellMar>
          <w:left w:w="70" w:type="dxa"/>
          <w:right w:w="70" w:type="dxa"/>
        </w:tblCellMar>
        <w:tblLook w:val="04A0" w:firstRow="1" w:lastRow="0" w:firstColumn="1" w:lastColumn="0" w:noHBand="0" w:noVBand="1"/>
      </w:tblPr>
      <w:tblGrid>
        <w:gridCol w:w="419"/>
        <w:gridCol w:w="1263"/>
        <w:gridCol w:w="2216"/>
        <w:gridCol w:w="5471"/>
        <w:gridCol w:w="160"/>
      </w:tblGrid>
      <w:tr w:rsidR="00820884" w:rsidRPr="00AB0240" w14:paraId="2F30E57E" w14:textId="77777777" w:rsidTr="00D456A2">
        <w:trPr>
          <w:gridAfter w:val="1"/>
          <w:wAfter w:w="160" w:type="dxa"/>
          <w:trHeight w:val="517"/>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3E5135" w14:textId="1DBE2510"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Lp.</w:t>
            </w:r>
          </w:p>
          <w:p w14:paraId="51BA8B42" w14:textId="513FEB9A" w:rsidR="00820884" w:rsidRPr="00AB0240" w:rsidRDefault="00820884" w:rsidP="00820884">
            <w:pPr>
              <w:jc w:val="center"/>
              <w:rPr>
                <w:rFonts w:eastAsia="Times New Roman" w:cs="Arial"/>
                <w:sz w:val="20"/>
                <w:szCs w:val="20"/>
                <w:lang w:eastAsia="pl-PL"/>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D4953"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Nazwa sołectwa</w:t>
            </w:r>
          </w:p>
        </w:tc>
        <w:tc>
          <w:tcPr>
            <w:tcW w:w="2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72F9FF" w14:textId="5BF7A191"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Nazwa zadania</w:t>
            </w:r>
          </w:p>
        </w:tc>
        <w:tc>
          <w:tcPr>
            <w:tcW w:w="54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C5570" w14:textId="43D10E68"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Zakres zadania</w:t>
            </w:r>
          </w:p>
          <w:p w14:paraId="6EEDADC9" w14:textId="360A14CA" w:rsidR="00820884" w:rsidRPr="00AB0240" w:rsidRDefault="00820884" w:rsidP="00820884">
            <w:pPr>
              <w:rPr>
                <w:rFonts w:eastAsia="Times New Roman" w:cs="Arial"/>
                <w:sz w:val="20"/>
                <w:szCs w:val="20"/>
                <w:lang w:eastAsia="pl-PL"/>
              </w:rPr>
            </w:pPr>
          </w:p>
        </w:tc>
      </w:tr>
      <w:tr w:rsidR="00820884" w:rsidRPr="00AB0240" w14:paraId="477D0E69" w14:textId="77777777" w:rsidTr="00D456A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0D4CA"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294FFDD6" w14:textId="77777777" w:rsidR="00820884" w:rsidRPr="00AB0240" w:rsidRDefault="00820884" w:rsidP="00820884">
            <w:pPr>
              <w:spacing w:line="240" w:lineRule="auto"/>
              <w:jc w:val="left"/>
              <w:rPr>
                <w:rFonts w:eastAsia="Times New Roman" w:cs="Arial"/>
                <w:sz w:val="20"/>
                <w:szCs w:val="20"/>
                <w:lang w:eastAsia="pl-PL"/>
              </w:rPr>
            </w:pPr>
          </w:p>
        </w:tc>
        <w:tc>
          <w:tcPr>
            <w:tcW w:w="2216" w:type="dxa"/>
            <w:vMerge/>
            <w:tcBorders>
              <w:top w:val="single" w:sz="4" w:space="0" w:color="auto"/>
              <w:left w:val="single" w:sz="4" w:space="0" w:color="auto"/>
              <w:bottom w:val="single" w:sz="4" w:space="0" w:color="auto"/>
              <w:right w:val="single" w:sz="4" w:space="0" w:color="auto"/>
            </w:tcBorders>
            <w:vAlign w:val="center"/>
            <w:hideMark/>
          </w:tcPr>
          <w:p w14:paraId="7CC9B3E9" w14:textId="77777777" w:rsidR="00820884" w:rsidRPr="00AB0240" w:rsidRDefault="00820884" w:rsidP="00820884">
            <w:pPr>
              <w:spacing w:line="240" w:lineRule="auto"/>
              <w:jc w:val="left"/>
              <w:rPr>
                <w:rFonts w:eastAsia="Times New Roman" w:cs="Arial"/>
                <w:sz w:val="20"/>
                <w:szCs w:val="20"/>
                <w:lang w:eastAsia="pl-PL"/>
              </w:rPr>
            </w:pPr>
          </w:p>
        </w:tc>
        <w:tc>
          <w:tcPr>
            <w:tcW w:w="5471" w:type="dxa"/>
            <w:vMerge/>
            <w:tcBorders>
              <w:top w:val="single" w:sz="4" w:space="0" w:color="auto"/>
              <w:left w:val="single" w:sz="4" w:space="0" w:color="auto"/>
              <w:bottom w:val="single" w:sz="4" w:space="0" w:color="auto"/>
              <w:right w:val="single" w:sz="4" w:space="0" w:color="auto"/>
            </w:tcBorders>
            <w:vAlign w:val="center"/>
            <w:hideMark/>
          </w:tcPr>
          <w:p w14:paraId="6107F930" w14:textId="77777777" w:rsidR="00820884" w:rsidRPr="00AB0240" w:rsidRDefault="00820884" w:rsidP="00820884">
            <w:pPr>
              <w:spacing w:line="240" w:lineRule="auto"/>
              <w:jc w:val="left"/>
              <w:rPr>
                <w:rFonts w:eastAsia="Times New Roman" w:cs="Arial"/>
                <w:sz w:val="20"/>
                <w:szCs w:val="20"/>
                <w:lang w:eastAsia="pl-PL"/>
              </w:rPr>
            </w:pPr>
          </w:p>
        </w:tc>
        <w:tc>
          <w:tcPr>
            <w:tcW w:w="160" w:type="dxa"/>
            <w:tcBorders>
              <w:top w:val="nil"/>
              <w:left w:val="nil"/>
              <w:bottom w:val="nil"/>
              <w:right w:val="nil"/>
            </w:tcBorders>
            <w:shd w:val="clear" w:color="auto" w:fill="auto"/>
            <w:noWrap/>
            <w:vAlign w:val="bottom"/>
            <w:hideMark/>
          </w:tcPr>
          <w:p w14:paraId="09EF96E9" w14:textId="77777777" w:rsidR="00820884" w:rsidRPr="00AB0240" w:rsidRDefault="00820884" w:rsidP="00820884">
            <w:pPr>
              <w:spacing w:line="240" w:lineRule="auto"/>
              <w:jc w:val="center"/>
              <w:rPr>
                <w:rFonts w:eastAsia="Times New Roman" w:cs="Arial"/>
                <w:sz w:val="18"/>
                <w:szCs w:val="18"/>
                <w:lang w:eastAsia="pl-PL"/>
              </w:rPr>
            </w:pPr>
          </w:p>
        </w:tc>
      </w:tr>
      <w:tr w:rsidR="00820884" w:rsidRPr="00AB0240" w14:paraId="22299B02" w14:textId="77777777" w:rsidTr="00D456A2">
        <w:trPr>
          <w:trHeight w:val="174"/>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239E9A9A"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1</w:t>
            </w:r>
          </w:p>
        </w:tc>
        <w:tc>
          <w:tcPr>
            <w:tcW w:w="12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9DD23A"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Chotynin</w:t>
            </w:r>
          </w:p>
        </w:tc>
        <w:tc>
          <w:tcPr>
            <w:tcW w:w="2216" w:type="dxa"/>
            <w:tcBorders>
              <w:top w:val="nil"/>
              <w:left w:val="nil"/>
              <w:bottom w:val="single" w:sz="4" w:space="0" w:color="auto"/>
              <w:right w:val="single" w:sz="4" w:space="0" w:color="auto"/>
            </w:tcBorders>
            <w:shd w:val="clear" w:color="auto" w:fill="auto"/>
            <w:vAlign w:val="center"/>
            <w:hideMark/>
          </w:tcPr>
          <w:p w14:paraId="3F96AB1A"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Instalacja ulicznych lamp solarnych w miejscowości Chotynin.</w:t>
            </w:r>
          </w:p>
        </w:tc>
        <w:tc>
          <w:tcPr>
            <w:tcW w:w="5471" w:type="dxa"/>
            <w:tcBorders>
              <w:top w:val="nil"/>
              <w:left w:val="nil"/>
              <w:bottom w:val="single" w:sz="4" w:space="0" w:color="auto"/>
              <w:right w:val="single" w:sz="4" w:space="0" w:color="auto"/>
            </w:tcBorders>
            <w:shd w:val="clear" w:color="auto" w:fill="auto"/>
            <w:vAlign w:val="center"/>
            <w:hideMark/>
          </w:tcPr>
          <w:p w14:paraId="122EC87C"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Zakupiono i zainstalowano uliczne, hybrydowe lampy solarne w ilości 2 sztuki przy drodze gminnej w miejscowości Chotynin.</w:t>
            </w:r>
          </w:p>
        </w:tc>
        <w:tc>
          <w:tcPr>
            <w:tcW w:w="160" w:type="dxa"/>
            <w:vAlign w:val="center"/>
            <w:hideMark/>
          </w:tcPr>
          <w:p w14:paraId="27CDEDD4"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55DFB0E8" w14:textId="77777777" w:rsidTr="00D456A2">
        <w:trPr>
          <w:trHeight w:val="316"/>
        </w:trPr>
        <w:tc>
          <w:tcPr>
            <w:tcW w:w="0" w:type="auto"/>
            <w:vMerge/>
            <w:tcBorders>
              <w:top w:val="nil"/>
              <w:left w:val="single" w:sz="8" w:space="0" w:color="auto"/>
              <w:bottom w:val="single" w:sz="8" w:space="0" w:color="000000"/>
              <w:right w:val="single" w:sz="4" w:space="0" w:color="auto"/>
            </w:tcBorders>
            <w:vAlign w:val="center"/>
            <w:hideMark/>
          </w:tcPr>
          <w:p w14:paraId="312C7006"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nil"/>
              <w:left w:val="single" w:sz="4" w:space="0" w:color="auto"/>
              <w:bottom w:val="single" w:sz="4" w:space="0" w:color="000000"/>
              <w:right w:val="single" w:sz="4" w:space="0" w:color="auto"/>
            </w:tcBorders>
            <w:vAlign w:val="center"/>
            <w:hideMark/>
          </w:tcPr>
          <w:p w14:paraId="10D256EC" w14:textId="77777777" w:rsidR="00820884" w:rsidRPr="00AB0240" w:rsidRDefault="00820884" w:rsidP="00820884">
            <w:pPr>
              <w:spacing w:line="240" w:lineRule="auto"/>
              <w:jc w:val="left"/>
              <w:rPr>
                <w:rFonts w:eastAsia="Times New Roman" w:cs="Arial"/>
                <w:sz w:val="20"/>
                <w:szCs w:val="20"/>
                <w:lang w:eastAsia="pl-PL"/>
              </w:rPr>
            </w:pPr>
          </w:p>
        </w:tc>
        <w:tc>
          <w:tcPr>
            <w:tcW w:w="2216" w:type="dxa"/>
            <w:tcBorders>
              <w:top w:val="nil"/>
              <w:left w:val="nil"/>
              <w:bottom w:val="single" w:sz="4" w:space="0" w:color="auto"/>
              <w:right w:val="single" w:sz="4" w:space="0" w:color="auto"/>
            </w:tcBorders>
            <w:shd w:val="clear" w:color="auto" w:fill="auto"/>
            <w:vAlign w:val="center"/>
            <w:hideMark/>
          </w:tcPr>
          <w:p w14:paraId="533AD7D9"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 xml:space="preserve">b) Budowa placu </w:t>
            </w:r>
          </w:p>
          <w:p w14:paraId="705D4CCF" w14:textId="09711B8E"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zabaw w miejscowości Chotynin</w:t>
            </w:r>
          </w:p>
        </w:tc>
        <w:tc>
          <w:tcPr>
            <w:tcW w:w="5471" w:type="dxa"/>
            <w:tcBorders>
              <w:top w:val="nil"/>
              <w:left w:val="nil"/>
              <w:bottom w:val="single" w:sz="4" w:space="0" w:color="auto"/>
              <w:right w:val="single" w:sz="4" w:space="0" w:color="auto"/>
            </w:tcBorders>
            <w:shd w:val="clear" w:color="auto" w:fill="auto"/>
            <w:vAlign w:val="center"/>
            <w:hideMark/>
          </w:tcPr>
          <w:p w14:paraId="4658A06D"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b) Dokonano zakupu zestawu zabawowego wraz z usługą jego montażu na placu zabaw w miejscowości Chotynin.</w:t>
            </w:r>
          </w:p>
        </w:tc>
        <w:tc>
          <w:tcPr>
            <w:tcW w:w="160" w:type="dxa"/>
            <w:vAlign w:val="center"/>
            <w:hideMark/>
          </w:tcPr>
          <w:p w14:paraId="510F5FEC"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27CFF9BB" w14:textId="77777777" w:rsidTr="00D456A2">
        <w:trPr>
          <w:trHeight w:val="420"/>
        </w:trPr>
        <w:tc>
          <w:tcPr>
            <w:tcW w:w="0" w:type="auto"/>
            <w:vMerge w:val="restart"/>
            <w:tcBorders>
              <w:top w:val="single" w:sz="4" w:space="0" w:color="000000"/>
              <w:left w:val="single" w:sz="8" w:space="0" w:color="auto"/>
              <w:bottom w:val="single" w:sz="4" w:space="0" w:color="000000"/>
              <w:right w:val="nil"/>
            </w:tcBorders>
            <w:shd w:val="clear" w:color="auto" w:fill="auto"/>
            <w:noWrap/>
            <w:vAlign w:val="center"/>
            <w:hideMark/>
          </w:tcPr>
          <w:p w14:paraId="01929BC3"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2</w:t>
            </w:r>
          </w:p>
        </w:tc>
        <w:tc>
          <w:tcPr>
            <w:tcW w:w="1263" w:type="dxa"/>
            <w:vMerge w:val="restart"/>
            <w:tcBorders>
              <w:top w:val="nil"/>
              <w:left w:val="single" w:sz="4" w:space="0" w:color="auto"/>
              <w:bottom w:val="single" w:sz="4" w:space="0" w:color="auto"/>
              <w:right w:val="single" w:sz="4" w:space="0" w:color="auto"/>
            </w:tcBorders>
            <w:shd w:val="clear" w:color="auto" w:fill="auto"/>
            <w:vAlign w:val="center"/>
            <w:hideMark/>
          </w:tcPr>
          <w:p w14:paraId="706E3565"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Kolonia Bolesławiec-Chróścin</w:t>
            </w:r>
          </w:p>
        </w:tc>
        <w:tc>
          <w:tcPr>
            <w:tcW w:w="2216" w:type="dxa"/>
            <w:vMerge w:val="restart"/>
            <w:tcBorders>
              <w:top w:val="nil"/>
              <w:left w:val="single" w:sz="4" w:space="0" w:color="auto"/>
              <w:bottom w:val="single" w:sz="4" w:space="0" w:color="auto"/>
              <w:right w:val="single" w:sz="4" w:space="0" w:color="auto"/>
            </w:tcBorders>
            <w:shd w:val="clear" w:color="auto" w:fill="auto"/>
            <w:vAlign w:val="center"/>
            <w:hideMark/>
          </w:tcPr>
          <w:p w14:paraId="4F034E51"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Budowa placu zabaw w miejscowości Kolonia Bolesławiec-Chróścin</w:t>
            </w:r>
          </w:p>
        </w:tc>
        <w:tc>
          <w:tcPr>
            <w:tcW w:w="5471" w:type="dxa"/>
            <w:vMerge w:val="restart"/>
            <w:tcBorders>
              <w:top w:val="nil"/>
              <w:left w:val="single" w:sz="4" w:space="0" w:color="auto"/>
              <w:bottom w:val="single" w:sz="4" w:space="0" w:color="auto"/>
              <w:right w:val="single" w:sz="4" w:space="0" w:color="auto"/>
            </w:tcBorders>
            <w:shd w:val="clear" w:color="auto" w:fill="auto"/>
            <w:vAlign w:val="center"/>
            <w:hideMark/>
          </w:tcPr>
          <w:p w14:paraId="4CE04AB9" w14:textId="6A1C52DF"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W ramach zadania, stanowiącego wkład własny sołectwa w inwestycję wyposażono plac zabaw w miejscowości Kolonia Bolesławiec-</w:t>
            </w:r>
            <w:proofErr w:type="spellStart"/>
            <w:r w:rsidRPr="00AB0240">
              <w:rPr>
                <w:rFonts w:eastAsia="Times New Roman" w:cs="Arial"/>
                <w:sz w:val="20"/>
                <w:szCs w:val="20"/>
                <w:lang w:eastAsia="pl-PL"/>
              </w:rPr>
              <w:t>Chróscin</w:t>
            </w:r>
            <w:proofErr w:type="spellEnd"/>
            <w:r w:rsidRPr="00AB0240">
              <w:rPr>
                <w:rFonts w:eastAsia="Times New Roman" w:cs="Arial"/>
                <w:sz w:val="20"/>
                <w:szCs w:val="20"/>
                <w:lang w:eastAsia="pl-PL"/>
              </w:rPr>
              <w:t>, w tym: zakupiono następujące urządzenia zabawowe: wieża "trap" ze zjeżdżalnią, huśtawka podwójna. huśtawka wagowa i huśtawka "Bocianie gniazdo"</w:t>
            </w:r>
          </w:p>
        </w:tc>
        <w:tc>
          <w:tcPr>
            <w:tcW w:w="160" w:type="dxa"/>
            <w:vAlign w:val="center"/>
            <w:hideMark/>
          </w:tcPr>
          <w:p w14:paraId="539F781E"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65F27D70" w14:textId="77777777" w:rsidTr="00D456A2">
        <w:trPr>
          <w:trHeight w:val="360"/>
        </w:trPr>
        <w:tc>
          <w:tcPr>
            <w:tcW w:w="0" w:type="auto"/>
            <w:vMerge/>
            <w:tcBorders>
              <w:top w:val="single" w:sz="4" w:space="0" w:color="000000"/>
              <w:left w:val="single" w:sz="8" w:space="0" w:color="auto"/>
              <w:bottom w:val="single" w:sz="4" w:space="0" w:color="000000"/>
              <w:right w:val="nil"/>
            </w:tcBorders>
            <w:vAlign w:val="center"/>
            <w:hideMark/>
          </w:tcPr>
          <w:p w14:paraId="70AC44CF"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nil"/>
              <w:left w:val="single" w:sz="4" w:space="0" w:color="auto"/>
              <w:bottom w:val="single" w:sz="4" w:space="0" w:color="auto"/>
              <w:right w:val="single" w:sz="4" w:space="0" w:color="auto"/>
            </w:tcBorders>
            <w:vAlign w:val="center"/>
            <w:hideMark/>
          </w:tcPr>
          <w:p w14:paraId="1BD8BD27" w14:textId="77777777" w:rsidR="00820884" w:rsidRPr="00AB0240" w:rsidRDefault="00820884" w:rsidP="00820884">
            <w:pPr>
              <w:spacing w:line="240" w:lineRule="auto"/>
              <w:jc w:val="left"/>
              <w:rPr>
                <w:rFonts w:eastAsia="Times New Roman" w:cs="Arial"/>
                <w:sz w:val="20"/>
                <w:szCs w:val="20"/>
                <w:lang w:eastAsia="pl-PL"/>
              </w:rPr>
            </w:pPr>
          </w:p>
        </w:tc>
        <w:tc>
          <w:tcPr>
            <w:tcW w:w="2216" w:type="dxa"/>
            <w:vMerge/>
            <w:tcBorders>
              <w:top w:val="nil"/>
              <w:left w:val="single" w:sz="4" w:space="0" w:color="auto"/>
              <w:bottom w:val="single" w:sz="4" w:space="0" w:color="auto"/>
              <w:right w:val="single" w:sz="4" w:space="0" w:color="auto"/>
            </w:tcBorders>
            <w:vAlign w:val="center"/>
            <w:hideMark/>
          </w:tcPr>
          <w:p w14:paraId="64DD2FB2" w14:textId="77777777" w:rsidR="00820884" w:rsidRPr="00AB0240" w:rsidRDefault="00820884" w:rsidP="00820884">
            <w:pPr>
              <w:spacing w:line="240" w:lineRule="auto"/>
              <w:jc w:val="left"/>
              <w:rPr>
                <w:rFonts w:eastAsia="Times New Roman" w:cs="Arial"/>
                <w:sz w:val="20"/>
                <w:szCs w:val="20"/>
                <w:lang w:eastAsia="pl-PL"/>
              </w:rPr>
            </w:pPr>
          </w:p>
        </w:tc>
        <w:tc>
          <w:tcPr>
            <w:tcW w:w="5471" w:type="dxa"/>
            <w:vMerge/>
            <w:tcBorders>
              <w:top w:val="nil"/>
              <w:left w:val="single" w:sz="4" w:space="0" w:color="auto"/>
              <w:bottom w:val="single" w:sz="4" w:space="0" w:color="auto"/>
              <w:right w:val="single" w:sz="4" w:space="0" w:color="auto"/>
            </w:tcBorders>
            <w:vAlign w:val="center"/>
            <w:hideMark/>
          </w:tcPr>
          <w:p w14:paraId="147BB827" w14:textId="77777777" w:rsidR="00820884" w:rsidRPr="00AB0240" w:rsidRDefault="00820884" w:rsidP="00820884">
            <w:pPr>
              <w:spacing w:line="240" w:lineRule="auto"/>
              <w:jc w:val="left"/>
              <w:rPr>
                <w:rFonts w:eastAsia="Times New Roman" w:cs="Arial"/>
                <w:sz w:val="20"/>
                <w:szCs w:val="20"/>
                <w:lang w:eastAsia="pl-PL"/>
              </w:rPr>
            </w:pPr>
          </w:p>
        </w:tc>
        <w:tc>
          <w:tcPr>
            <w:tcW w:w="160" w:type="dxa"/>
            <w:tcBorders>
              <w:top w:val="nil"/>
              <w:left w:val="nil"/>
              <w:bottom w:val="nil"/>
              <w:right w:val="nil"/>
            </w:tcBorders>
            <w:shd w:val="clear" w:color="auto" w:fill="auto"/>
            <w:noWrap/>
            <w:vAlign w:val="bottom"/>
            <w:hideMark/>
          </w:tcPr>
          <w:p w14:paraId="695466A3"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028F49DF" w14:textId="77777777" w:rsidTr="00D456A2">
        <w:trPr>
          <w:trHeight w:val="70"/>
        </w:trPr>
        <w:tc>
          <w:tcPr>
            <w:tcW w:w="0" w:type="auto"/>
            <w:vMerge/>
            <w:tcBorders>
              <w:top w:val="single" w:sz="4" w:space="0" w:color="000000"/>
              <w:left w:val="single" w:sz="8" w:space="0" w:color="auto"/>
              <w:bottom w:val="single" w:sz="4" w:space="0" w:color="000000"/>
              <w:right w:val="nil"/>
            </w:tcBorders>
            <w:vAlign w:val="center"/>
            <w:hideMark/>
          </w:tcPr>
          <w:p w14:paraId="22C3260E"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nil"/>
              <w:left w:val="single" w:sz="4" w:space="0" w:color="auto"/>
              <w:bottom w:val="single" w:sz="4" w:space="0" w:color="auto"/>
              <w:right w:val="single" w:sz="4" w:space="0" w:color="auto"/>
            </w:tcBorders>
            <w:vAlign w:val="center"/>
            <w:hideMark/>
          </w:tcPr>
          <w:p w14:paraId="33979DEF" w14:textId="77777777" w:rsidR="00820884" w:rsidRPr="00AB0240" w:rsidRDefault="00820884" w:rsidP="00820884">
            <w:pPr>
              <w:spacing w:line="240" w:lineRule="auto"/>
              <w:jc w:val="left"/>
              <w:rPr>
                <w:rFonts w:eastAsia="Times New Roman" w:cs="Arial"/>
                <w:sz w:val="20"/>
                <w:szCs w:val="20"/>
                <w:lang w:eastAsia="pl-PL"/>
              </w:rPr>
            </w:pPr>
          </w:p>
        </w:tc>
        <w:tc>
          <w:tcPr>
            <w:tcW w:w="2216" w:type="dxa"/>
            <w:vMerge/>
            <w:tcBorders>
              <w:top w:val="nil"/>
              <w:left w:val="single" w:sz="4" w:space="0" w:color="auto"/>
              <w:bottom w:val="single" w:sz="4" w:space="0" w:color="auto"/>
              <w:right w:val="single" w:sz="4" w:space="0" w:color="auto"/>
            </w:tcBorders>
            <w:vAlign w:val="center"/>
            <w:hideMark/>
          </w:tcPr>
          <w:p w14:paraId="5A92B22A" w14:textId="77777777" w:rsidR="00820884" w:rsidRPr="00AB0240" w:rsidRDefault="00820884" w:rsidP="00820884">
            <w:pPr>
              <w:spacing w:line="240" w:lineRule="auto"/>
              <w:jc w:val="left"/>
              <w:rPr>
                <w:rFonts w:eastAsia="Times New Roman" w:cs="Arial"/>
                <w:sz w:val="20"/>
                <w:szCs w:val="20"/>
                <w:lang w:eastAsia="pl-PL"/>
              </w:rPr>
            </w:pPr>
          </w:p>
        </w:tc>
        <w:tc>
          <w:tcPr>
            <w:tcW w:w="5471" w:type="dxa"/>
            <w:vMerge/>
            <w:tcBorders>
              <w:top w:val="nil"/>
              <w:left w:val="single" w:sz="4" w:space="0" w:color="auto"/>
              <w:bottom w:val="single" w:sz="4" w:space="0" w:color="auto"/>
              <w:right w:val="single" w:sz="4" w:space="0" w:color="auto"/>
            </w:tcBorders>
            <w:vAlign w:val="center"/>
            <w:hideMark/>
          </w:tcPr>
          <w:p w14:paraId="48C9D504" w14:textId="77777777" w:rsidR="00820884" w:rsidRPr="00AB0240" w:rsidRDefault="00820884" w:rsidP="00820884">
            <w:pPr>
              <w:spacing w:line="240" w:lineRule="auto"/>
              <w:jc w:val="left"/>
              <w:rPr>
                <w:rFonts w:eastAsia="Times New Roman" w:cs="Arial"/>
                <w:sz w:val="20"/>
                <w:szCs w:val="20"/>
                <w:lang w:eastAsia="pl-PL"/>
              </w:rPr>
            </w:pPr>
          </w:p>
        </w:tc>
        <w:tc>
          <w:tcPr>
            <w:tcW w:w="160" w:type="dxa"/>
            <w:tcBorders>
              <w:top w:val="nil"/>
              <w:left w:val="nil"/>
              <w:bottom w:val="nil"/>
              <w:right w:val="nil"/>
            </w:tcBorders>
            <w:shd w:val="clear" w:color="auto" w:fill="auto"/>
            <w:noWrap/>
            <w:vAlign w:val="bottom"/>
            <w:hideMark/>
          </w:tcPr>
          <w:p w14:paraId="01FDD98B"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10EBCEE8" w14:textId="77777777" w:rsidTr="00D456A2">
        <w:trPr>
          <w:trHeight w:val="708"/>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4E118F1C"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3</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14:paraId="12ABFE43"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Gola</w:t>
            </w:r>
          </w:p>
        </w:tc>
        <w:tc>
          <w:tcPr>
            <w:tcW w:w="2216" w:type="dxa"/>
            <w:tcBorders>
              <w:top w:val="nil"/>
              <w:left w:val="nil"/>
              <w:bottom w:val="single" w:sz="4" w:space="0" w:color="auto"/>
              <w:right w:val="single" w:sz="4" w:space="0" w:color="auto"/>
            </w:tcBorders>
            <w:shd w:val="clear" w:color="auto" w:fill="auto"/>
            <w:vAlign w:val="center"/>
            <w:hideMark/>
          </w:tcPr>
          <w:p w14:paraId="6B45FB0C"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Cyklinowanie podłogi w budynku OSP w miejscowości Gola</w:t>
            </w:r>
          </w:p>
        </w:tc>
        <w:tc>
          <w:tcPr>
            <w:tcW w:w="5471" w:type="dxa"/>
            <w:tcBorders>
              <w:top w:val="nil"/>
              <w:left w:val="nil"/>
              <w:bottom w:val="single" w:sz="4" w:space="0" w:color="auto"/>
              <w:right w:val="single" w:sz="4" w:space="0" w:color="auto"/>
            </w:tcBorders>
            <w:shd w:val="clear" w:color="auto" w:fill="auto"/>
            <w:vAlign w:val="center"/>
            <w:hideMark/>
          </w:tcPr>
          <w:p w14:paraId="76BCE9BA"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W ramach zadania dokonano zakupu usługi cyklinowania podłogi, trzykrotnego lakierowania oraz zakupu i montażu listwy przypodłogowej sosnowej z zagłębianiem gwoździ w budynku OSP w miejscowości Gola.</w:t>
            </w:r>
          </w:p>
        </w:tc>
        <w:tc>
          <w:tcPr>
            <w:tcW w:w="160" w:type="dxa"/>
            <w:vAlign w:val="center"/>
            <w:hideMark/>
          </w:tcPr>
          <w:p w14:paraId="485F73D7"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13FD432F" w14:textId="77777777" w:rsidTr="00D456A2">
        <w:trPr>
          <w:trHeight w:val="283"/>
        </w:trPr>
        <w:tc>
          <w:tcPr>
            <w:tcW w:w="0" w:type="auto"/>
            <w:vMerge/>
            <w:tcBorders>
              <w:top w:val="nil"/>
              <w:left w:val="single" w:sz="8" w:space="0" w:color="auto"/>
              <w:bottom w:val="single" w:sz="4" w:space="0" w:color="000000"/>
              <w:right w:val="single" w:sz="4" w:space="0" w:color="auto"/>
            </w:tcBorders>
            <w:vAlign w:val="center"/>
            <w:hideMark/>
          </w:tcPr>
          <w:p w14:paraId="416D5EEA"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nil"/>
              <w:left w:val="single" w:sz="4" w:space="0" w:color="auto"/>
              <w:bottom w:val="single" w:sz="4" w:space="0" w:color="000000"/>
              <w:right w:val="single" w:sz="4" w:space="0" w:color="auto"/>
            </w:tcBorders>
            <w:vAlign w:val="center"/>
            <w:hideMark/>
          </w:tcPr>
          <w:p w14:paraId="1BDF1F89" w14:textId="77777777" w:rsidR="00820884" w:rsidRPr="00AB0240" w:rsidRDefault="00820884" w:rsidP="00820884">
            <w:pPr>
              <w:spacing w:line="240" w:lineRule="auto"/>
              <w:jc w:val="left"/>
              <w:rPr>
                <w:rFonts w:eastAsia="Times New Roman" w:cs="Arial"/>
                <w:sz w:val="20"/>
                <w:szCs w:val="20"/>
                <w:lang w:eastAsia="pl-PL"/>
              </w:rPr>
            </w:pPr>
          </w:p>
        </w:tc>
        <w:tc>
          <w:tcPr>
            <w:tcW w:w="2216" w:type="dxa"/>
            <w:tcBorders>
              <w:top w:val="nil"/>
              <w:left w:val="nil"/>
              <w:bottom w:val="single" w:sz="4" w:space="0" w:color="auto"/>
              <w:right w:val="single" w:sz="4" w:space="0" w:color="auto"/>
            </w:tcBorders>
            <w:shd w:val="clear" w:color="auto" w:fill="auto"/>
            <w:vAlign w:val="center"/>
            <w:hideMark/>
          </w:tcPr>
          <w:p w14:paraId="59C98D28"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b) Remont budynku OSP w miejscowości Gola.</w:t>
            </w:r>
          </w:p>
        </w:tc>
        <w:tc>
          <w:tcPr>
            <w:tcW w:w="5471" w:type="dxa"/>
            <w:tcBorders>
              <w:top w:val="nil"/>
              <w:left w:val="nil"/>
              <w:bottom w:val="single" w:sz="4" w:space="0" w:color="auto"/>
              <w:right w:val="single" w:sz="4" w:space="0" w:color="auto"/>
            </w:tcBorders>
            <w:shd w:val="clear" w:color="auto" w:fill="auto"/>
            <w:vAlign w:val="center"/>
            <w:hideMark/>
          </w:tcPr>
          <w:p w14:paraId="24390ED3"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b) Dokonano zakupu materiałów budowlanych i malarskich niezbędnych do wykonania remontu budynku OSP.</w:t>
            </w:r>
          </w:p>
        </w:tc>
        <w:tc>
          <w:tcPr>
            <w:tcW w:w="160" w:type="dxa"/>
            <w:vAlign w:val="center"/>
            <w:hideMark/>
          </w:tcPr>
          <w:p w14:paraId="3BFA7F95"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2E93A453" w14:textId="77777777" w:rsidTr="00D456A2">
        <w:trPr>
          <w:trHeight w:val="874"/>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607238F"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4</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14:paraId="0AEC1BB7"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Kamionka</w:t>
            </w:r>
          </w:p>
        </w:tc>
        <w:tc>
          <w:tcPr>
            <w:tcW w:w="2216" w:type="dxa"/>
            <w:tcBorders>
              <w:top w:val="nil"/>
              <w:left w:val="nil"/>
              <w:bottom w:val="single" w:sz="4" w:space="0" w:color="auto"/>
              <w:right w:val="single" w:sz="4" w:space="0" w:color="auto"/>
            </w:tcBorders>
            <w:shd w:val="clear" w:color="auto" w:fill="auto"/>
            <w:vAlign w:val="center"/>
            <w:hideMark/>
          </w:tcPr>
          <w:p w14:paraId="1EEFEB36"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Zakup ławek i stołów plenerowych.</w:t>
            </w:r>
          </w:p>
        </w:tc>
        <w:tc>
          <w:tcPr>
            <w:tcW w:w="5471" w:type="dxa"/>
            <w:tcBorders>
              <w:top w:val="nil"/>
              <w:left w:val="nil"/>
              <w:bottom w:val="single" w:sz="4" w:space="0" w:color="auto"/>
              <w:right w:val="single" w:sz="4" w:space="0" w:color="auto"/>
            </w:tcBorders>
            <w:shd w:val="clear" w:color="auto" w:fill="auto"/>
            <w:vAlign w:val="center"/>
            <w:hideMark/>
          </w:tcPr>
          <w:p w14:paraId="751F4524"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Zakupiono stoły i ławki na potrzeby realizacji plenerowych spotkań integracyjnych ze środków funduszu sołeckiego sołectwa Kamionka (3000,00 zł) i środków funduszu sołeckiego sołectwa Piaski (3000,00 zł).</w:t>
            </w:r>
          </w:p>
        </w:tc>
        <w:tc>
          <w:tcPr>
            <w:tcW w:w="160" w:type="dxa"/>
            <w:vAlign w:val="center"/>
            <w:hideMark/>
          </w:tcPr>
          <w:p w14:paraId="4BAC5DB4"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45E19AE4" w14:textId="77777777" w:rsidTr="00D456A2">
        <w:trPr>
          <w:trHeight w:val="654"/>
        </w:trPr>
        <w:tc>
          <w:tcPr>
            <w:tcW w:w="0" w:type="auto"/>
            <w:vMerge/>
            <w:tcBorders>
              <w:top w:val="nil"/>
              <w:left w:val="single" w:sz="8" w:space="0" w:color="auto"/>
              <w:bottom w:val="single" w:sz="4" w:space="0" w:color="000000"/>
              <w:right w:val="single" w:sz="4" w:space="0" w:color="auto"/>
            </w:tcBorders>
            <w:vAlign w:val="center"/>
            <w:hideMark/>
          </w:tcPr>
          <w:p w14:paraId="7113C723"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nil"/>
              <w:left w:val="single" w:sz="4" w:space="0" w:color="auto"/>
              <w:bottom w:val="single" w:sz="4" w:space="0" w:color="000000"/>
              <w:right w:val="single" w:sz="4" w:space="0" w:color="auto"/>
            </w:tcBorders>
            <w:vAlign w:val="center"/>
            <w:hideMark/>
          </w:tcPr>
          <w:p w14:paraId="1ECB7264" w14:textId="77777777" w:rsidR="00820884" w:rsidRPr="00AB0240" w:rsidRDefault="00820884" w:rsidP="00820884">
            <w:pPr>
              <w:spacing w:line="240" w:lineRule="auto"/>
              <w:jc w:val="left"/>
              <w:rPr>
                <w:rFonts w:eastAsia="Times New Roman" w:cs="Arial"/>
                <w:sz w:val="20"/>
                <w:szCs w:val="20"/>
                <w:lang w:eastAsia="pl-PL"/>
              </w:rPr>
            </w:pPr>
          </w:p>
        </w:tc>
        <w:tc>
          <w:tcPr>
            <w:tcW w:w="2216" w:type="dxa"/>
            <w:tcBorders>
              <w:top w:val="nil"/>
              <w:left w:val="nil"/>
              <w:bottom w:val="single" w:sz="4" w:space="0" w:color="auto"/>
              <w:right w:val="single" w:sz="4" w:space="0" w:color="auto"/>
            </w:tcBorders>
            <w:shd w:val="clear" w:color="auto" w:fill="auto"/>
            <w:vAlign w:val="center"/>
            <w:hideMark/>
          </w:tcPr>
          <w:p w14:paraId="7DF036B9"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b) Organizacja spotkania kulturalnego mieszkańców sołectwa Kamionka</w:t>
            </w:r>
          </w:p>
        </w:tc>
        <w:tc>
          <w:tcPr>
            <w:tcW w:w="5471" w:type="dxa"/>
            <w:tcBorders>
              <w:top w:val="nil"/>
              <w:left w:val="nil"/>
              <w:bottom w:val="single" w:sz="4" w:space="0" w:color="auto"/>
              <w:right w:val="single" w:sz="4" w:space="0" w:color="auto"/>
            </w:tcBorders>
            <w:shd w:val="clear" w:color="auto" w:fill="auto"/>
            <w:vAlign w:val="center"/>
            <w:hideMark/>
          </w:tcPr>
          <w:p w14:paraId="03705398"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b) Zakupiono artykuły niezbędne do przygotowania posiłków i organizacji spotkania mieszkańców sołectwa Kamionka.</w:t>
            </w:r>
          </w:p>
        </w:tc>
        <w:tc>
          <w:tcPr>
            <w:tcW w:w="160" w:type="dxa"/>
            <w:vAlign w:val="center"/>
            <w:hideMark/>
          </w:tcPr>
          <w:p w14:paraId="07438F6A"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21718DC6" w14:textId="77777777" w:rsidTr="00D456A2">
        <w:trPr>
          <w:trHeight w:val="439"/>
        </w:trPr>
        <w:tc>
          <w:tcPr>
            <w:tcW w:w="0" w:type="auto"/>
            <w:vMerge/>
            <w:tcBorders>
              <w:top w:val="nil"/>
              <w:left w:val="single" w:sz="8" w:space="0" w:color="auto"/>
              <w:bottom w:val="single" w:sz="4" w:space="0" w:color="000000"/>
              <w:right w:val="single" w:sz="4" w:space="0" w:color="auto"/>
            </w:tcBorders>
            <w:vAlign w:val="center"/>
            <w:hideMark/>
          </w:tcPr>
          <w:p w14:paraId="7AFFFE4E"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nil"/>
              <w:left w:val="single" w:sz="4" w:space="0" w:color="auto"/>
              <w:bottom w:val="single" w:sz="4" w:space="0" w:color="000000"/>
              <w:right w:val="single" w:sz="4" w:space="0" w:color="auto"/>
            </w:tcBorders>
            <w:vAlign w:val="center"/>
            <w:hideMark/>
          </w:tcPr>
          <w:p w14:paraId="49CC029A" w14:textId="77777777" w:rsidR="00820884" w:rsidRPr="00AB0240" w:rsidRDefault="00820884" w:rsidP="00820884">
            <w:pPr>
              <w:spacing w:line="240" w:lineRule="auto"/>
              <w:jc w:val="left"/>
              <w:rPr>
                <w:rFonts w:eastAsia="Times New Roman" w:cs="Arial"/>
                <w:sz w:val="20"/>
                <w:szCs w:val="20"/>
                <w:lang w:eastAsia="pl-PL"/>
              </w:rPr>
            </w:pPr>
          </w:p>
        </w:tc>
        <w:tc>
          <w:tcPr>
            <w:tcW w:w="2216" w:type="dxa"/>
            <w:tcBorders>
              <w:top w:val="nil"/>
              <w:left w:val="nil"/>
              <w:bottom w:val="single" w:sz="4" w:space="0" w:color="auto"/>
              <w:right w:val="single" w:sz="4" w:space="0" w:color="auto"/>
            </w:tcBorders>
            <w:shd w:val="clear" w:color="auto" w:fill="auto"/>
            <w:vAlign w:val="center"/>
            <w:hideMark/>
          </w:tcPr>
          <w:p w14:paraId="328CA8FC"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c) Budowa siłowni zewnętrznej na terenie placu zabaw w miejscowości Kamionka.</w:t>
            </w:r>
          </w:p>
        </w:tc>
        <w:tc>
          <w:tcPr>
            <w:tcW w:w="5471" w:type="dxa"/>
            <w:tcBorders>
              <w:top w:val="nil"/>
              <w:left w:val="nil"/>
              <w:bottom w:val="single" w:sz="4" w:space="0" w:color="auto"/>
              <w:right w:val="single" w:sz="4" w:space="0" w:color="auto"/>
            </w:tcBorders>
            <w:shd w:val="clear" w:color="auto" w:fill="auto"/>
            <w:vAlign w:val="center"/>
            <w:hideMark/>
          </w:tcPr>
          <w:p w14:paraId="593B999F" w14:textId="1DF1906D"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c) W ramach zadania stanowiącego wkład własny w realizację małego projektu lokalnego na terenach wiejskich dofinansowanego ze środków z budżetu Województwa Łódzkiego zakupiono urządzenia do siłowni zewnętrznej zlokalizowanej na placu zabaw przy budynku OSP Kamionka wraz usługą montażu i dostawy oraz artykuły niezbędne do organizacji uroczystego otwarcia siłowni.</w:t>
            </w:r>
          </w:p>
        </w:tc>
        <w:tc>
          <w:tcPr>
            <w:tcW w:w="160" w:type="dxa"/>
            <w:vAlign w:val="center"/>
            <w:hideMark/>
          </w:tcPr>
          <w:p w14:paraId="5E814CF0"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6B8B616D" w14:textId="77777777" w:rsidTr="00D456A2">
        <w:trPr>
          <w:trHeight w:val="437"/>
        </w:trPr>
        <w:tc>
          <w:tcPr>
            <w:tcW w:w="0" w:type="auto"/>
            <w:tcBorders>
              <w:top w:val="nil"/>
              <w:left w:val="single" w:sz="8" w:space="0" w:color="auto"/>
              <w:bottom w:val="single" w:sz="4" w:space="0" w:color="000000"/>
              <w:right w:val="nil"/>
            </w:tcBorders>
            <w:shd w:val="clear" w:color="auto" w:fill="auto"/>
            <w:noWrap/>
            <w:vAlign w:val="center"/>
            <w:hideMark/>
          </w:tcPr>
          <w:p w14:paraId="1C589EB4"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5</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14:paraId="0ECD1498"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Mieleszyn</w:t>
            </w:r>
          </w:p>
        </w:tc>
        <w:tc>
          <w:tcPr>
            <w:tcW w:w="2216" w:type="dxa"/>
            <w:tcBorders>
              <w:top w:val="nil"/>
              <w:left w:val="nil"/>
              <w:bottom w:val="single" w:sz="4" w:space="0" w:color="auto"/>
              <w:right w:val="single" w:sz="4" w:space="0" w:color="auto"/>
            </w:tcBorders>
            <w:shd w:val="clear" w:color="auto" w:fill="auto"/>
            <w:vAlign w:val="center"/>
            <w:hideMark/>
          </w:tcPr>
          <w:p w14:paraId="6C9BBD58"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Modernizacja budynku OSP w miejscowości Mieleszyn.</w:t>
            </w:r>
          </w:p>
        </w:tc>
        <w:tc>
          <w:tcPr>
            <w:tcW w:w="5471" w:type="dxa"/>
            <w:tcBorders>
              <w:top w:val="nil"/>
              <w:left w:val="nil"/>
              <w:bottom w:val="single" w:sz="4" w:space="0" w:color="auto"/>
              <w:right w:val="single" w:sz="4" w:space="0" w:color="auto"/>
            </w:tcBorders>
            <w:shd w:val="clear" w:color="auto" w:fill="auto"/>
            <w:vAlign w:val="center"/>
            <w:hideMark/>
          </w:tcPr>
          <w:p w14:paraId="2DBBC6AA"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W ramach zadania zakupiono niezbędne materiały budowlane i remontowe, a także usługi, w tym docieplenia budynku w celu realizacji modernizacji budynku OSP w Mieleszynie.</w:t>
            </w:r>
          </w:p>
        </w:tc>
        <w:tc>
          <w:tcPr>
            <w:tcW w:w="160" w:type="dxa"/>
            <w:vAlign w:val="center"/>
            <w:hideMark/>
          </w:tcPr>
          <w:p w14:paraId="17C13E9A"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0B6FD484" w14:textId="77777777" w:rsidTr="00D456A2">
        <w:trPr>
          <w:trHeight w:val="70"/>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D257760"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6</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14:paraId="0161838F"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Piaski</w:t>
            </w:r>
          </w:p>
        </w:tc>
        <w:tc>
          <w:tcPr>
            <w:tcW w:w="2216" w:type="dxa"/>
            <w:tcBorders>
              <w:top w:val="nil"/>
              <w:left w:val="nil"/>
              <w:bottom w:val="single" w:sz="4" w:space="0" w:color="auto"/>
              <w:right w:val="single" w:sz="4" w:space="0" w:color="auto"/>
            </w:tcBorders>
            <w:shd w:val="clear" w:color="auto" w:fill="auto"/>
            <w:vAlign w:val="center"/>
            <w:hideMark/>
          </w:tcPr>
          <w:p w14:paraId="1500A4B9"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Zakup ławek i stołów plenerowych.</w:t>
            </w:r>
          </w:p>
        </w:tc>
        <w:tc>
          <w:tcPr>
            <w:tcW w:w="5471" w:type="dxa"/>
            <w:tcBorders>
              <w:top w:val="nil"/>
              <w:left w:val="nil"/>
              <w:bottom w:val="single" w:sz="4" w:space="0" w:color="auto"/>
              <w:right w:val="single" w:sz="4" w:space="0" w:color="auto"/>
            </w:tcBorders>
            <w:shd w:val="clear" w:color="auto" w:fill="auto"/>
            <w:vAlign w:val="center"/>
            <w:hideMark/>
          </w:tcPr>
          <w:p w14:paraId="54BC0148"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Zakupiono stoły i ławki na potrzeby realizacji plenerowych spotkań integracyjnych ze środków funduszu sołeckiego sołectwa Kamionka (3000,00 zł) i środków funduszu sołeckiego sołectwa Piaski (3000,00 zł).</w:t>
            </w:r>
          </w:p>
        </w:tc>
        <w:tc>
          <w:tcPr>
            <w:tcW w:w="160" w:type="dxa"/>
            <w:vAlign w:val="center"/>
            <w:hideMark/>
          </w:tcPr>
          <w:p w14:paraId="4B8A15B6"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7C3B425F" w14:textId="77777777" w:rsidTr="00D456A2">
        <w:trPr>
          <w:trHeight w:val="70"/>
        </w:trPr>
        <w:tc>
          <w:tcPr>
            <w:tcW w:w="0" w:type="auto"/>
            <w:vMerge/>
            <w:tcBorders>
              <w:top w:val="nil"/>
              <w:left w:val="single" w:sz="8" w:space="0" w:color="auto"/>
              <w:bottom w:val="single" w:sz="4" w:space="0" w:color="000000"/>
              <w:right w:val="single" w:sz="4" w:space="0" w:color="auto"/>
            </w:tcBorders>
            <w:vAlign w:val="center"/>
            <w:hideMark/>
          </w:tcPr>
          <w:p w14:paraId="5C3886EC"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nil"/>
              <w:left w:val="single" w:sz="4" w:space="0" w:color="auto"/>
              <w:bottom w:val="single" w:sz="4" w:space="0" w:color="000000"/>
              <w:right w:val="single" w:sz="4" w:space="0" w:color="auto"/>
            </w:tcBorders>
            <w:vAlign w:val="center"/>
            <w:hideMark/>
          </w:tcPr>
          <w:p w14:paraId="7F9CE3B2" w14:textId="77777777" w:rsidR="00820884" w:rsidRPr="00AB0240" w:rsidRDefault="00820884" w:rsidP="00820884">
            <w:pPr>
              <w:spacing w:line="240" w:lineRule="auto"/>
              <w:jc w:val="left"/>
              <w:rPr>
                <w:rFonts w:eastAsia="Times New Roman" w:cs="Arial"/>
                <w:sz w:val="20"/>
                <w:szCs w:val="20"/>
                <w:lang w:eastAsia="pl-PL"/>
              </w:rPr>
            </w:pPr>
          </w:p>
        </w:tc>
        <w:tc>
          <w:tcPr>
            <w:tcW w:w="2216" w:type="dxa"/>
            <w:tcBorders>
              <w:top w:val="nil"/>
              <w:left w:val="nil"/>
              <w:bottom w:val="single" w:sz="4" w:space="0" w:color="auto"/>
              <w:right w:val="single" w:sz="4" w:space="0" w:color="auto"/>
            </w:tcBorders>
            <w:shd w:val="clear" w:color="auto" w:fill="auto"/>
            <w:vAlign w:val="center"/>
            <w:hideMark/>
          </w:tcPr>
          <w:p w14:paraId="40D82D4F"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b) Wycieczka kulturalna "Śladami historii"</w:t>
            </w:r>
          </w:p>
        </w:tc>
        <w:tc>
          <w:tcPr>
            <w:tcW w:w="5471" w:type="dxa"/>
            <w:tcBorders>
              <w:top w:val="nil"/>
              <w:left w:val="nil"/>
              <w:bottom w:val="single" w:sz="4" w:space="0" w:color="auto"/>
              <w:right w:val="single" w:sz="4" w:space="0" w:color="auto"/>
            </w:tcBorders>
            <w:shd w:val="clear" w:color="auto" w:fill="auto"/>
            <w:vAlign w:val="center"/>
            <w:hideMark/>
          </w:tcPr>
          <w:p w14:paraId="404EFD1A"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b) Zakupiono usługę organizacji wycieczki turystycznej mieszkańców sołectwa wsi Piaski do Krakowa i Wieliczki w dniu 20.09.2020 r.</w:t>
            </w:r>
          </w:p>
        </w:tc>
        <w:tc>
          <w:tcPr>
            <w:tcW w:w="160" w:type="dxa"/>
            <w:vAlign w:val="center"/>
            <w:hideMark/>
          </w:tcPr>
          <w:p w14:paraId="31509A46"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57CAE083" w14:textId="77777777" w:rsidTr="00D456A2">
        <w:trPr>
          <w:trHeight w:val="194"/>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86E39A4"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7</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14:paraId="07A5F743"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Wiewiórka</w:t>
            </w:r>
          </w:p>
        </w:tc>
        <w:tc>
          <w:tcPr>
            <w:tcW w:w="2216" w:type="dxa"/>
            <w:tcBorders>
              <w:top w:val="nil"/>
              <w:left w:val="nil"/>
              <w:bottom w:val="single" w:sz="4" w:space="0" w:color="auto"/>
              <w:right w:val="single" w:sz="4" w:space="0" w:color="auto"/>
            </w:tcBorders>
            <w:shd w:val="clear" w:color="auto" w:fill="auto"/>
            <w:vAlign w:val="center"/>
            <w:hideMark/>
          </w:tcPr>
          <w:p w14:paraId="050B7F0A"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Utrzymanie poboczy i wykaszanie rowów przy drogach gminnych w miejscowości Wiewiórka.</w:t>
            </w:r>
          </w:p>
        </w:tc>
        <w:tc>
          <w:tcPr>
            <w:tcW w:w="5471" w:type="dxa"/>
            <w:tcBorders>
              <w:top w:val="nil"/>
              <w:left w:val="nil"/>
              <w:bottom w:val="single" w:sz="4" w:space="0" w:color="auto"/>
              <w:right w:val="single" w:sz="4" w:space="0" w:color="auto"/>
            </w:tcBorders>
            <w:shd w:val="clear" w:color="auto" w:fill="auto"/>
            <w:vAlign w:val="center"/>
            <w:hideMark/>
          </w:tcPr>
          <w:p w14:paraId="251550DE"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W ramach zadania zakupiono paliwo do kosy spalinowej, a także części i olej w celu jej konserwacji oraz usługę naprawy.</w:t>
            </w:r>
          </w:p>
        </w:tc>
        <w:tc>
          <w:tcPr>
            <w:tcW w:w="160" w:type="dxa"/>
            <w:vAlign w:val="center"/>
            <w:hideMark/>
          </w:tcPr>
          <w:p w14:paraId="3DCC0AE6"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6B72B62F" w14:textId="77777777" w:rsidTr="00D456A2">
        <w:trPr>
          <w:trHeight w:val="70"/>
        </w:trPr>
        <w:tc>
          <w:tcPr>
            <w:tcW w:w="0" w:type="auto"/>
            <w:vMerge/>
            <w:tcBorders>
              <w:top w:val="nil"/>
              <w:left w:val="single" w:sz="8" w:space="0" w:color="auto"/>
              <w:bottom w:val="single" w:sz="4" w:space="0" w:color="000000"/>
              <w:right w:val="single" w:sz="4" w:space="0" w:color="auto"/>
            </w:tcBorders>
            <w:vAlign w:val="center"/>
            <w:hideMark/>
          </w:tcPr>
          <w:p w14:paraId="1D13DBF5"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nil"/>
              <w:left w:val="single" w:sz="4" w:space="0" w:color="auto"/>
              <w:bottom w:val="single" w:sz="4" w:space="0" w:color="000000"/>
              <w:right w:val="single" w:sz="4" w:space="0" w:color="auto"/>
            </w:tcBorders>
            <w:vAlign w:val="center"/>
            <w:hideMark/>
          </w:tcPr>
          <w:p w14:paraId="1DE9FBBB" w14:textId="77777777" w:rsidR="00820884" w:rsidRPr="00AB0240" w:rsidRDefault="00820884" w:rsidP="00820884">
            <w:pPr>
              <w:spacing w:line="240" w:lineRule="auto"/>
              <w:jc w:val="left"/>
              <w:rPr>
                <w:rFonts w:eastAsia="Times New Roman" w:cs="Arial"/>
                <w:sz w:val="20"/>
                <w:szCs w:val="20"/>
                <w:lang w:eastAsia="pl-PL"/>
              </w:rPr>
            </w:pPr>
          </w:p>
        </w:tc>
        <w:tc>
          <w:tcPr>
            <w:tcW w:w="2216" w:type="dxa"/>
            <w:tcBorders>
              <w:top w:val="nil"/>
              <w:left w:val="nil"/>
              <w:bottom w:val="single" w:sz="4" w:space="0" w:color="auto"/>
              <w:right w:val="single" w:sz="4" w:space="0" w:color="auto"/>
            </w:tcBorders>
            <w:shd w:val="clear" w:color="auto" w:fill="auto"/>
            <w:vAlign w:val="center"/>
            <w:hideMark/>
          </w:tcPr>
          <w:p w14:paraId="346AF17A"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b) Instalacja ulicznych lamp solarnych w miejscowości Wiewiórka.</w:t>
            </w:r>
          </w:p>
        </w:tc>
        <w:tc>
          <w:tcPr>
            <w:tcW w:w="5471" w:type="dxa"/>
            <w:tcBorders>
              <w:top w:val="nil"/>
              <w:left w:val="nil"/>
              <w:bottom w:val="single" w:sz="4" w:space="0" w:color="auto"/>
              <w:right w:val="single" w:sz="4" w:space="0" w:color="auto"/>
            </w:tcBorders>
            <w:shd w:val="clear" w:color="auto" w:fill="auto"/>
            <w:vAlign w:val="center"/>
            <w:hideMark/>
          </w:tcPr>
          <w:p w14:paraId="05BEA62C"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b) Zakupiono i zainstalowano uliczne, hybrydowe lampy solarne w ilości 2 sztuki przy drodze gminnej w miejscowości Wiewiórka.</w:t>
            </w:r>
          </w:p>
        </w:tc>
        <w:tc>
          <w:tcPr>
            <w:tcW w:w="160" w:type="dxa"/>
            <w:vAlign w:val="center"/>
            <w:hideMark/>
          </w:tcPr>
          <w:p w14:paraId="7DF99915"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2E7DE7BF" w14:textId="77777777" w:rsidTr="00D456A2">
        <w:trPr>
          <w:trHeight w:val="394"/>
        </w:trPr>
        <w:tc>
          <w:tcPr>
            <w:tcW w:w="0" w:type="auto"/>
            <w:vMerge/>
            <w:tcBorders>
              <w:top w:val="nil"/>
              <w:left w:val="single" w:sz="8" w:space="0" w:color="auto"/>
              <w:bottom w:val="single" w:sz="4" w:space="0" w:color="000000"/>
              <w:right w:val="single" w:sz="4" w:space="0" w:color="auto"/>
            </w:tcBorders>
            <w:vAlign w:val="center"/>
            <w:hideMark/>
          </w:tcPr>
          <w:p w14:paraId="2AC41725"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nil"/>
              <w:left w:val="single" w:sz="4" w:space="0" w:color="auto"/>
              <w:bottom w:val="single" w:sz="4" w:space="0" w:color="000000"/>
              <w:right w:val="single" w:sz="4" w:space="0" w:color="auto"/>
            </w:tcBorders>
            <w:vAlign w:val="center"/>
            <w:hideMark/>
          </w:tcPr>
          <w:p w14:paraId="3FB8B9D6" w14:textId="77777777" w:rsidR="00820884" w:rsidRPr="00AB0240" w:rsidRDefault="00820884" w:rsidP="00820884">
            <w:pPr>
              <w:spacing w:line="240" w:lineRule="auto"/>
              <w:jc w:val="left"/>
              <w:rPr>
                <w:rFonts w:eastAsia="Times New Roman" w:cs="Arial"/>
                <w:sz w:val="20"/>
                <w:szCs w:val="20"/>
                <w:lang w:eastAsia="pl-PL"/>
              </w:rPr>
            </w:pPr>
          </w:p>
        </w:tc>
        <w:tc>
          <w:tcPr>
            <w:tcW w:w="2216" w:type="dxa"/>
            <w:tcBorders>
              <w:top w:val="nil"/>
              <w:left w:val="nil"/>
              <w:bottom w:val="single" w:sz="4" w:space="0" w:color="auto"/>
              <w:right w:val="single" w:sz="4" w:space="0" w:color="auto"/>
            </w:tcBorders>
            <w:shd w:val="clear" w:color="auto" w:fill="auto"/>
            <w:vAlign w:val="center"/>
            <w:hideMark/>
          </w:tcPr>
          <w:p w14:paraId="2CBE26F4"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c) Organizacja spotkań mieszkańców miejscowości Wiewiórka - rajd rowerowy, sprzątanie świata.</w:t>
            </w:r>
          </w:p>
        </w:tc>
        <w:tc>
          <w:tcPr>
            <w:tcW w:w="5471" w:type="dxa"/>
            <w:tcBorders>
              <w:top w:val="nil"/>
              <w:left w:val="nil"/>
              <w:bottom w:val="single" w:sz="4" w:space="0" w:color="auto"/>
              <w:right w:val="single" w:sz="4" w:space="0" w:color="auto"/>
            </w:tcBorders>
            <w:shd w:val="clear" w:color="auto" w:fill="auto"/>
            <w:vAlign w:val="center"/>
            <w:hideMark/>
          </w:tcPr>
          <w:p w14:paraId="15E91AD0"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c) W ramach zadania zakupiono artykuły spożywcze niezbędne do organizacji poczęstunku podczas spotkania mieszkańców miejscowości Wiewiórka.</w:t>
            </w:r>
          </w:p>
        </w:tc>
        <w:tc>
          <w:tcPr>
            <w:tcW w:w="160" w:type="dxa"/>
            <w:vAlign w:val="center"/>
            <w:hideMark/>
          </w:tcPr>
          <w:p w14:paraId="2AB64B92"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31FB6D9F" w14:textId="77777777" w:rsidTr="00D456A2">
        <w:trPr>
          <w:trHeight w:val="70"/>
        </w:trPr>
        <w:tc>
          <w:tcPr>
            <w:tcW w:w="0" w:type="auto"/>
            <w:vMerge/>
            <w:tcBorders>
              <w:top w:val="nil"/>
              <w:left w:val="single" w:sz="8" w:space="0" w:color="auto"/>
              <w:bottom w:val="single" w:sz="4" w:space="0" w:color="000000"/>
              <w:right w:val="single" w:sz="4" w:space="0" w:color="auto"/>
            </w:tcBorders>
            <w:vAlign w:val="center"/>
            <w:hideMark/>
          </w:tcPr>
          <w:p w14:paraId="2F305DB5"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nil"/>
              <w:left w:val="single" w:sz="4" w:space="0" w:color="auto"/>
              <w:bottom w:val="single" w:sz="4" w:space="0" w:color="000000"/>
              <w:right w:val="single" w:sz="4" w:space="0" w:color="auto"/>
            </w:tcBorders>
            <w:vAlign w:val="center"/>
            <w:hideMark/>
          </w:tcPr>
          <w:p w14:paraId="6D87C1FE" w14:textId="77777777" w:rsidR="00820884" w:rsidRPr="00AB0240" w:rsidRDefault="00820884" w:rsidP="00820884">
            <w:pPr>
              <w:spacing w:line="240" w:lineRule="auto"/>
              <w:jc w:val="left"/>
              <w:rPr>
                <w:rFonts w:eastAsia="Times New Roman" w:cs="Arial"/>
                <w:sz w:val="20"/>
                <w:szCs w:val="20"/>
                <w:lang w:eastAsia="pl-PL"/>
              </w:rPr>
            </w:pPr>
          </w:p>
        </w:tc>
        <w:tc>
          <w:tcPr>
            <w:tcW w:w="2216" w:type="dxa"/>
            <w:tcBorders>
              <w:top w:val="nil"/>
              <w:left w:val="nil"/>
              <w:bottom w:val="single" w:sz="4" w:space="0" w:color="auto"/>
              <w:right w:val="single" w:sz="4" w:space="0" w:color="auto"/>
            </w:tcBorders>
            <w:shd w:val="clear" w:color="auto" w:fill="auto"/>
            <w:vAlign w:val="center"/>
            <w:hideMark/>
          </w:tcPr>
          <w:p w14:paraId="0C2A13EE"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d) Budowa placu utwardzonego przy cmentarzu w miejscowości Żdżary.</w:t>
            </w:r>
          </w:p>
        </w:tc>
        <w:tc>
          <w:tcPr>
            <w:tcW w:w="5471" w:type="dxa"/>
            <w:tcBorders>
              <w:top w:val="nil"/>
              <w:left w:val="nil"/>
              <w:bottom w:val="single" w:sz="4" w:space="0" w:color="auto"/>
              <w:right w:val="single" w:sz="4" w:space="0" w:color="auto"/>
            </w:tcBorders>
            <w:shd w:val="clear" w:color="auto" w:fill="auto"/>
            <w:vAlign w:val="center"/>
            <w:hideMark/>
          </w:tcPr>
          <w:p w14:paraId="454B3F3E"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d) W ramach zadania zakupiono kruszywo wraz z usługą transportu, celem umieszczenia na placu przy cmentarzu w miejscowości Żdżary.</w:t>
            </w:r>
          </w:p>
        </w:tc>
        <w:tc>
          <w:tcPr>
            <w:tcW w:w="160" w:type="dxa"/>
            <w:vAlign w:val="center"/>
            <w:hideMark/>
          </w:tcPr>
          <w:p w14:paraId="72C606AF"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18CDA9A3" w14:textId="77777777" w:rsidTr="00D456A2">
        <w:trPr>
          <w:trHeight w:val="70"/>
        </w:trPr>
        <w:tc>
          <w:tcPr>
            <w:tcW w:w="0" w:type="auto"/>
            <w:tcBorders>
              <w:top w:val="nil"/>
              <w:left w:val="single" w:sz="8" w:space="0" w:color="auto"/>
              <w:bottom w:val="single" w:sz="4" w:space="0" w:color="auto"/>
              <w:right w:val="nil"/>
            </w:tcBorders>
            <w:shd w:val="clear" w:color="auto" w:fill="auto"/>
            <w:noWrap/>
            <w:vAlign w:val="center"/>
            <w:hideMark/>
          </w:tcPr>
          <w:p w14:paraId="15A944F5"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8</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14:paraId="19C71677"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Chróścin</w:t>
            </w:r>
          </w:p>
        </w:tc>
        <w:tc>
          <w:tcPr>
            <w:tcW w:w="2216" w:type="dxa"/>
            <w:tcBorders>
              <w:top w:val="nil"/>
              <w:left w:val="nil"/>
              <w:bottom w:val="single" w:sz="4" w:space="0" w:color="auto"/>
              <w:right w:val="single" w:sz="4" w:space="0" w:color="auto"/>
            </w:tcBorders>
            <w:shd w:val="clear" w:color="auto" w:fill="auto"/>
            <w:vAlign w:val="center"/>
            <w:hideMark/>
          </w:tcPr>
          <w:p w14:paraId="05B59432"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Dotacja celowa na dofinansowanie zakupu inwestycyjnego samochodu ratowniczo-gaśniczego dla OSP w Chróścinie.</w:t>
            </w:r>
          </w:p>
        </w:tc>
        <w:tc>
          <w:tcPr>
            <w:tcW w:w="5471" w:type="dxa"/>
            <w:tcBorders>
              <w:top w:val="nil"/>
              <w:left w:val="nil"/>
              <w:bottom w:val="single" w:sz="4" w:space="0" w:color="auto"/>
              <w:right w:val="single" w:sz="4" w:space="0" w:color="auto"/>
            </w:tcBorders>
            <w:shd w:val="clear" w:color="auto" w:fill="auto"/>
            <w:vAlign w:val="center"/>
            <w:hideMark/>
          </w:tcPr>
          <w:p w14:paraId="22030826"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Zadania nie zrealizowano ze względu na opóźnienia dostaw spowodowane pandemią COVID-19.</w:t>
            </w:r>
          </w:p>
        </w:tc>
        <w:tc>
          <w:tcPr>
            <w:tcW w:w="160" w:type="dxa"/>
            <w:vAlign w:val="center"/>
            <w:hideMark/>
          </w:tcPr>
          <w:p w14:paraId="695C664E"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14CF58B5" w14:textId="77777777" w:rsidTr="00D456A2">
        <w:trPr>
          <w:trHeight w:val="70"/>
        </w:trPr>
        <w:tc>
          <w:tcPr>
            <w:tcW w:w="0" w:type="auto"/>
            <w:tcBorders>
              <w:top w:val="nil"/>
              <w:left w:val="single" w:sz="8" w:space="0" w:color="auto"/>
              <w:bottom w:val="single" w:sz="4" w:space="0" w:color="auto"/>
              <w:right w:val="nil"/>
            </w:tcBorders>
            <w:shd w:val="clear" w:color="auto" w:fill="auto"/>
            <w:noWrap/>
            <w:vAlign w:val="center"/>
            <w:hideMark/>
          </w:tcPr>
          <w:p w14:paraId="24F189E3"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9</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14:paraId="6143A1BB"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Bolesławiec</w:t>
            </w:r>
          </w:p>
        </w:tc>
        <w:tc>
          <w:tcPr>
            <w:tcW w:w="2216" w:type="dxa"/>
            <w:tcBorders>
              <w:top w:val="nil"/>
              <w:left w:val="nil"/>
              <w:bottom w:val="single" w:sz="4" w:space="0" w:color="auto"/>
              <w:right w:val="single" w:sz="4" w:space="0" w:color="auto"/>
            </w:tcBorders>
            <w:shd w:val="clear" w:color="auto" w:fill="auto"/>
            <w:vAlign w:val="center"/>
            <w:hideMark/>
          </w:tcPr>
          <w:p w14:paraId="7AA05BB8"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Wydatki związane z konserwacją i remontem zabytkowego kościoła Św. Trójcy w Bolesławcu</w:t>
            </w:r>
          </w:p>
        </w:tc>
        <w:tc>
          <w:tcPr>
            <w:tcW w:w="5471" w:type="dxa"/>
            <w:tcBorders>
              <w:top w:val="nil"/>
              <w:left w:val="nil"/>
              <w:bottom w:val="single" w:sz="4" w:space="0" w:color="auto"/>
              <w:right w:val="single" w:sz="4" w:space="0" w:color="auto"/>
            </w:tcBorders>
            <w:shd w:val="clear" w:color="auto" w:fill="auto"/>
            <w:vAlign w:val="center"/>
            <w:hideMark/>
          </w:tcPr>
          <w:p w14:paraId="74EBAB69"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W celu realizacji zadania przekazano dotację Parafii Rzymskokatolickiej pw. Św. Trójcy w Bolesławcu z przeznaczeniem na wykonanie zadania pn.: "Wykonanie izolacji przeciwwilgociowej w zabytkowym kościele Św. Trójcy w Bolesławcu".</w:t>
            </w:r>
          </w:p>
        </w:tc>
        <w:tc>
          <w:tcPr>
            <w:tcW w:w="160" w:type="dxa"/>
            <w:vAlign w:val="center"/>
            <w:hideMark/>
          </w:tcPr>
          <w:p w14:paraId="101BC7DE"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63257CF2" w14:textId="77777777" w:rsidTr="00D456A2">
        <w:trPr>
          <w:trHeight w:val="7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18ACF0C"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10</w:t>
            </w:r>
          </w:p>
        </w:tc>
        <w:tc>
          <w:tcPr>
            <w:tcW w:w="1263" w:type="dxa"/>
            <w:vMerge w:val="restart"/>
            <w:tcBorders>
              <w:top w:val="nil"/>
              <w:left w:val="single" w:sz="4" w:space="0" w:color="auto"/>
              <w:bottom w:val="single" w:sz="4" w:space="0" w:color="000000"/>
              <w:right w:val="single" w:sz="4" w:space="0" w:color="auto"/>
            </w:tcBorders>
            <w:shd w:val="clear" w:color="auto" w:fill="auto"/>
            <w:vAlign w:val="center"/>
            <w:hideMark/>
          </w:tcPr>
          <w:p w14:paraId="75360182" w14:textId="77777777" w:rsidR="00820884" w:rsidRPr="00AB0240" w:rsidRDefault="00820884" w:rsidP="00820884">
            <w:pPr>
              <w:spacing w:line="240" w:lineRule="auto"/>
              <w:jc w:val="center"/>
              <w:rPr>
                <w:rFonts w:eastAsia="Times New Roman" w:cs="Arial"/>
                <w:sz w:val="20"/>
                <w:szCs w:val="20"/>
                <w:lang w:eastAsia="pl-PL"/>
              </w:rPr>
            </w:pPr>
            <w:r w:rsidRPr="00AB0240">
              <w:rPr>
                <w:rFonts w:eastAsia="Times New Roman" w:cs="Arial"/>
                <w:sz w:val="20"/>
                <w:szCs w:val="20"/>
                <w:lang w:eastAsia="pl-PL"/>
              </w:rPr>
              <w:t>Żdżary</w:t>
            </w:r>
          </w:p>
        </w:tc>
        <w:tc>
          <w:tcPr>
            <w:tcW w:w="2216" w:type="dxa"/>
            <w:tcBorders>
              <w:top w:val="nil"/>
              <w:left w:val="nil"/>
              <w:bottom w:val="single" w:sz="4" w:space="0" w:color="auto"/>
              <w:right w:val="single" w:sz="4" w:space="0" w:color="auto"/>
            </w:tcBorders>
            <w:shd w:val="clear" w:color="auto" w:fill="auto"/>
            <w:vAlign w:val="center"/>
            <w:hideMark/>
          </w:tcPr>
          <w:p w14:paraId="33E4C5B3"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Wykonanie instalacji klimatyzacyjnej w budynku OSP w miejscowości Żdżary.</w:t>
            </w:r>
          </w:p>
        </w:tc>
        <w:tc>
          <w:tcPr>
            <w:tcW w:w="5471" w:type="dxa"/>
            <w:tcBorders>
              <w:top w:val="nil"/>
              <w:left w:val="nil"/>
              <w:bottom w:val="single" w:sz="4" w:space="0" w:color="auto"/>
              <w:right w:val="single" w:sz="4" w:space="0" w:color="auto"/>
            </w:tcBorders>
            <w:shd w:val="clear" w:color="auto" w:fill="auto"/>
            <w:vAlign w:val="center"/>
            <w:hideMark/>
          </w:tcPr>
          <w:p w14:paraId="6A812609"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a) W celu realizacji zadania dokonano zakupu usługi instalacji klimatyzacji wraz z materiałami w budynku OSP w miejscowości Żdżary.</w:t>
            </w:r>
          </w:p>
        </w:tc>
        <w:tc>
          <w:tcPr>
            <w:tcW w:w="160" w:type="dxa"/>
            <w:vAlign w:val="center"/>
            <w:hideMark/>
          </w:tcPr>
          <w:p w14:paraId="779D2871"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5EB4CC3D" w14:textId="77777777" w:rsidTr="00D456A2">
        <w:trPr>
          <w:trHeight w:val="70"/>
        </w:trPr>
        <w:tc>
          <w:tcPr>
            <w:tcW w:w="0" w:type="auto"/>
            <w:vMerge/>
            <w:tcBorders>
              <w:top w:val="nil"/>
              <w:left w:val="single" w:sz="4" w:space="0" w:color="auto"/>
              <w:bottom w:val="single" w:sz="4" w:space="0" w:color="auto"/>
              <w:right w:val="single" w:sz="4" w:space="0" w:color="auto"/>
            </w:tcBorders>
            <w:vAlign w:val="center"/>
            <w:hideMark/>
          </w:tcPr>
          <w:p w14:paraId="30374088"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nil"/>
              <w:left w:val="single" w:sz="4" w:space="0" w:color="auto"/>
              <w:bottom w:val="single" w:sz="4" w:space="0" w:color="000000"/>
              <w:right w:val="single" w:sz="4" w:space="0" w:color="auto"/>
            </w:tcBorders>
            <w:vAlign w:val="center"/>
            <w:hideMark/>
          </w:tcPr>
          <w:p w14:paraId="52B37B78" w14:textId="77777777" w:rsidR="00820884" w:rsidRPr="00AB0240" w:rsidRDefault="00820884" w:rsidP="00820884">
            <w:pPr>
              <w:spacing w:line="240" w:lineRule="auto"/>
              <w:jc w:val="left"/>
              <w:rPr>
                <w:rFonts w:eastAsia="Times New Roman" w:cs="Arial"/>
                <w:sz w:val="20"/>
                <w:szCs w:val="20"/>
                <w:lang w:eastAsia="pl-PL"/>
              </w:rPr>
            </w:pPr>
          </w:p>
        </w:tc>
        <w:tc>
          <w:tcPr>
            <w:tcW w:w="2216" w:type="dxa"/>
            <w:tcBorders>
              <w:top w:val="nil"/>
              <w:left w:val="nil"/>
              <w:bottom w:val="single" w:sz="4" w:space="0" w:color="auto"/>
              <w:right w:val="single" w:sz="4" w:space="0" w:color="auto"/>
            </w:tcBorders>
            <w:shd w:val="clear" w:color="auto" w:fill="auto"/>
            <w:vAlign w:val="center"/>
            <w:hideMark/>
          </w:tcPr>
          <w:p w14:paraId="4A94912C"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b) Remont budynku gospodarczego przy szkole w miejscowości Żdżary.</w:t>
            </w:r>
          </w:p>
        </w:tc>
        <w:tc>
          <w:tcPr>
            <w:tcW w:w="5471" w:type="dxa"/>
            <w:tcBorders>
              <w:top w:val="nil"/>
              <w:left w:val="nil"/>
              <w:bottom w:val="single" w:sz="4" w:space="0" w:color="auto"/>
              <w:right w:val="single" w:sz="4" w:space="0" w:color="auto"/>
            </w:tcBorders>
            <w:shd w:val="clear" w:color="auto" w:fill="auto"/>
            <w:vAlign w:val="center"/>
            <w:hideMark/>
          </w:tcPr>
          <w:p w14:paraId="40921203"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b) Zakupiono usługi wykonania następujących robót remontowo-budowlanych: uzupełnienie tynku, wykonanie natrysku, gruntowania i mycie ściany, pomalowanie ścian, wstawienie okien i montaż krat w celu remontu budynku gospodarczego przy szkole w miejscowości Żdżary.</w:t>
            </w:r>
          </w:p>
        </w:tc>
        <w:tc>
          <w:tcPr>
            <w:tcW w:w="160" w:type="dxa"/>
            <w:vAlign w:val="center"/>
            <w:hideMark/>
          </w:tcPr>
          <w:p w14:paraId="3EC9CC70" w14:textId="77777777" w:rsidR="00820884" w:rsidRPr="00AB0240" w:rsidRDefault="00820884" w:rsidP="00820884">
            <w:pPr>
              <w:spacing w:line="240" w:lineRule="auto"/>
              <w:jc w:val="left"/>
              <w:rPr>
                <w:rFonts w:eastAsia="Times New Roman" w:cs="Arial"/>
                <w:sz w:val="20"/>
                <w:szCs w:val="20"/>
                <w:lang w:eastAsia="pl-PL"/>
              </w:rPr>
            </w:pPr>
          </w:p>
        </w:tc>
      </w:tr>
      <w:tr w:rsidR="00820884" w:rsidRPr="00AB0240" w14:paraId="523FAFB2" w14:textId="77777777" w:rsidTr="00D456A2">
        <w:trPr>
          <w:trHeight w:val="814"/>
        </w:trPr>
        <w:tc>
          <w:tcPr>
            <w:tcW w:w="0" w:type="auto"/>
            <w:vMerge/>
            <w:tcBorders>
              <w:top w:val="nil"/>
              <w:left w:val="single" w:sz="4" w:space="0" w:color="auto"/>
              <w:bottom w:val="single" w:sz="4" w:space="0" w:color="auto"/>
              <w:right w:val="single" w:sz="4" w:space="0" w:color="auto"/>
            </w:tcBorders>
            <w:vAlign w:val="center"/>
            <w:hideMark/>
          </w:tcPr>
          <w:p w14:paraId="590C1B0C" w14:textId="77777777" w:rsidR="00820884" w:rsidRPr="00AB0240" w:rsidRDefault="00820884" w:rsidP="00820884">
            <w:pPr>
              <w:spacing w:line="240" w:lineRule="auto"/>
              <w:jc w:val="left"/>
              <w:rPr>
                <w:rFonts w:eastAsia="Times New Roman" w:cs="Arial"/>
                <w:sz w:val="20"/>
                <w:szCs w:val="20"/>
                <w:lang w:eastAsia="pl-PL"/>
              </w:rPr>
            </w:pPr>
          </w:p>
        </w:tc>
        <w:tc>
          <w:tcPr>
            <w:tcW w:w="1263" w:type="dxa"/>
            <w:vMerge/>
            <w:tcBorders>
              <w:top w:val="nil"/>
              <w:left w:val="single" w:sz="4" w:space="0" w:color="auto"/>
              <w:bottom w:val="single" w:sz="4" w:space="0" w:color="000000"/>
              <w:right w:val="single" w:sz="4" w:space="0" w:color="auto"/>
            </w:tcBorders>
            <w:vAlign w:val="center"/>
            <w:hideMark/>
          </w:tcPr>
          <w:p w14:paraId="407681DD" w14:textId="77777777" w:rsidR="00820884" w:rsidRPr="00AB0240" w:rsidRDefault="00820884" w:rsidP="00820884">
            <w:pPr>
              <w:spacing w:line="240" w:lineRule="auto"/>
              <w:jc w:val="left"/>
              <w:rPr>
                <w:rFonts w:eastAsia="Times New Roman" w:cs="Arial"/>
                <w:sz w:val="20"/>
                <w:szCs w:val="20"/>
                <w:lang w:eastAsia="pl-PL"/>
              </w:rPr>
            </w:pPr>
          </w:p>
        </w:tc>
        <w:tc>
          <w:tcPr>
            <w:tcW w:w="2216" w:type="dxa"/>
            <w:tcBorders>
              <w:top w:val="nil"/>
              <w:left w:val="nil"/>
              <w:bottom w:val="single" w:sz="4" w:space="0" w:color="auto"/>
              <w:right w:val="single" w:sz="4" w:space="0" w:color="auto"/>
            </w:tcBorders>
            <w:shd w:val="clear" w:color="auto" w:fill="auto"/>
            <w:vAlign w:val="center"/>
            <w:hideMark/>
          </w:tcPr>
          <w:p w14:paraId="1D60C158"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c) Instalacja ulicznych lamp solarnych w miejscowości Żdżary.</w:t>
            </w:r>
          </w:p>
        </w:tc>
        <w:tc>
          <w:tcPr>
            <w:tcW w:w="5471" w:type="dxa"/>
            <w:tcBorders>
              <w:top w:val="nil"/>
              <w:left w:val="nil"/>
              <w:bottom w:val="single" w:sz="4" w:space="0" w:color="auto"/>
              <w:right w:val="single" w:sz="4" w:space="0" w:color="auto"/>
            </w:tcBorders>
            <w:shd w:val="clear" w:color="auto" w:fill="auto"/>
            <w:vAlign w:val="center"/>
            <w:hideMark/>
          </w:tcPr>
          <w:p w14:paraId="23E62071" w14:textId="77777777" w:rsidR="00820884" w:rsidRPr="00AB0240" w:rsidRDefault="00820884" w:rsidP="00820884">
            <w:pPr>
              <w:spacing w:line="240" w:lineRule="auto"/>
              <w:jc w:val="left"/>
              <w:rPr>
                <w:rFonts w:eastAsia="Times New Roman" w:cs="Arial"/>
                <w:sz w:val="20"/>
                <w:szCs w:val="20"/>
                <w:lang w:eastAsia="pl-PL"/>
              </w:rPr>
            </w:pPr>
            <w:r w:rsidRPr="00AB0240">
              <w:rPr>
                <w:rFonts w:eastAsia="Times New Roman" w:cs="Arial"/>
                <w:sz w:val="20"/>
                <w:szCs w:val="20"/>
                <w:lang w:eastAsia="pl-PL"/>
              </w:rPr>
              <w:t>d) Zakupiono i zainstalowano uliczne, hybrydowe lampy solarne w ilości 2 sztuki przy drogach w miejscowości Żdżary.</w:t>
            </w:r>
          </w:p>
        </w:tc>
        <w:tc>
          <w:tcPr>
            <w:tcW w:w="160" w:type="dxa"/>
            <w:vAlign w:val="center"/>
            <w:hideMark/>
          </w:tcPr>
          <w:p w14:paraId="4E774FDD" w14:textId="77777777" w:rsidR="00820884" w:rsidRPr="00AB0240" w:rsidRDefault="00820884" w:rsidP="00820884">
            <w:pPr>
              <w:spacing w:line="240" w:lineRule="auto"/>
              <w:jc w:val="left"/>
              <w:rPr>
                <w:rFonts w:eastAsia="Times New Roman" w:cs="Arial"/>
                <w:sz w:val="20"/>
                <w:szCs w:val="20"/>
                <w:lang w:eastAsia="pl-PL"/>
              </w:rPr>
            </w:pPr>
          </w:p>
        </w:tc>
      </w:tr>
    </w:tbl>
    <w:p w14:paraId="019143F1" w14:textId="77777777" w:rsidR="00820884" w:rsidRPr="00AB0240" w:rsidRDefault="00820884" w:rsidP="00820884">
      <w:pPr>
        <w:rPr>
          <w:rFonts w:cs="Arial"/>
          <w:sz w:val="20"/>
          <w:szCs w:val="20"/>
        </w:rPr>
      </w:pPr>
      <w:r w:rsidRPr="00AB0240">
        <w:rPr>
          <w:rFonts w:cs="Arial"/>
          <w:sz w:val="20"/>
          <w:szCs w:val="20"/>
        </w:rPr>
        <w:fldChar w:fldCharType="begin"/>
      </w:r>
      <w:r w:rsidRPr="00AB0240">
        <w:rPr>
          <w:rFonts w:cs="Arial"/>
          <w:sz w:val="20"/>
          <w:szCs w:val="20"/>
        </w:rPr>
        <w:instrText xml:space="preserve"> LINK Excel.Sheet.8 "C:\\Users\\gnatd\\Desktop\\Dorota\\fundusz sołecki\\2020 - zał. Nr 2 do pisma - informacja o przeznaczeniu środków 2020.xls" "Arkusz1!W5K1:W28K4" \a \f 4 \h  \* MERGEFORMAT </w:instrText>
      </w:r>
      <w:r w:rsidRPr="00AB0240">
        <w:rPr>
          <w:rFonts w:cs="Arial"/>
          <w:sz w:val="20"/>
          <w:szCs w:val="20"/>
        </w:rPr>
        <w:fldChar w:fldCharType="separate"/>
      </w:r>
    </w:p>
    <w:p w14:paraId="49FF84EB" w14:textId="77777777" w:rsidR="00820884" w:rsidRPr="00AB0240" w:rsidRDefault="00820884" w:rsidP="00820884">
      <w:pPr>
        <w:rPr>
          <w:rFonts w:cs="Arial"/>
          <w:sz w:val="20"/>
          <w:szCs w:val="20"/>
        </w:rPr>
      </w:pPr>
      <w:r w:rsidRPr="00AB0240">
        <w:rPr>
          <w:rFonts w:cs="Arial"/>
          <w:sz w:val="20"/>
          <w:szCs w:val="20"/>
        </w:rPr>
        <w:fldChar w:fldCharType="end"/>
      </w:r>
    </w:p>
    <w:p w14:paraId="4A5CCB8F" w14:textId="77777777" w:rsidR="00725E5E" w:rsidRPr="00AB0240" w:rsidRDefault="00725E5E" w:rsidP="00C97117">
      <w:pPr>
        <w:rPr>
          <w:rFonts w:cs="Arial"/>
          <w:lang w:eastAsia="pl-PL"/>
        </w:rPr>
      </w:pPr>
    </w:p>
    <w:p w14:paraId="64FA04C3" w14:textId="77777777" w:rsidR="00725E5E" w:rsidRPr="00AB0240" w:rsidRDefault="00725E5E" w:rsidP="00C97117">
      <w:pPr>
        <w:rPr>
          <w:rFonts w:cs="Arial"/>
          <w:lang w:eastAsia="pl-PL"/>
        </w:rPr>
      </w:pPr>
    </w:p>
    <w:p w14:paraId="6695A88B" w14:textId="77777777" w:rsidR="00725E5E" w:rsidRPr="00AB0240" w:rsidRDefault="00725E5E" w:rsidP="00C97117">
      <w:pPr>
        <w:rPr>
          <w:rFonts w:cs="Arial"/>
          <w:lang w:eastAsia="pl-PL"/>
        </w:rPr>
      </w:pPr>
    </w:p>
    <w:p w14:paraId="166FD86E" w14:textId="77777777" w:rsidR="00725E5E" w:rsidRPr="00AB0240" w:rsidRDefault="00725E5E" w:rsidP="00C97117">
      <w:pPr>
        <w:rPr>
          <w:rFonts w:cs="Arial"/>
          <w:lang w:eastAsia="pl-PL"/>
        </w:rPr>
      </w:pPr>
    </w:p>
    <w:p w14:paraId="5BCEB812" w14:textId="77777777" w:rsidR="00725E5E" w:rsidRPr="00AB0240" w:rsidRDefault="00725E5E" w:rsidP="00C97117">
      <w:pPr>
        <w:rPr>
          <w:rFonts w:cs="Arial"/>
          <w:lang w:eastAsia="pl-PL"/>
        </w:rPr>
      </w:pPr>
    </w:p>
    <w:p w14:paraId="247868A7" w14:textId="77777777" w:rsidR="00725E5E" w:rsidRPr="00AB0240" w:rsidRDefault="00725E5E" w:rsidP="00C97117">
      <w:pPr>
        <w:rPr>
          <w:rFonts w:cs="Arial"/>
          <w:lang w:eastAsia="pl-PL"/>
        </w:rPr>
      </w:pPr>
    </w:p>
    <w:p w14:paraId="3A53878A" w14:textId="77777777" w:rsidR="00725E5E" w:rsidRPr="00AB0240" w:rsidRDefault="00725E5E" w:rsidP="00C97117">
      <w:pPr>
        <w:rPr>
          <w:rFonts w:cs="Arial"/>
          <w:lang w:eastAsia="pl-PL"/>
        </w:rPr>
      </w:pPr>
    </w:p>
    <w:p w14:paraId="31838DCE" w14:textId="77777777" w:rsidR="00725E5E" w:rsidRPr="00AB0240" w:rsidRDefault="00725E5E" w:rsidP="00C97117">
      <w:pPr>
        <w:rPr>
          <w:rFonts w:cs="Arial"/>
          <w:lang w:eastAsia="pl-PL"/>
        </w:rPr>
      </w:pPr>
    </w:p>
    <w:p w14:paraId="1EE3D50E" w14:textId="77777777" w:rsidR="00725E5E" w:rsidRPr="00AB0240" w:rsidRDefault="00725E5E" w:rsidP="00C97117">
      <w:pPr>
        <w:rPr>
          <w:rFonts w:cs="Arial"/>
          <w:lang w:eastAsia="pl-PL"/>
        </w:rPr>
      </w:pPr>
    </w:p>
    <w:p w14:paraId="25713CED" w14:textId="77777777" w:rsidR="00725E5E" w:rsidRPr="00AB0240" w:rsidRDefault="00725E5E" w:rsidP="00C97117">
      <w:pPr>
        <w:rPr>
          <w:rFonts w:cs="Arial"/>
          <w:lang w:eastAsia="pl-PL"/>
        </w:rPr>
      </w:pPr>
    </w:p>
    <w:p w14:paraId="6EC7D8FA" w14:textId="77777777" w:rsidR="00725E5E" w:rsidRPr="00AB0240" w:rsidRDefault="00725E5E" w:rsidP="00C97117">
      <w:pPr>
        <w:rPr>
          <w:rFonts w:cs="Arial"/>
          <w:lang w:eastAsia="pl-PL"/>
        </w:rPr>
        <w:sectPr w:rsidR="00725E5E" w:rsidRPr="00AB0240" w:rsidSect="0086185F">
          <w:pgSz w:w="11906" w:h="16838"/>
          <w:pgMar w:top="1417" w:right="1417" w:bottom="1417" w:left="1417" w:header="708" w:footer="708" w:gutter="0"/>
          <w:cols w:space="708"/>
          <w:titlePg/>
          <w:docGrid w:linePitch="360"/>
        </w:sectPr>
      </w:pPr>
    </w:p>
    <w:p w14:paraId="73B734BC" w14:textId="1341D106" w:rsidR="00B820D3" w:rsidRPr="00AB0240" w:rsidRDefault="00B820D3" w:rsidP="00163CC1">
      <w:pPr>
        <w:pStyle w:val="Nagwek1"/>
      </w:pPr>
      <w:r w:rsidRPr="00AB0240">
        <w:t>Rozdział 8</w:t>
      </w:r>
    </w:p>
    <w:p w14:paraId="566F02B6" w14:textId="77777777" w:rsidR="00B820D3" w:rsidRPr="00AB0240" w:rsidRDefault="00B820D3" w:rsidP="00163CC1">
      <w:pPr>
        <w:pStyle w:val="Nagwek1"/>
      </w:pPr>
      <w:bookmarkStart w:id="65" w:name="_Toc72934768"/>
      <w:bookmarkStart w:id="66" w:name="_Toc72972922"/>
      <w:bookmarkStart w:id="67" w:name="_Toc73340478"/>
      <w:r w:rsidRPr="00AB0240">
        <w:t>Analiza realizacji budżetu gminy Bolesławiec</w:t>
      </w:r>
      <w:bookmarkEnd w:id="65"/>
      <w:bookmarkEnd w:id="66"/>
      <w:bookmarkEnd w:id="67"/>
    </w:p>
    <w:p w14:paraId="68C5E099" w14:textId="306AB4D5" w:rsidR="008E363A" w:rsidRPr="00AB0240" w:rsidRDefault="008E363A" w:rsidP="00A462FA">
      <w:pPr>
        <w:ind w:firstLine="708"/>
        <w:jc w:val="center"/>
        <w:rPr>
          <w:rFonts w:cs="Arial"/>
          <w:b/>
          <w:bCs/>
          <w:u w:val="single"/>
        </w:rPr>
      </w:pPr>
      <w:bookmarkStart w:id="68" w:name="_Toc73119104"/>
      <w:r w:rsidRPr="00AB0240">
        <w:rPr>
          <w:rFonts w:cs="Arial"/>
          <w:b/>
          <w:bCs/>
          <w:u w:val="single"/>
        </w:rPr>
        <w:t>Stan finansów gminy</w:t>
      </w:r>
      <w:bookmarkEnd w:id="68"/>
    </w:p>
    <w:p w14:paraId="0A464E2A" w14:textId="77777777" w:rsidR="00EF00D9" w:rsidRPr="00AB0240" w:rsidRDefault="00EF00D9" w:rsidP="00EF00D9">
      <w:pPr>
        <w:ind w:firstLine="708"/>
        <w:rPr>
          <w:rFonts w:cs="Arial"/>
          <w:bCs/>
        </w:rPr>
      </w:pPr>
      <w:r w:rsidRPr="00AB0240">
        <w:rPr>
          <w:rFonts w:cs="Arial"/>
          <w:bCs/>
        </w:rPr>
        <w:t>Na dzień 31 grudnia 2020 roku budżet Gminy Bolesławiec stanowił następujące kwoty :</w:t>
      </w:r>
    </w:p>
    <w:p w14:paraId="4631490B" w14:textId="77777777" w:rsidR="00EF00D9" w:rsidRPr="00AB0240" w:rsidRDefault="00EF00D9" w:rsidP="00EF00D9">
      <w:pPr>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5"/>
      </w:tblGrid>
      <w:tr w:rsidR="00EF00D9" w:rsidRPr="00AB0240" w14:paraId="63C9E3B7" w14:textId="77777777" w:rsidTr="00B05B37">
        <w:tc>
          <w:tcPr>
            <w:tcW w:w="4606" w:type="dxa"/>
            <w:shd w:val="clear" w:color="auto" w:fill="auto"/>
          </w:tcPr>
          <w:p w14:paraId="6BCC1624" w14:textId="77777777" w:rsidR="00EF00D9" w:rsidRPr="00AB0240" w:rsidRDefault="00EF00D9" w:rsidP="00B05B37">
            <w:pPr>
              <w:rPr>
                <w:rFonts w:cs="Arial"/>
                <w:bCs/>
              </w:rPr>
            </w:pPr>
            <w:r w:rsidRPr="00AB0240">
              <w:rPr>
                <w:rFonts w:cs="Arial"/>
                <w:bCs/>
              </w:rPr>
              <w:t>Dochody</w:t>
            </w:r>
          </w:p>
        </w:tc>
        <w:tc>
          <w:tcPr>
            <w:tcW w:w="4606" w:type="dxa"/>
            <w:shd w:val="clear" w:color="auto" w:fill="auto"/>
          </w:tcPr>
          <w:p w14:paraId="0F7A598B" w14:textId="77777777" w:rsidR="00EF00D9" w:rsidRPr="00AB0240" w:rsidRDefault="00EF00D9" w:rsidP="00B05B37">
            <w:pPr>
              <w:rPr>
                <w:rFonts w:cs="Arial"/>
                <w:bCs/>
              </w:rPr>
            </w:pPr>
            <w:r w:rsidRPr="00AB0240">
              <w:rPr>
                <w:rFonts w:cs="Arial"/>
                <w:bCs/>
              </w:rPr>
              <w:t>20.699.849,40 zł.</w:t>
            </w:r>
          </w:p>
        </w:tc>
      </w:tr>
      <w:tr w:rsidR="00EF00D9" w:rsidRPr="00AB0240" w14:paraId="73D046B6" w14:textId="77777777" w:rsidTr="00B05B37">
        <w:tc>
          <w:tcPr>
            <w:tcW w:w="4606" w:type="dxa"/>
            <w:shd w:val="clear" w:color="auto" w:fill="auto"/>
          </w:tcPr>
          <w:p w14:paraId="5331C27D" w14:textId="77777777" w:rsidR="00EF00D9" w:rsidRPr="00AB0240" w:rsidRDefault="00EF00D9" w:rsidP="00B05B37">
            <w:pPr>
              <w:rPr>
                <w:rFonts w:cs="Arial"/>
                <w:bCs/>
              </w:rPr>
            </w:pPr>
            <w:r w:rsidRPr="00AB0240">
              <w:rPr>
                <w:rFonts w:cs="Arial"/>
                <w:bCs/>
              </w:rPr>
              <w:t>Wydatki</w:t>
            </w:r>
          </w:p>
        </w:tc>
        <w:tc>
          <w:tcPr>
            <w:tcW w:w="4606" w:type="dxa"/>
            <w:shd w:val="clear" w:color="auto" w:fill="auto"/>
          </w:tcPr>
          <w:p w14:paraId="36FF1B8A" w14:textId="77777777" w:rsidR="00EF00D9" w:rsidRPr="00AB0240" w:rsidRDefault="00EF00D9" w:rsidP="00B05B37">
            <w:pPr>
              <w:rPr>
                <w:rFonts w:cs="Arial"/>
                <w:bCs/>
              </w:rPr>
            </w:pPr>
            <w:r w:rsidRPr="00AB0240">
              <w:rPr>
                <w:rFonts w:cs="Arial"/>
                <w:bCs/>
              </w:rPr>
              <w:t>19.706.788,25 zł.</w:t>
            </w:r>
          </w:p>
        </w:tc>
      </w:tr>
      <w:tr w:rsidR="00EF00D9" w:rsidRPr="00AB0240" w14:paraId="6CBF5A55" w14:textId="77777777" w:rsidTr="00B05B37">
        <w:tc>
          <w:tcPr>
            <w:tcW w:w="4606" w:type="dxa"/>
            <w:shd w:val="clear" w:color="auto" w:fill="auto"/>
          </w:tcPr>
          <w:p w14:paraId="18359C32" w14:textId="77777777" w:rsidR="00EF00D9" w:rsidRPr="00AB0240" w:rsidRDefault="00EF00D9" w:rsidP="00B05B37">
            <w:pPr>
              <w:rPr>
                <w:rFonts w:cs="Arial"/>
                <w:bCs/>
              </w:rPr>
            </w:pPr>
            <w:r w:rsidRPr="00AB0240">
              <w:rPr>
                <w:rFonts w:cs="Arial"/>
                <w:bCs/>
              </w:rPr>
              <w:t>Nadwyżka budżetu</w:t>
            </w:r>
          </w:p>
        </w:tc>
        <w:tc>
          <w:tcPr>
            <w:tcW w:w="4606" w:type="dxa"/>
            <w:shd w:val="clear" w:color="auto" w:fill="auto"/>
          </w:tcPr>
          <w:p w14:paraId="5BB5E92D" w14:textId="77777777" w:rsidR="00EF00D9" w:rsidRPr="00AB0240" w:rsidRDefault="00EF00D9" w:rsidP="00B05B37">
            <w:pPr>
              <w:rPr>
                <w:rFonts w:cs="Arial"/>
                <w:bCs/>
              </w:rPr>
            </w:pPr>
            <w:r w:rsidRPr="00AB0240">
              <w:rPr>
                <w:rFonts w:cs="Arial"/>
                <w:bCs/>
              </w:rPr>
              <w:t xml:space="preserve">     993.061,15 zł.</w:t>
            </w:r>
          </w:p>
        </w:tc>
      </w:tr>
      <w:tr w:rsidR="00EF00D9" w:rsidRPr="00AB0240" w14:paraId="0F3FAC4A" w14:textId="77777777" w:rsidTr="00B05B37">
        <w:tc>
          <w:tcPr>
            <w:tcW w:w="4606" w:type="dxa"/>
            <w:shd w:val="clear" w:color="auto" w:fill="auto"/>
          </w:tcPr>
          <w:p w14:paraId="03F959CE" w14:textId="77777777" w:rsidR="00EF00D9" w:rsidRPr="00AB0240" w:rsidRDefault="00EF00D9" w:rsidP="00B05B37">
            <w:pPr>
              <w:rPr>
                <w:rFonts w:cs="Arial"/>
                <w:bCs/>
              </w:rPr>
            </w:pPr>
            <w:r w:rsidRPr="00AB0240">
              <w:rPr>
                <w:rFonts w:cs="Arial"/>
                <w:bCs/>
              </w:rPr>
              <w:t>Przychody, z tego :</w:t>
            </w:r>
          </w:p>
        </w:tc>
        <w:tc>
          <w:tcPr>
            <w:tcW w:w="4606" w:type="dxa"/>
            <w:shd w:val="clear" w:color="auto" w:fill="auto"/>
          </w:tcPr>
          <w:p w14:paraId="0FF6EF1C" w14:textId="77777777" w:rsidR="00EF00D9" w:rsidRPr="00AB0240" w:rsidRDefault="00EF00D9" w:rsidP="00B05B37">
            <w:pPr>
              <w:rPr>
                <w:rFonts w:cs="Arial"/>
                <w:bCs/>
              </w:rPr>
            </w:pPr>
            <w:r w:rsidRPr="00AB0240">
              <w:rPr>
                <w:rFonts w:cs="Arial"/>
                <w:bCs/>
              </w:rPr>
              <w:t xml:space="preserve">     903.108,92 zł.</w:t>
            </w:r>
          </w:p>
        </w:tc>
      </w:tr>
      <w:tr w:rsidR="00EF00D9" w:rsidRPr="00AB0240" w14:paraId="434FD563" w14:textId="77777777" w:rsidTr="00B05B37">
        <w:tc>
          <w:tcPr>
            <w:tcW w:w="4606" w:type="dxa"/>
            <w:shd w:val="clear" w:color="auto" w:fill="auto"/>
          </w:tcPr>
          <w:p w14:paraId="18C13F51" w14:textId="77777777" w:rsidR="00EF00D9" w:rsidRPr="00AB0240" w:rsidRDefault="00EF00D9" w:rsidP="00B05B37">
            <w:pPr>
              <w:rPr>
                <w:rFonts w:cs="Arial"/>
                <w:bCs/>
              </w:rPr>
            </w:pPr>
            <w:r w:rsidRPr="00AB0240">
              <w:rPr>
                <w:rFonts w:cs="Arial"/>
                <w:bCs/>
              </w:rPr>
              <w:t>- wolne środki</w:t>
            </w:r>
          </w:p>
        </w:tc>
        <w:tc>
          <w:tcPr>
            <w:tcW w:w="4606" w:type="dxa"/>
            <w:shd w:val="clear" w:color="auto" w:fill="auto"/>
          </w:tcPr>
          <w:p w14:paraId="48A6D540" w14:textId="77777777" w:rsidR="00EF00D9" w:rsidRPr="00AB0240" w:rsidRDefault="00EF00D9" w:rsidP="00B05B37">
            <w:pPr>
              <w:rPr>
                <w:rFonts w:cs="Arial"/>
                <w:bCs/>
              </w:rPr>
            </w:pPr>
            <w:r w:rsidRPr="00AB0240">
              <w:rPr>
                <w:rFonts w:cs="Arial"/>
                <w:bCs/>
              </w:rPr>
              <w:t xml:space="preserve">     903.108,92 zł.</w:t>
            </w:r>
          </w:p>
        </w:tc>
      </w:tr>
      <w:tr w:rsidR="00EF00D9" w:rsidRPr="00AB0240" w14:paraId="50F116F8" w14:textId="77777777" w:rsidTr="00B05B37">
        <w:tc>
          <w:tcPr>
            <w:tcW w:w="4606" w:type="dxa"/>
            <w:shd w:val="clear" w:color="auto" w:fill="auto"/>
          </w:tcPr>
          <w:p w14:paraId="68BA0856" w14:textId="77777777" w:rsidR="00EF00D9" w:rsidRPr="00AB0240" w:rsidRDefault="00EF00D9" w:rsidP="00B05B37">
            <w:pPr>
              <w:rPr>
                <w:rFonts w:cs="Arial"/>
                <w:bCs/>
              </w:rPr>
            </w:pPr>
            <w:r w:rsidRPr="00AB0240">
              <w:rPr>
                <w:rFonts w:cs="Arial"/>
                <w:bCs/>
              </w:rPr>
              <w:t xml:space="preserve">Rozchody, z tego : </w:t>
            </w:r>
          </w:p>
        </w:tc>
        <w:tc>
          <w:tcPr>
            <w:tcW w:w="4606" w:type="dxa"/>
            <w:shd w:val="clear" w:color="auto" w:fill="auto"/>
          </w:tcPr>
          <w:p w14:paraId="43DEAF1F" w14:textId="77777777" w:rsidR="00EF00D9" w:rsidRPr="00AB0240" w:rsidRDefault="00EF00D9" w:rsidP="00B05B37">
            <w:pPr>
              <w:rPr>
                <w:rFonts w:cs="Arial"/>
                <w:bCs/>
              </w:rPr>
            </w:pPr>
            <w:r w:rsidRPr="00AB0240">
              <w:rPr>
                <w:rFonts w:cs="Arial"/>
                <w:bCs/>
              </w:rPr>
              <w:t xml:space="preserve">     399.417,36 zł.</w:t>
            </w:r>
          </w:p>
        </w:tc>
      </w:tr>
      <w:tr w:rsidR="00EF00D9" w:rsidRPr="00AB0240" w14:paraId="3AD5434A" w14:textId="77777777" w:rsidTr="00B05B37">
        <w:tc>
          <w:tcPr>
            <w:tcW w:w="4606" w:type="dxa"/>
            <w:shd w:val="clear" w:color="auto" w:fill="auto"/>
          </w:tcPr>
          <w:p w14:paraId="4C0B18B6" w14:textId="77777777" w:rsidR="00EF00D9" w:rsidRPr="00AB0240" w:rsidRDefault="00EF00D9" w:rsidP="00B05B37">
            <w:pPr>
              <w:rPr>
                <w:rFonts w:cs="Arial"/>
                <w:bCs/>
              </w:rPr>
            </w:pPr>
            <w:r w:rsidRPr="00AB0240">
              <w:rPr>
                <w:rFonts w:cs="Arial"/>
                <w:bCs/>
              </w:rPr>
              <w:t>- spłaty kredytów i pożyczek</w:t>
            </w:r>
          </w:p>
        </w:tc>
        <w:tc>
          <w:tcPr>
            <w:tcW w:w="4606" w:type="dxa"/>
            <w:shd w:val="clear" w:color="auto" w:fill="auto"/>
          </w:tcPr>
          <w:p w14:paraId="60BFD82E" w14:textId="77777777" w:rsidR="00EF00D9" w:rsidRPr="00AB0240" w:rsidRDefault="00EF00D9" w:rsidP="00B05B37">
            <w:pPr>
              <w:rPr>
                <w:rFonts w:cs="Arial"/>
                <w:bCs/>
              </w:rPr>
            </w:pPr>
            <w:r w:rsidRPr="00AB0240">
              <w:rPr>
                <w:rFonts w:cs="Arial"/>
                <w:bCs/>
              </w:rPr>
              <w:t xml:space="preserve">     399.417,36 zł.</w:t>
            </w:r>
          </w:p>
        </w:tc>
      </w:tr>
    </w:tbl>
    <w:p w14:paraId="22833AE9" w14:textId="77777777" w:rsidR="00EF00D9" w:rsidRPr="00AB0240" w:rsidRDefault="00EF00D9" w:rsidP="00EF00D9">
      <w:pPr>
        <w:ind w:hanging="90"/>
        <w:rPr>
          <w:rFonts w:cs="Arial"/>
          <w:b/>
        </w:rPr>
      </w:pPr>
    </w:p>
    <w:p w14:paraId="1F77CBFF" w14:textId="77777777" w:rsidR="00EF00D9" w:rsidRPr="00AB0240" w:rsidRDefault="00EF00D9" w:rsidP="00EF00D9">
      <w:pPr>
        <w:ind w:hanging="90"/>
        <w:rPr>
          <w:rFonts w:cs="Arial"/>
          <w:b/>
        </w:rPr>
      </w:pPr>
      <w:r w:rsidRPr="00AB0240">
        <w:rPr>
          <w:rFonts w:cs="Arial"/>
          <w:b/>
        </w:rPr>
        <w:t>Informacja o zadłużeniu</w:t>
      </w:r>
    </w:p>
    <w:p w14:paraId="51D9B6D3" w14:textId="77777777" w:rsidR="00EF00D9" w:rsidRPr="00AB0240" w:rsidRDefault="00EF00D9" w:rsidP="00EF00D9">
      <w:pPr>
        <w:ind w:hanging="90"/>
        <w:rPr>
          <w:rFonts w:cs="Arial"/>
          <w:b/>
          <w:bCs/>
        </w:rPr>
      </w:pPr>
      <w:r w:rsidRPr="00AB0240">
        <w:rPr>
          <w:rFonts w:cs="Arial"/>
        </w:rPr>
        <w:t>W roku 2020 zgodnie z uchwałą Rady Gminy w sprawie budżetu gminy na 2020 rok spłacono raty kredytów na kwotę :    399.417,36 zł.</w:t>
      </w:r>
    </w:p>
    <w:p w14:paraId="2847978B" w14:textId="5A427210" w:rsidR="00EF00D9" w:rsidRPr="00AB0240" w:rsidRDefault="00EF00D9" w:rsidP="00EF00D9">
      <w:pPr>
        <w:rPr>
          <w:rFonts w:cs="Arial"/>
        </w:rPr>
      </w:pPr>
      <w:r w:rsidRPr="00AB0240">
        <w:rPr>
          <w:rFonts w:cs="Arial"/>
        </w:rPr>
        <w:t xml:space="preserve">Na dzień 31.12.2020r. Gmina posiadała zadłużenie  w kwocie 2.298.796,13 zł., </w:t>
      </w:r>
      <w:r w:rsidR="000B2315">
        <w:rPr>
          <w:rFonts w:cs="Arial"/>
        </w:rPr>
        <w:br/>
      </w:r>
      <w:r w:rsidRPr="00AB0240">
        <w:rPr>
          <w:rFonts w:cs="Arial"/>
        </w:rPr>
        <w:t>z czego w  2021 roku podlegać będzie spłacie 399.417,36 zł. Zadłużenie stanowią zobowiązania z tytułu kredytów długoterminowych w wysokości 2.298.796,13 zł., co stanowi 11,17 % zrealizowanych dochodów bieżących.</w:t>
      </w:r>
    </w:p>
    <w:p w14:paraId="5D8D6FA2" w14:textId="77777777" w:rsidR="00EF00D9" w:rsidRPr="00AB0240" w:rsidRDefault="00EF00D9" w:rsidP="00EF00D9">
      <w:pPr>
        <w:rPr>
          <w:rFonts w:cs="Arial"/>
        </w:rPr>
      </w:pPr>
      <w:r w:rsidRPr="00AB0240">
        <w:rPr>
          <w:rFonts w:cs="Arial"/>
        </w:rPr>
        <w:t xml:space="preserve">Według wieloletniej prognozy finansowej gminy, spłata zadłużenia zaplanowana jest do końca 2032r. </w:t>
      </w:r>
    </w:p>
    <w:p w14:paraId="16008647" w14:textId="77777777" w:rsidR="00EF00D9" w:rsidRPr="00AB0240" w:rsidRDefault="00EF00D9" w:rsidP="00EF00D9">
      <w:pPr>
        <w:rPr>
          <w:rFonts w:cs="Arial"/>
        </w:rPr>
      </w:pPr>
      <w:r w:rsidRPr="00AB0240">
        <w:rPr>
          <w:rFonts w:cs="Arial"/>
        </w:rPr>
        <w:t xml:space="preserve"> </w:t>
      </w:r>
    </w:p>
    <w:p w14:paraId="5E5DB78D" w14:textId="77777777" w:rsidR="00D456A2" w:rsidRPr="00AB0240" w:rsidRDefault="00D456A2" w:rsidP="00EF00D9">
      <w:pPr>
        <w:rPr>
          <w:rFonts w:cs="Arial"/>
        </w:rPr>
      </w:pPr>
    </w:p>
    <w:p w14:paraId="4C577B15" w14:textId="77777777" w:rsidR="00D456A2" w:rsidRPr="00AB0240" w:rsidRDefault="00D456A2" w:rsidP="00EF00D9">
      <w:pPr>
        <w:rPr>
          <w:rFonts w:cs="Arial"/>
        </w:rPr>
      </w:pPr>
    </w:p>
    <w:p w14:paraId="5319ACD2" w14:textId="77777777" w:rsidR="00D456A2" w:rsidRPr="00AB0240" w:rsidRDefault="00D456A2" w:rsidP="00EF00D9">
      <w:pPr>
        <w:rPr>
          <w:rFonts w:cs="Arial"/>
        </w:rPr>
      </w:pPr>
    </w:p>
    <w:p w14:paraId="1B07C61D" w14:textId="77777777" w:rsidR="00D456A2" w:rsidRPr="00AB0240" w:rsidRDefault="00D456A2" w:rsidP="00EF00D9">
      <w:pPr>
        <w:rPr>
          <w:rFonts w:cs="Arial"/>
        </w:rPr>
      </w:pPr>
    </w:p>
    <w:p w14:paraId="14480780" w14:textId="77777777" w:rsidR="00D456A2" w:rsidRPr="00AB0240" w:rsidRDefault="00D456A2" w:rsidP="00EF00D9">
      <w:pPr>
        <w:rPr>
          <w:rFonts w:cs="Arial"/>
        </w:rPr>
      </w:pPr>
    </w:p>
    <w:p w14:paraId="2D2BFEE7" w14:textId="77777777" w:rsidR="00EF00D9" w:rsidRPr="00AB0240" w:rsidRDefault="00EF00D9" w:rsidP="00EF00D9">
      <w:pPr>
        <w:rPr>
          <w:rFonts w:cs="Arial"/>
        </w:rPr>
      </w:pPr>
      <w:r w:rsidRPr="00AB0240">
        <w:rPr>
          <w:rFonts w:cs="Arial"/>
        </w:rPr>
        <w:t>Poniżej przedstawiono wyszczególnienie zaciągniętych kredytów.</w:t>
      </w:r>
    </w:p>
    <w:p w14:paraId="0BDEA4BC" w14:textId="77777777" w:rsidR="00EF00D9" w:rsidRPr="00AB0240" w:rsidRDefault="00EF00D9" w:rsidP="00EF00D9">
      <w:pPr>
        <w:rPr>
          <w:rFonts w:cs="Arial"/>
        </w:rPr>
      </w:pPr>
    </w:p>
    <w:tbl>
      <w:tblPr>
        <w:tblStyle w:val="Tabela-Siatka"/>
        <w:tblW w:w="0" w:type="auto"/>
        <w:tblLook w:val="04A0" w:firstRow="1" w:lastRow="0" w:firstColumn="1" w:lastColumn="0" w:noHBand="0" w:noVBand="1"/>
      </w:tblPr>
      <w:tblGrid>
        <w:gridCol w:w="550"/>
        <w:gridCol w:w="2580"/>
        <w:gridCol w:w="1820"/>
        <w:gridCol w:w="1573"/>
        <w:gridCol w:w="2268"/>
      </w:tblGrid>
      <w:tr w:rsidR="00EF00D9" w:rsidRPr="00AB0240" w14:paraId="6AC4CCCD" w14:textId="77777777" w:rsidTr="00B05B37">
        <w:tc>
          <w:tcPr>
            <w:tcW w:w="543" w:type="dxa"/>
          </w:tcPr>
          <w:p w14:paraId="77627857" w14:textId="77777777" w:rsidR="00EF00D9" w:rsidRPr="00AB0240" w:rsidRDefault="00EF00D9" w:rsidP="00B05B37">
            <w:pPr>
              <w:rPr>
                <w:rFonts w:cs="Arial"/>
              </w:rPr>
            </w:pPr>
            <w:r w:rsidRPr="00AB0240">
              <w:rPr>
                <w:rFonts w:cs="Arial"/>
              </w:rPr>
              <w:t>Lp.</w:t>
            </w:r>
          </w:p>
        </w:tc>
        <w:tc>
          <w:tcPr>
            <w:tcW w:w="2580" w:type="dxa"/>
          </w:tcPr>
          <w:p w14:paraId="17AF9CB7" w14:textId="77777777" w:rsidR="00EF00D9" w:rsidRPr="00AB0240" w:rsidRDefault="00EF00D9" w:rsidP="00B05B37">
            <w:pPr>
              <w:rPr>
                <w:rFonts w:cs="Arial"/>
              </w:rPr>
            </w:pPr>
            <w:r w:rsidRPr="00AB0240">
              <w:rPr>
                <w:rFonts w:cs="Arial"/>
              </w:rPr>
              <w:t>Nazwa banku</w:t>
            </w:r>
          </w:p>
        </w:tc>
        <w:tc>
          <w:tcPr>
            <w:tcW w:w="1820" w:type="dxa"/>
          </w:tcPr>
          <w:p w14:paraId="471BDCBD" w14:textId="77777777" w:rsidR="00EF00D9" w:rsidRPr="00AB0240" w:rsidRDefault="00EF00D9" w:rsidP="00B05B37">
            <w:pPr>
              <w:rPr>
                <w:rFonts w:cs="Arial"/>
              </w:rPr>
            </w:pPr>
            <w:r w:rsidRPr="00AB0240">
              <w:rPr>
                <w:rFonts w:cs="Arial"/>
              </w:rPr>
              <w:t>Numer umowy</w:t>
            </w:r>
          </w:p>
        </w:tc>
        <w:tc>
          <w:tcPr>
            <w:tcW w:w="1573" w:type="dxa"/>
          </w:tcPr>
          <w:p w14:paraId="12F02AB6" w14:textId="77777777" w:rsidR="00EF00D9" w:rsidRPr="00AB0240" w:rsidRDefault="00EF00D9" w:rsidP="00B05B37">
            <w:pPr>
              <w:rPr>
                <w:rFonts w:cs="Arial"/>
              </w:rPr>
            </w:pPr>
            <w:r w:rsidRPr="00AB0240">
              <w:rPr>
                <w:rFonts w:cs="Arial"/>
              </w:rPr>
              <w:t>Rok zawarcia umowy</w:t>
            </w:r>
          </w:p>
        </w:tc>
        <w:tc>
          <w:tcPr>
            <w:tcW w:w="2268" w:type="dxa"/>
          </w:tcPr>
          <w:p w14:paraId="22A338BF" w14:textId="77777777" w:rsidR="00EF00D9" w:rsidRPr="00AB0240" w:rsidRDefault="00EF00D9" w:rsidP="00B05B37">
            <w:pPr>
              <w:rPr>
                <w:rFonts w:cs="Arial"/>
              </w:rPr>
            </w:pPr>
            <w:r w:rsidRPr="00AB0240">
              <w:rPr>
                <w:rFonts w:cs="Arial"/>
              </w:rPr>
              <w:t>Kwota zobowiązania</w:t>
            </w:r>
          </w:p>
        </w:tc>
      </w:tr>
      <w:tr w:rsidR="00EF00D9" w:rsidRPr="00AB0240" w14:paraId="1705252B" w14:textId="77777777" w:rsidTr="00B05B37">
        <w:tc>
          <w:tcPr>
            <w:tcW w:w="543" w:type="dxa"/>
          </w:tcPr>
          <w:p w14:paraId="1AF1D760" w14:textId="77777777" w:rsidR="00EF00D9" w:rsidRPr="00AB0240" w:rsidRDefault="00EF00D9" w:rsidP="00B05B37">
            <w:pPr>
              <w:rPr>
                <w:rFonts w:cs="Arial"/>
              </w:rPr>
            </w:pPr>
            <w:r w:rsidRPr="00AB0240">
              <w:rPr>
                <w:rFonts w:cs="Arial"/>
              </w:rPr>
              <w:t>1.</w:t>
            </w:r>
          </w:p>
        </w:tc>
        <w:tc>
          <w:tcPr>
            <w:tcW w:w="2580" w:type="dxa"/>
          </w:tcPr>
          <w:p w14:paraId="4AE03DF0" w14:textId="77777777" w:rsidR="00EF00D9" w:rsidRPr="00AB0240" w:rsidRDefault="00EF00D9" w:rsidP="00B05B37">
            <w:pPr>
              <w:rPr>
                <w:rFonts w:cs="Arial"/>
              </w:rPr>
            </w:pPr>
            <w:r w:rsidRPr="00AB0240">
              <w:rPr>
                <w:rFonts w:cs="Arial"/>
              </w:rPr>
              <w:t>Spółdzielczy Bank Ludowy Kępno</w:t>
            </w:r>
          </w:p>
        </w:tc>
        <w:tc>
          <w:tcPr>
            <w:tcW w:w="1820" w:type="dxa"/>
          </w:tcPr>
          <w:p w14:paraId="17B505A5" w14:textId="77777777" w:rsidR="00EF00D9" w:rsidRPr="00AB0240" w:rsidRDefault="00EF00D9" w:rsidP="00B05B37">
            <w:pPr>
              <w:jc w:val="center"/>
              <w:rPr>
                <w:rFonts w:cs="Arial"/>
              </w:rPr>
            </w:pPr>
            <w:r w:rsidRPr="00AB0240">
              <w:rPr>
                <w:rFonts w:cs="Arial"/>
              </w:rPr>
              <w:t>1/0/IX/2010</w:t>
            </w:r>
          </w:p>
        </w:tc>
        <w:tc>
          <w:tcPr>
            <w:tcW w:w="1573" w:type="dxa"/>
          </w:tcPr>
          <w:p w14:paraId="16A63C2C" w14:textId="77777777" w:rsidR="00EF00D9" w:rsidRPr="00AB0240" w:rsidRDefault="00EF00D9" w:rsidP="00B05B37">
            <w:pPr>
              <w:jc w:val="center"/>
              <w:rPr>
                <w:rFonts w:cs="Arial"/>
              </w:rPr>
            </w:pPr>
            <w:r w:rsidRPr="00AB0240">
              <w:rPr>
                <w:rFonts w:cs="Arial"/>
              </w:rPr>
              <w:t>2010</w:t>
            </w:r>
          </w:p>
        </w:tc>
        <w:tc>
          <w:tcPr>
            <w:tcW w:w="2268" w:type="dxa"/>
          </w:tcPr>
          <w:p w14:paraId="025F246D" w14:textId="77777777" w:rsidR="00EF00D9" w:rsidRPr="00AB0240" w:rsidRDefault="00EF00D9" w:rsidP="00B05B37">
            <w:pPr>
              <w:jc w:val="right"/>
              <w:rPr>
                <w:rFonts w:cs="Arial"/>
              </w:rPr>
            </w:pPr>
            <w:r w:rsidRPr="00AB0240">
              <w:rPr>
                <w:rFonts w:cs="Arial"/>
              </w:rPr>
              <w:t>851.289,46</w:t>
            </w:r>
          </w:p>
        </w:tc>
      </w:tr>
      <w:tr w:rsidR="00EF00D9" w:rsidRPr="00AB0240" w14:paraId="3174A624" w14:textId="77777777" w:rsidTr="00B05B37">
        <w:tc>
          <w:tcPr>
            <w:tcW w:w="543" w:type="dxa"/>
          </w:tcPr>
          <w:p w14:paraId="3B6FA59C" w14:textId="77777777" w:rsidR="00EF00D9" w:rsidRPr="00AB0240" w:rsidRDefault="00EF00D9" w:rsidP="00B05B37">
            <w:pPr>
              <w:rPr>
                <w:rFonts w:cs="Arial"/>
              </w:rPr>
            </w:pPr>
            <w:r w:rsidRPr="00AB0240">
              <w:rPr>
                <w:rFonts w:cs="Arial"/>
              </w:rPr>
              <w:t>2.</w:t>
            </w:r>
          </w:p>
        </w:tc>
        <w:tc>
          <w:tcPr>
            <w:tcW w:w="2580" w:type="dxa"/>
          </w:tcPr>
          <w:p w14:paraId="45312AFD" w14:textId="77777777" w:rsidR="00EF00D9" w:rsidRPr="00AB0240" w:rsidRDefault="00EF00D9" w:rsidP="00B05B37">
            <w:pPr>
              <w:rPr>
                <w:rFonts w:cs="Arial"/>
              </w:rPr>
            </w:pPr>
            <w:r w:rsidRPr="00AB0240">
              <w:rPr>
                <w:rFonts w:cs="Arial"/>
              </w:rPr>
              <w:t>Bank Ochrony Środowiska Łódź</w:t>
            </w:r>
          </w:p>
        </w:tc>
        <w:tc>
          <w:tcPr>
            <w:tcW w:w="1820" w:type="dxa"/>
          </w:tcPr>
          <w:p w14:paraId="0A4AF32C" w14:textId="77777777" w:rsidR="00EF00D9" w:rsidRPr="00AB0240" w:rsidRDefault="00EF00D9" w:rsidP="00B05B37">
            <w:pPr>
              <w:jc w:val="center"/>
              <w:rPr>
                <w:rFonts w:cs="Arial"/>
              </w:rPr>
            </w:pPr>
            <w:r w:rsidRPr="00AB0240">
              <w:rPr>
                <w:rFonts w:cs="Arial"/>
              </w:rPr>
              <w:t>749/12/2010</w:t>
            </w:r>
          </w:p>
        </w:tc>
        <w:tc>
          <w:tcPr>
            <w:tcW w:w="1573" w:type="dxa"/>
          </w:tcPr>
          <w:p w14:paraId="785F887E" w14:textId="77777777" w:rsidR="00EF00D9" w:rsidRPr="00AB0240" w:rsidRDefault="00EF00D9" w:rsidP="00B05B37">
            <w:pPr>
              <w:jc w:val="center"/>
              <w:rPr>
                <w:rFonts w:cs="Arial"/>
              </w:rPr>
            </w:pPr>
            <w:r w:rsidRPr="00AB0240">
              <w:rPr>
                <w:rFonts w:cs="Arial"/>
              </w:rPr>
              <w:t>2010</w:t>
            </w:r>
          </w:p>
        </w:tc>
        <w:tc>
          <w:tcPr>
            <w:tcW w:w="2268" w:type="dxa"/>
          </w:tcPr>
          <w:p w14:paraId="04043BBE" w14:textId="77777777" w:rsidR="00EF00D9" w:rsidRPr="00AB0240" w:rsidRDefault="00EF00D9" w:rsidP="00B05B37">
            <w:pPr>
              <w:jc w:val="right"/>
              <w:rPr>
                <w:rFonts w:cs="Arial"/>
              </w:rPr>
            </w:pPr>
            <w:r w:rsidRPr="00AB0240">
              <w:rPr>
                <w:rFonts w:cs="Arial"/>
              </w:rPr>
              <w:t>148.138,60</w:t>
            </w:r>
          </w:p>
        </w:tc>
      </w:tr>
      <w:tr w:rsidR="00EF00D9" w:rsidRPr="00AB0240" w14:paraId="2A1DA176" w14:textId="77777777" w:rsidTr="00B05B37">
        <w:tc>
          <w:tcPr>
            <w:tcW w:w="543" w:type="dxa"/>
          </w:tcPr>
          <w:p w14:paraId="63167CCE" w14:textId="77777777" w:rsidR="00EF00D9" w:rsidRPr="00AB0240" w:rsidRDefault="00EF00D9" w:rsidP="00B05B37">
            <w:pPr>
              <w:rPr>
                <w:rFonts w:cs="Arial"/>
              </w:rPr>
            </w:pPr>
            <w:r w:rsidRPr="00AB0240">
              <w:rPr>
                <w:rFonts w:cs="Arial"/>
              </w:rPr>
              <w:t>3.</w:t>
            </w:r>
          </w:p>
        </w:tc>
        <w:tc>
          <w:tcPr>
            <w:tcW w:w="2580" w:type="dxa"/>
          </w:tcPr>
          <w:p w14:paraId="70BEE0D8" w14:textId="77777777" w:rsidR="00EF00D9" w:rsidRPr="00AB0240" w:rsidRDefault="00EF00D9" w:rsidP="00B05B37">
            <w:pPr>
              <w:rPr>
                <w:rFonts w:cs="Arial"/>
              </w:rPr>
            </w:pPr>
            <w:r w:rsidRPr="00AB0240">
              <w:rPr>
                <w:rFonts w:cs="Arial"/>
              </w:rPr>
              <w:t>Bank Ochrony Środowiska Łódź</w:t>
            </w:r>
          </w:p>
        </w:tc>
        <w:tc>
          <w:tcPr>
            <w:tcW w:w="1820" w:type="dxa"/>
          </w:tcPr>
          <w:p w14:paraId="65C4C1E4" w14:textId="77777777" w:rsidR="00EF00D9" w:rsidRPr="00AB0240" w:rsidRDefault="00EF00D9" w:rsidP="00B05B37">
            <w:pPr>
              <w:jc w:val="center"/>
              <w:rPr>
                <w:rFonts w:cs="Arial"/>
              </w:rPr>
            </w:pPr>
            <w:r w:rsidRPr="00AB0240">
              <w:rPr>
                <w:rFonts w:cs="Arial"/>
              </w:rPr>
              <w:t>751/12/2010</w:t>
            </w:r>
          </w:p>
        </w:tc>
        <w:tc>
          <w:tcPr>
            <w:tcW w:w="1573" w:type="dxa"/>
          </w:tcPr>
          <w:p w14:paraId="484F38BF" w14:textId="77777777" w:rsidR="00EF00D9" w:rsidRPr="00AB0240" w:rsidRDefault="00EF00D9" w:rsidP="00B05B37">
            <w:pPr>
              <w:jc w:val="center"/>
              <w:rPr>
                <w:rFonts w:cs="Arial"/>
              </w:rPr>
            </w:pPr>
            <w:r w:rsidRPr="00AB0240">
              <w:rPr>
                <w:rFonts w:cs="Arial"/>
              </w:rPr>
              <w:t>2010</w:t>
            </w:r>
          </w:p>
        </w:tc>
        <w:tc>
          <w:tcPr>
            <w:tcW w:w="2268" w:type="dxa"/>
          </w:tcPr>
          <w:p w14:paraId="2240C6F6" w14:textId="77777777" w:rsidR="00EF00D9" w:rsidRPr="00AB0240" w:rsidRDefault="00EF00D9" w:rsidP="00B05B37">
            <w:pPr>
              <w:jc w:val="right"/>
              <w:rPr>
                <w:rFonts w:cs="Arial"/>
              </w:rPr>
            </w:pPr>
            <w:r w:rsidRPr="00AB0240">
              <w:rPr>
                <w:rFonts w:cs="Arial"/>
              </w:rPr>
              <w:t>140.720,07</w:t>
            </w:r>
          </w:p>
        </w:tc>
      </w:tr>
      <w:tr w:rsidR="00EF00D9" w:rsidRPr="00AB0240" w14:paraId="656EB2B2" w14:textId="77777777" w:rsidTr="00B05B37">
        <w:tc>
          <w:tcPr>
            <w:tcW w:w="543" w:type="dxa"/>
          </w:tcPr>
          <w:p w14:paraId="4DC7FA64" w14:textId="77777777" w:rsidR="00EF00D9" w:rsidRPr="00AB0240" w:rsidRDefault="00EF00D9" w:rsidP="00B05B37">
            <w:pPr>
              <w:rPr>
                <w:rFonts w:cs="Arial"/>
              </w:rPr>
            </w:pPr>
            <w:r w:rsidRPr="00AB0240">
              <w:rPr>
                <w:rFonts w:cs="Arial"/>
              </w:rPr>
              <w:t>4.</w:t>
            </w:r>
          </w:p>
        </w:tc>
        <w:tc>
          <w:tcPr>
            <w:tcW w:w="2580" w:type="dxa"/>
          </w:tcPr>
          <w:p w14:paraId="0BDDB5F5" w14:textId="77777777" w:rsidR="00EF00D9" w:rsidRPr="00AB0240" w:rsidRDefault="00EF00D9" w:rsidP="00B05B37">
            <w:pPr>
              <w:rPr>
                <w:rFonts w:cs="Arial"/>
              </w:rPr>
            </w:pPr>
            <w:r w:rsidRPr="00AB0240">
              <w:rPr>
                <w:rFonts w:cs="Arial"/>
              </w:rPr>
              <w:t>Spółdzielczy Bank Ludowy Kępno</w:t>
            </w:r>
          </w:p>
        </w:tc>
        <w:tc>
          <w:tcPr>
            <w:tcW w:w="1820" w:type="dxa"/>
          </w:tcPr>
          <w:p w14:paraId="539A337F" w14:textId="77777777" w:rsidR="00EF00D9" w:rsidRPr="00AB0240" w:rsidRDefault="00EF00D9" w:rsidP="00B05B37">
            <w:pPr>
              <w:jc w:val="center"/>
              <w:rPr>
                <w:rFonts w:cs="Arial"/>
              </w:rPr>
            </w:pPr>
            <w:r w:rsidRPr="00AB0240">
              <w:rPr>
                <w:rFonts w:cs="Arial"/>
              </w:rPr>
              <w:t>2/0/X/2012</w:t>
            </w:r>
          </w:p>
        </w:tc>
        <w:tc>
          <w:tcPr>
            <w:tcW w:w="1573" w:type="dxa"/>
          </w:tcPr>
          <w:p w14:paraId="5DB67184" w14:textId="77777777" w:rsidR="00EF00D9" w:rsidRPr="00AB0240" w:rsidRDefault="00EF00D9" w:rsidP="00B05B37">
            <w:pPr>
              <w:jc w:val="center"/>
              <w:rPr>
                <w:rFonts w:cs="Arial"/>
              </w:rPr>
            </w:pPr>
            <w:r w:rsidRPr="00AB0240">
              <w:rPr>
                <w:rFonts w:cs="Arial"/>
              </w:rPr>
              <w:t>2012</w:t>
            </w:r>
          </w:p>
        </w:tc>
        <w:tc>
          <w:tcPr>
            <w:tcW w:w="2268" w:type="dxa"/>
          </w:tcPr>
          <w:p w14:paraId="3B2DC1C0" w14:textId="77777777" w:rsidR="00EF00D9" w:rsidRPr="00AB0240" w:rsidRDefault="00EF00D9" w:rsidP="00B05B37">
            <w:pPr>
              <w:jc w:val="right"/>
              <w:rPr>
                <w:rFonts w:cs="Arial"/>
              </w:rPr>
            </w:pPr>
            <w:r w:rsidRPr="00AB0240">
              <w:rPr>
                <w:rFonts w:cs="Arial"/>
              </w:rPr>
              <w:t>618.648,00</w:t>
            </w:r>
          </w:p>
        </w:tc>
      </w:tr>
      <w:tr w:rsidR="00EF00D9" w:rsidRPr="00AB0240" w14:paraId="649E0E9A" w14:textId="77777777" w:rsidTr="00B05B37">
        <w:tc>
          <w:tcPr>
            <w:tcW w:w="543" w:type="dxa"/>
          </w:tcPr>
          <w:p w14:paraId="62CA4F99" w14:textId="77777777" w:rsidR="00EF00D9" w:rsidRPr="00AB0240" w:rsidRDefault="00EF00D9" w:rsidP="00B05B37">
            <w:pPr>
              <w:rPr>
                <w:rFonts w:cs="Arial"/>
              </w:rPr>
            </w:pPr>
            <w:r w:rsidRPr="00AB0240">
              <w:rPr>
                <w:rFonts w:cs="Arial"/>
              </w:rPr>
              <w:t>5.</w:t>
            </w:r>
          </w:p>
        </w:tc>
        <w:tc>
          <w:tcPr>
            <w:tcW w:w="2580" w:type="dxa"/>
          </w:tcPr>
          <w:p w14:paraId="065C80DE" w14:textId="77777777" w:rsidR="00EF00D9" w:rsidRPr="00AB0240" w:rsidRDefault="00EF00D9" w:rsidP="00B05B37">
            <w:pPr>
              <w:rPr>
                <w:rFonts w:cs="Arial"/>
              </w:rPr>
            </w:pPr>
            <w:r w:rsidRPr="00AB0240">
              <w:rPr>
                <w:rFonts w:cs="Arial"/>
              </w:rPr>
              <w:t>Spółdzielczy Bank Ludowy Kępno</w:t>
            </w:r>
          </w:p>
        </w:tc>
        <w:tc>
          <w:tcPr>
            <w:tcW w:w="1820" w:type="dxa"/>
          </w:tcPr>
          <w:p w14:paraId="25C887C9" w14:textId="77777777" w:rsidR="00EF00D9" w:rsidRPr="00AB0240" w:rsidRDefault="00EF00D9" w:rsidP="00B05B37">
            <w:pPr>
              <w:jc w:val="center"/>
              <w:rPr>
                <w:rFonts w:cs="Arial"/>
              </w:rPr>
            </w:pPr>
            <w:r w:rsidRPr="00AB0240">
              <w:rPr>
                <w:rFonts w:cs="Arial"/>
              </w:rPr>
              <w:t>7/XII/I/2018</w:t>
            </w:r>
          </w:p>
        </w:tc>
        <w:tc>
          <w:tcPr>
            <w:tcW w:w="1573" w:type="dxa"/>
          </w:tcPr>
          <w:p w14:paraId="190DFA45" w14:textId="77777777" w:rsidR="00EF00D9" w:rsidRPr="00AB0240" w:rsidRDefault="00EF00D9" w:rsidP="00B05B37">
            <w:pPr>
              <w:jc w:val="center"/>
              <w:rPr>
                <w:rFonts w:cs="Arial"/>
              </w:rPr>
            </w:pPr>
            <w:r w:rsidRPr="00AB0240">
              <w:rPr>
                <w:rFonts w:cs="Arial"/>
              </w:rPr>
              <w:t>2018</w:t>
            </w:r>
          </w:p>
        </w:tc>
        <w:tc>
          <w:tcPr>
            <w:tcW w:w="2268" w:type="dxa"/>
          </w:tcPr>
          <w:p w14:paraId="4846F126" w14:textId="77777777" w:rsidR="00EF00D9" w:rsidRPr="00AB0240" w:rsidRDefault="00EF00D9" w:rsidP="00B05B37">
            <w:pPr>
              <w:jc w:val="right"/>
              <w:rPr>
                <w:rFonts w:cs="Arial"/>
              </w:rPr>
            </w:pPr>
            <w:r w:rsidRPr="00AB0240">
              <w:rPr>
                <w:rFonts w:cs="Arial"/>
              </w:rPr>
              <w:t>540.000,00</w:t>
            </w:r>
          </w:p>
        </w:tc>
      </w:tr>
      <w:tr w:rsidR="00EF00D9" w:rsidRPr="00AB0240" w14:paraId="2CB2BF72" w14:textId="77777777" w:rsidTr="00B05B37">
        <w:tc>
          <w:tcPr>
            <w:tcW w:w="543" w:type="dxa"/>
          </w:tcPr>
          <w:p w14:paraId="1EA314F2" w14:textId="77777777" w:rsidR="00EF00D9" w:rsidRPr="00AB0240" w:rsidRDefault="00EF00D9" w:rsidP="00B05B37">
            <w:pPr>
              <w:rPr>
                <w:rFonts w:cs="Arial"/>
              </w:rPr>
            </w:pPr>
            <w:r w:rsidRPr="00AB0240">
              <w:rPr>
                <w:rFonts w:cs="Arial"/>
              </w:rPr>
              <w:t>6.</w:t>
            </w:r>
          </w:p>
        </w:tc>
        <w:tc>
          <w:tcPr>
            <w:tcW w:w="2580" w:type="dxa"/>
          </w:tcPr>
          <w:p w14:paraId="71674A13" w14:textId="77777777" w:rsidR="00EF00D9" w:rsidRPr="00AB0240" w:rsidRDefault="00EF00D9" w:rsidP="00B05B37">
            <w:pPr>
              <w:rPr>
                <w:rFonts w:cs="Arial"/>
              </w:rPr>
            </w:pPr>
            <w:r w:rsidRPr="00AB0240">
              <w:rPr>
                <w:rFonts w:cs="Arial"/>
              </w:rPr>
              <w:t>Razem</w:t>
            </w:r>
          </w:p>
        </w:tc>
        <w:tc>
          <w:tcPr>
            <w:tcW w:w="1820" w:type="dxa"/>
          </w:tcPr>
          <w:p w14:paraId="2291A3A7" w14:textId="77777777" w:rsidR="00EF00D9" w:rsidRPr="00AB0240" w:rsidRDefault="00EF00D9" w:rsidP="00B05B37">
            <w:pPr>
              <w:jc w:val="center"/>
              <w:rPr>
                <w:rFonts w:cs="Arial"/>
              </w:rPr>
            </w:pPr>
          </w:p>
        </w:tc>
        <w:tc>
          <w:tcPr>
            <w:tcW w:w="1573" w:type="dxa"/>
          </w:tcPr>
          <w:p w14:paraId="4840151C" w14:textId="77777777" w:rsidR="00EF00D9" w:rsidRPr="00AB0240" w:rsidRDefault="00EF00D9" w:rsidP="00B05B37">
            <w:pPr>
              <w:jc w:val="center"/>
              <w:rPr>
                <w:rFonts w:cs="Arial"/>
              </w:rPr>
            </w:pPr>
          </w:p>
        </w:tc>
        <w:tc>
          <w:tcPr>
            <w:tcW w:w="2268" w:type="dxa"/>
          </w:tcPr>
          <w:p w14:paraId="5D76AC09" w14:textId="77777777" w:rsidR="00EF00D9" w:rsidRPr="00AB0240" w:rsidRDefault="00EF00D9" w:rsidP="00B05B37">
            <w:pPr>
              <w:jc w:val="right"/>
              <w:rPr>
                <w:rFonts w:cs="Arial"/>
              </w:rPr>
            </w:pPr>
            <w:r w:rsidRPr="00AB0240">
              <w:rPr>
                <w:rFonts w:cs="Arial"/>
              </w:rPr>
              <w:t>2.298.796,13</w:t>
            </w:r>
          </w:p>
        </w:tc>
      </w:tr>
    </w:tbl>
    <w:p w14:paraId="60673AA6" w14:textId="77777777" w:rsidR="00EF00D9" w:rsidRPr="00AB0240" w:rsidRDefault="00EF00D9" w:rsidP="00EF00D9">
      <w:pPr>
        <w:rPr>
          <w:rFonts w:cs="Arial"/>
          <w:bCs/>
        </w:rPr>
      </w:pPr>
    </w:p>
    <w:p w14:paraId="7341E205" w14:textId="77777777" w:rsidR="00BB35C8" w:rsidRPr="00AB0240" w:rsidRDefault="00BB35C8" w:rsidP="00A462FA">
      <w:pPr>
        <w:pStyle w:val="Nagwek2"/>
      </w:pPr>
      <w:bookmarkStart w:id="69" w:name="_Toc73119105"/>
      <w:bookmarkStart w:id="70" w:name="_Toc73340479"/>
      <w:r w:rsidRPr="00AB0240">
        <w:t>Wykonanie budżetu gminy</w:t>
      </w:r>
      <w:bookmarkEnd w:id="69"/>
      <w:bookmarkEnd w:id="70"/>
    </w:p>
    <w:p w14:paraId="4188D35A" w14:textId="77777777" w:rsidR="008E363A" w:rsidRPr="00AB0240" w:rsidRDefault="008E363A" w:rsidP="008E363A">
      <w:pPr>
        <w:rPr>
          <w:rFonts w:cs="Arial"/>
          <w:b/>
          <w:bCs/>
        </w:rPr>
      </w:pPr>
      <w:r w:rsidRPr="00AB0240">
        <w:rPr>
          <w:rFonts w:cs="Arial"/>
          <w:b/>
          <w:bCs/>
        </w:rPr>
        <w:t>Dochody gminy</w:t>
      </w:r>
    </w:p>
    <w:p w14:paraId="3920EF26" w14:textId="77777777" w:rsidR="008E363A" w:rsidRPr="00AB0240" w:rsidRDefault="008E363A" w:rsidP="008E363A">
      <w:pPr>
        <w:ind w:firstLine="708"/>
        <w:rPr>
          <w:rFonts w:cs="Arial"/>
          <w:bCs/>
        </w:rPr>
      </w:pPr>
      <w:bookmarkStart w:id="71" w:name="OLE_LINK1"/>
      <w:bookmarkStart w:id="72" w:name="OLE_LINK2"/>
      <w:r w:rsidRPr="00AB0240">
        <w:rPr>
          <w:rFonts w:cs="Arial"/>
          <w:bCs/>
        </w:rPr>
        <w:t>Realizacja dochodów budżetowych w roku 2020 przebiegała stabilnie. Zaplanowana wartość dochodów nie została osiągnięta, ale do pełnego zrealizowania zabrakło jedynie 0,4%.</w:t>
      </w:r>
    </w:p>
    <w:p w14:paraId="3F835B46" w14:textId="421EC394" w:rsidR="008E363A" w:rsidRPr="00AB0240" w:rsidRDefault="008E363A" w:rsidP="008E363A">
      <w:pPr>
        <w:rPr>
          <w:rFonts w:cs="Arial"/>
          <w:bCs/>
        </w:rPr>
      </w:pPr>
      <w:r w:rsidRPr="00AB0240">
        <w:rPr>
          <w:rFonts w:cs="Arial"/>
          <w:bCs/>
        </w:rPr>
        <w:t xml:space="preserve">Dochody budżetu gminy zrealizowano w 99,6 % planu, w kwocie 20.699.849,40 zł., </w:t>
      </w:r>
      <w:r w:rsidR="000B2315">
        <w:rPr>
          <w:rFonts w:cs="Arial"/>
          <w:bCs/>
        </w:rPr>
        <w:br/>
      </w:r>
      <w:r w:rsidRPr="00AB0240">
        <w:rPr>
          <w:rFonts w:cs="Arial"/>
          <w:bCs/>
        </w:rPr>
        <w:t>z tego:</w:t>
      </w:r>
    </w:p>
    <w:p w14:paraId="2D51576F" w14:textId="77777777" w:rsidR="008E363A" w:rsidRPr="00AB0240" w:rsidRDefault="008E363A" w:rsidP="00E951D2">
      <w:pPr>
        <w:pStyle w:val="Akapitzlist"/>
        <w:numPr>
          <w:ilvl w:val="0"/>
          <w:numId w:val="22"/>
        </w:numPr>
        <w:rPr>
          <w:rFonts w:cs="Arial"/>
          <w:bCs/>
        </w:rPr>
      </w:pPr>
      <w:r w:rsidRPr="00AB0240">
        <w:rPr>
          <w:rFonts w:cs="Arial"/>
          <w:bCs/>
        </w:rPr>
        <w:t>dochody bieżące wyniosły 20.574.463,33 zł. –   99,9 % planu</w:t>
      </w:r>
    </w:p>
    <w:p w14:paraId="24941059" w14:textId="77777777" w:rsidR="008E363A" w:rsidRPr="00AB0240" w:rsidRDefault="008E363A" w:rsidP="00E951D2">
      <w:pPr>
        <w:pStyle w:val="Akapitzlist"/>
        <w:numPr>
          <w:ilvl w:val="0"/>
          <w:numId w:val="22"/>
        </w:numPr>
        <w:rPr>
          <w:rFonts w:cs="Arial"/>
          <w:bCs/>
        </w:rPr>
      </w:pPr>
      <w:r w:rsidRPr="00AB0240">
        <w:rPr>
          <w:rFonts w:cs="Arial"/>
          <w:bCs/>
        </w:rPr>
        <w:t>dochody majątkowe wyniosły 125.386,07 zł. –   67,9 % planu.</w:t>
      </w:r>
    </w:p>
    <w:bookmarkEnd w:id="71"/>
    <w:bookmarkEnd w:id="72"/>
    <w:p w14:paraId="5F43E3B2" w14:textId="77777777" w:rsidR="008E363A" w:rsidRPr="00AB0240" w:rsidRDefault="008E363A" w:rsidP="008E363A">
      <w:pPr>
        <w:rPr>
          <w:rFonts w:cs="Arial"/>
        </w:rPr>
      </w:pPr>
      <w:r w:rsidRPr="00AB0240">
        <w:rPr>
          <w:rFonts w:cs="Arial"/>
        </w:rPr>
        <w:t>Poniżej przedstawiono wykonanie dochodów budżetowych, ich strukturę pokazującą udział dochodów własnych w dochodach ogółem oraz dynamikę osiągniętych dochodów, z uwzględnieniem wpływów z PIT i CIT.</w:t>
      </w:r>
    </w:p>
    <w:p w14:paraId="4A831ACD" w14:textId="77777777" w:rsidR="008E363A" w:rsidRPr="00AB0240" w:rsidRDefault="008E363A" w:rsidP="008E363A">
      <w:pPr>
        <w:rPr>
          <w:rFonts w:cs="Arial"/>
        </w:rPr>
      </w:pPr>
    </w:p>
    <w:p w14:paraId="22A7FCF9" w14:textId="77777777" w:rsidR="008E363A" w:rsidRPr="00AB0240" w:rsidRDefault="008E363A" w:rsidP="008E363A">
      <w:pPr>
        <w:rPr>
          <w:rFonts w:cs="Arial"/>
        </w:rPr>
      </w:pPr>
    </w:p>
    <w:p w14:paraId="21A08F69" w14:textId="77777777" w:rsidR="008E363A" w:rsidRPr="00AB0240" w:rsidRDefault="008E363A" w:rsidP="008E363A">
      <w:pPr>
        <w:rPr>
          <w:rFonts w:cs="Arial"/>
        </w:rPr>
      </w:pPr>
      <w:r w:rsidRPr="00AB0240">
        <w:rPr>
          <w:rFonts w:cs="Arial"/>
          <w:noProof/>
          <w:lang w:eastAsia="pl-PL"/>
        </w:rPr>
        <w:drawing>
          <wp:inline distT="0" distB="0" distL="0" distR="0" wp14:anchorId="0776B83B" wp14:editId="70865785">
            <wp:extent cx="5760720" cy="301749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017492"/>
                    </a:xfrm>
                    <a:prstGeom prst="rect">
                      <a:avLst/>
                    </a:prstGeom>
                    <a:noFill/>
                    <a:ln>
                      <a:noFill/>
                    </a:ln>
                  </pic:spPr>
                </pic:pic>
              </a:graphicData>
            </a:graphic>
          </wp:inline>
        </w:drawing>
      </w:r>
    </w:p>
    <w:p w14:paraId="27AA7667" w14:textId="77777777" w:rsidR="008E363A" w:rsidRPr="00AB0240" w:rsidRDefault="008E363A" w:rsidP="008E363A">
      <w:pPr>
        <w:rPr>
          <w:rFonts w:cs="Arial"/>
        </w:rPr>
      </w:pPr>
    </w:p>
    <w:p w14:paraId="518D1D4A" w14:textId="77777777" w:rsidR="008E363A" w:rsidRPr="00AB0240" w:rsidRDefault="008E363A" w:rsidP="008E363A">
      <w:pPr>
        <w:rPr>
          <w:rFonts w:cs="Arial"/>
        </w:rPr>
      </w:pPr>
      <w:r w:rsidRPr="00AB0240">
        <w:rPr>
          <w:rFonts w:cs="Arial"/>
          <w:noProof/>
          <w:lang w:eastAsia="pl-PL"/>
        </w:rPr>
        <w:drawing>
          <wp:inline distT="0" distB="0" distL="0" distR="0" wp14:anchorId="6CD869F9" wp14:editId="45665B96">
            <wp:extent cx="5760720" cy="4053205"/>
            <wp:effectExtent l="0" t="0" r="11430" b="4445"/>
            <wp:docPr id="2" name="Wykres 2">
              <a:extLst xmlns:a="http://schemas.openxmlformats.org/drawingml/2006/main">
                <a:ext uri="{FF2B5EF4-FFF2-40B4-BE49-F238E27FC236}">
                  <a16:creationId xmlns:a16="http://schemas.microsoft.com/office/drawing/2014/main" id="{0BAEF2C2-AD63-4C71-87C9-C4D056ED1C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DA991DA" w14:textId="77777777" w:rsidR="008E363A" w:rsidRPr="00AB0240" w:rsidRDefault="008E363A" w:rsidP="008E363A">
      <w:pPr>
        <w:rPr>
          <w:rFonts w:cs="Arial"/>
        </w:rPr>
      </w:pPr>
    </w:p>
    <w:p w14:paraId="5D4D163C" w14:textId="77777777" w:rsidR="008E363A" w:rsidRPr="00AB0240" w:rsidRDefault="008E363A" w:rsidP="008E363A">
      <w:pPr>
        <w:rPr>
          <w:rFonts w:cs="Arial"/>
        </w:rPr>
      </w:pPr>
    </w:p>
    <w:p w14:paraId="715AE4EB" w14:textId="77777777" w:rsidR="008E363A" w:rsidRPr="00AB0240" w:rsidRDefault="008E363A" w:rsidP="008E363A">
      <w:pPr>
        <w:rPr>
          <w:rFonts w:cs="Arial"/>
        </w:rPr>
      </w:pPr>
      <w:r w:rsidRPr="00AB0240">
        <w:rPr>
          <w:rFonts w:cs="Arial"/>
        </w:rPr>
        <w:t xml:space="preserve">Poniżej przedstawiono dane o dochodach uzyskanych z tytułu wykonywania prawa własności. </w:t>
      </w:r>
    </w:p>
    <w:tbl>
      <w:tblPr>
        <w:tblW w:w="9200" w:type="dxa"/>
        <w:tblInd w:w="-120" w:type="dxa"/>
        <w:tblLayout w:type="fixed"/>
        <w:tblCellMar>
          <w:left w:w="0" w:type="dxa"/>
          <w:right w:w="0" w:type="dxa"/>
        </w:tblCellMar>
        <w:tblLook w:val="0000" w:firstRow="0" w:lastRow="0" w:firstColumn="0" w:lastColumn="0" w:noHBand="0" w:noVBand="0"/>
      </w:tblPr>
      <w:tblGrid>
        <w:gridCol w:w="2963"/>
        <w:gridCol w:w="3261"/>
        <w:gridCol w:w="2976"/>
      </w:tblGrid>
      <w:tr w:rsidR="008E363A" w:rsidRPr="00AB0240" w14:paraId="3F484701" w14:textId="77777777" w:rsidTr="008E363A">
        <w:trPr>
          <w:trHeight w:val="805"/>
        </w:trPr>
        <w:tc>
          <w:tcPr>
            <w:tcW w:w="2963" w:type="dxa"/>
            <w:tcBorders>
              <w:top w:val="single" w:sz="6" w:space="0" w:color="000000"/>
              <w:left w:val="single" w:sz="6" w:space="0" w:color="000000"/>
              <w:bottom w:val="single" w:sz="6" w:space="0" w:color="000000"/>
            </w:tcBorders>
          </w:tcPr>
          <w:p w14:paraId="470D0581" w14:textId="77777777" w:rsidR="008E363A" w:rsidRPr="00AB0240" w:rsidRDefault="008E363A" w:rsidP="008E363A">
            <w:pPr>
              <w:rPr>
                <w:rFonts w:cs="Arial"/>
              </w:rPr>
            </w:pPr>
          </w:p>
        </w:tc>
        <w:tc>
          <w:tcPr>
            <w:tcW w:w="3261" w:type="dxa"/>
            <w:tcBorders>
              <w:top w:val="single" w:sz="6" w:space="0" w:color="000000"/>
              <w:left w:val="single" w:sz="6" w:space="0" w:color="000000"/>
              <w:bottom w:val="single" w:sz="6" w:space="0" w:color="000000"/>
            </w:tcBorders>
          </w:tcPr>
          <w:p w14:paraId="599902B3" w14:textId="77777777" w:rsidR="008E363A" w:rsidRPr="00AB0240" w:rsidRDefault="008E363A" w:rsidP="008E363A">
            <w:pPr>
              <w:rPr>
                <w:rFonts w:cs="Arial"/>
              </w:rPr>
            </w:pPr>
          </w:p>
          <w:p w14:paraId="5E0968E3" w14:textId="77777777" w:rsidR="008E363A" w:rsidRPr="00AB0240" w:rsidRDefault="008E363A" w:rsidP="008E363A">
            <w:pPr>
              <w:jc w:val="center"/>
              <w:rPr>
                <w:rFonts w:cs="Arial"/>
                <w:b/>
              </w:rPr>
            </w:pPr>
            <w:r w:rsidRPr="00AB0240">
              <w:rPr>
                <w:rFonts w:cs="Arial"/>
                <w:b/>
              </w:rPr>
              <w:t>Dochody uzyskane</w:t>
            </w:r>
          </w:p>
          <w:p w14:paraId="2A09C0D5" w14:textId="77777777" w:rsidR="008E363A" w:rsidRPr="00AB0240" w:rsidRDefault="008E363A" w:rsidP="008E363A">
            <w:pPr>
              <w:jc w:val="center"/>
              <w:rPr>
                <w:rFonts w:cs="Arial"/>
              </w:rPr>
            </w:pPr>
            <w:r w:rsidRPr="00AB0240">
              <w:rPr>
                <w:rFonts w:cs="Arial"/>
                <w:b/>
              </w:rPr>
              <w:t>za IV kwartały 2020r.</w:t>
            </w:r>
          </w:p>
        </w:tc>
        <w:tc>
          <w:tcPr>
            <w:tcW w:w="2976" w:type="dxa"/>
            <w:tcBorders>
              <w:top w:val="single" w:sz="6" w:space="0" w:color="000000"/>
              <w:left w:val="single" w:sz="6" w:space="0" w:color="000000"/>
              <w:bottom w:val="single" w:sz="6" w:space="0" w:color="000000"/>
              <w:right w:val="single" w:sz="6" w:space="0" w:color="000000"/>
            </w:tcBorders>
          </w:tcPr>
          <w:p w14:paraId="5337623A" w14:textId="77777777" w:rsidR="008E363A" w:rsidRPr="00AB0240" w:rsidRDefault="008E363A" w:rsidP="008E363A">
            <w:pPr>
              <w:rPr>
                <w:rFonts w:cs="Arial"/>
              </w:rPr>
            </w:pPr>
          </w:p>
          <w:p w14:paraId="0EC0236A" w14:textId="77777777" w:rsidR="008E363A" w:rsidRPr="00AB0240" w:rsidRDefault="008E363A" w:rsidP="008E363A">
            <w:pPr>
              <w:jc w:val="center"/>
              <w:rPr>
                <w:rFonts w:cs="Arial"/>
                <w:b/>
              </w:rPr>
            </w:pPr>
            <w:r w:rsidRPr="00AB0240">
              <w:rPr>
                <w:rFonts w:cs="Arial"/>
                <w:b/>
              </w:rPr>
              <w:t>Plan dochodów</w:t>
            </w:r>
          </w:p>
          <w:p w14:paraId="7C1B52E6" w14:textId="77777777" w:rsidR="008E363A" w:rsidRPr="00AB0240" w:rsidRDefault="008E363A" w:rsidP="008E363A">
            <w:pPr>
              <w:jc w:val="center"/>
              <w:rPr>
                <w:rFonts w:cs="Arial"/>
                <w:b/>
              </w:rPr>
            </w:pPr>
            <w:r w:rsidRPr="00AB0240">
              <w:rPr>
                <w:rFonts w:cs="Arial"/>
                <w:b/>
              </w:rPr>
              <w:t>na 2021r.</w:t>
            </w:r>
          </w:p>
        </w:tc>
      </w:tr>
      <w:tr w:rsidR="008E363A" w:rsidRPr="00AB0240" w14:paraId="794E401C" w14:textId="77777777" w:rsidTr="008E363A">
        <w:tc>
          <w:tcPr>
            <w:tcW w:w="2963" w:type="dxa"/>
            <w:tcBorders>
              <w:left w:val="single" w:sz="6" w:space="0" w:color="000000"/>
              <w:bottom w:val="single" w:sz="6" w:space="0" w:color="000000"/>
            </w:tcBorders>
          </w:tcPr>
          <w:p w14:paraId="52D8B82B" w14:textId="77777777" w:rsidR="008E363A" w:rsidRPr="00AB0240" w:rsidRDefault="008E363A" w:rsidP="008E363A">
            <w:pPr>
              <w:rPr>
                <w:rFonts w:cs="Arial"/>
                <w:b/>
              </w:rPr>
            </w:pPr>
            <w:r w:rsidRPr="00AB0240">
              <w:rPr>
                <w:rFonts w:cs="Arial"/>
                <w:b/>
              </w:rPr>
              <w:t>woda</w:t>
            </w:r>
          </w:p>
        </w:tc>
        <w:tc>
          <w:tcPr>
            <w:tcW w:w="3261" w:type="dxa"/>
            <w:tcBorders>
              <w:left w:val="single" w:sz="6" w:space="0" w:color="000000"/>
              <w:bottom w:val="single" w:sz="6" w:space="0" w:color="000000"/>
            </w:tcBorders>
          </w:tcPr>
          <w:p w14:paraId="5F1E3C69" w14:textId="77777777" w:rsidR="008E363A" w:rsidRPr="00AB0240" w:rsidRDefault="008E363A" w:rsidP="008E363A">
            <w:pPr>
              <w:tabs>
                <w:tab w:val="left" w:pos="1035"/>
              </w:tabs>
              <w:jc w:val="right"/>
              <w:rPr>
                <w:rFonts w:cs="Arial"/>
              </w:rPr>
            </w:pPr>
            <w:r w:rsidRPr="00AB0240">
              <w:rPr>
                <w:rFonts w:cs="Arial"/>
              </w:rPr>
              <w:t>505.391,65</w:t>
            </w:r>
          </w:p>
        </w:tc>
        <w:tc>
          <w:tcPr>
            <w:tcW w:w="2976" w:type="dxa"/>
            <w:tcBorders>
              <w:left w:val="single" w:sz="6" w:space="0" w:color="000000"/>
              <w:bottom w:val="single" w:sz="6" w:space="0" w:color="000000"/>
              <w:right w:val="single" w:sz="6" w:space="0" w:color="000000"/>
            </w:tcBorders>
          </w:tcPr>
          <w:p w14:paraId="26006C7A" w14:textId="77777777" w:rsidR="008E363A" w:rsidRPr="00AB0240" w:rsidRDefault="008E363A" w:rsidP="008E363A">
            <w:pPr>
              <w:jc w:val="right"/>
              <w:rPr>
                <w:rFonts w:cs="Arial"/>
              </w:rPr>
            </w:pPr>
            <w:r w:rsidRPr="00AB0240">
              <w:rPr>
                <w:rFonts w:cs="Arial"/>
              </w:rPr>
              <w:t>540.708,00</w:t>
            </w:r>
          </w:p>
        </w:tc>
      </w:tr>
      <w:tr w:rsidR="008E363A" w:rsidRPr="00AB0240" w14:paraId="6F26BC17" w14:textId="77777777" w:rsidTr="008E363A">
        <w:tc>
          <w:tcPr>
            <w:tcW w:w="2963" w:type="dxa"/>
            <w:tcBorders>
              <w:left w:val="single" w:sz="6" w:space="0" w:color="000000"/>
              <w:bottom w:val="single" w:sz="6" w:space="0" w:color="000000"/>
            </w:tcBorders>
          </w:tcPr>
          <w:p w14:paraId="49FE706D" w14:textId="77777777" w:rsidR="008E363A" w:rsidRPr="00AB0240" w:rsidRDefault="008E363A" w:rsidP="008E363A">
            <w:pPr>
              <w:rPr>
                <w:rFonts w:cs="Arial"/>
                <w:b/>
              </w:rPr>
            </w:pPr>
            <w:r w:rsidRPr="00AB0240">
              <w:rPr>
                <w:rFonts w:cs="Arial"/>
                <w:b/>
              </w:rPr>
              <w:t>ścieki</w:t>
            </w:r>
          </w:p>
        </w:tc>
        <w:tc>
          <w:tcPr>
            <w:tcW w:w="3261" w:type="dxa"/>
            <w:tcBorders>
              <w:left w:val="single" w:sz="6" w:space="0" w:color="000000"/>
              <w:bottom w:val="single" w:sz="6" w:space="0" w:color="000000"/>
            </w:tcBorders>
          </w:tcPr>
          <w:p w14:paraId="412BE1FC" w14:textId="77777777" w:rsidR="008E363A" w:rsidRPr="00AB0240" w:rsidRDefault="008E363A" w:rsidP="008E363A">
            <w:pPr>
              <w:jc w:val="right"/>
              <w:rPr>
                <w:rFonts w:cs="Arial"/>
              </w:rPr>
            </w:pPr>
            <w:r w:rsidRPr="00AB0240">
              <w:rPr>
                <w:rFonts w:cs="Arial"/>
              </w:rPr>
              <w:t>666.020,56</w:t>
            </w:r>
          </w:p>
        </w:tc>
        <w:tc>
          <w:tcPr>
            <w:tcW w:w="2976" w:type="dxa"/>
            <w:tcBorders>
              <w:left w:val="single" w:sz="6" w:space="0" w:color="000000"/>
              <w:bottom w:val="single" w:sz="6" w:space="0" w:color="000000"/>
              <w:right w:val="single" w:sz="6" w:space="0" w:color="000000"/>
            </w:tcBorders>
          </w:tcPr>
          <w:p w14:paraId="4B8958F6" w14:textId="77777777" w:rsidR="008E363A" w:rsidRPr="00AB0240" w:rsidRDefault="008E363A" w:rsidP="008E363A">
            <w:pPr>
              <w:jc w:val="right"/>
              <w:rPr>
                <w:rFonts w:cs="Arial"/>
              </w:rPr>
            </w:pPr>
            <w:r w:rsidRPr="00AB0240">
              <w:rPr>
                <w:rFonts w:cs="Arial"/>
              </w:rPr>
              <w:t>688.617,00</w:t>
            </w:r>
          </w:p>
        </w:tc>
      </w:tr>
      <w:tr w:rsidR="008E363A" w:rsidRPr="00AB0240" w14:paraId="632AA962" w14:textId="77777777" w:rsidTr="008E363A">
        <w:tc>
          <w:tcPr>
            <w:tcW w:w="2963" w:type="dxa"/>
            <w:tcBorders>
              <w:left w:val="single" w:sz="6" w:space="0" w:color="000000"/>
              <w:bottom w:val="single" w:sz="6" w:space="0" w:color="000000"/>
            </w:tcBorders>
          </w:tcPr>
          <w:p w14:paraId="3C0ABFAF" w14:textId="77777777" w:rsidR="008E363A" w:rsidRPr="00AB0240" w:rsidRDefault="008E363A" w:rsidP="008E363A">
            <w:pPr>
              <w:rPr>
                <w:rFonts w:cs="Arial"/>
                <w:b/>
              </w:rPr>
            </w:pPr>
            <w:r w:rsidRPr="00AB0240">
              <w:rPr>
                <w:rFonts w:cs="Arial"/>
                <w:b/>
              </w:rPr>
              <w:t>czynsze dzierżawne</w:t>
            </w:r>
          </w:p>
          <w:p w14:paraId="036863D6" w14:textId="77777777" w:rsidR="008E363A" w:rsidRPr="00AB0240" w:rsidRDefault="008E363A" w:rsidP="008E363A">
            <w:pPr>
              <w:rPr>
                <w:rFonts w:cs="Arial"/>
                <w:b/>
              </w:rPr>
            </w:pPr>
            <w:r w:rsidRPr="00AB0240">
              <w:rPr>
                <w:rFonts w:cs="Arial"/>
                <w:b/>
              </w:rPr>
              <w:t>czynsze- najem lokali</w:t>
            </w:r>
          </w:p>
        </w:tc>
        <w:tc>
          <w:tcPr>
            <w:tcW w:w="3261" w:type="dxa"/>
            <w:tcBorders>
              <w:left w:val="single" w:sz="6" w:space="0" w:color="000000"/>
              <w:bottom w:val="single" w:sz="6" w:space="0" w:color="000000"/>
            </w:tcBorders>
          </w:tcPr>
          <w:p w14:paraId="56CAB240" w14:textId="77777777" w:rsidR="008E363A" w:rsidRPr="00AB0240" w:rsidRDefault="008E363A" w:rsidP="008E363A">
            <w:pPr>
              <w:jc w:val="right"/>
              <w:rPr>
                <w:rFonts w:cs="Arial"/>
              </w:rPr>
            </w:pPr>
            <w:r w:rsidRPr="00AB0240">
              <w:rPr>
                <w:rFonts w:cs="Arial"/>
              </w:rPr>
              <w:t>127.460,99</w:t>
            </w:r>
          </w:p>
        </w:tc>
        <w:tc>
          <w:tcPr>
            <w:tcW w:w="2976" w:type="dxa"/>
            <w:tcBorders>
              <w:left w:val="single" w:sz="6" w:space="0" w:color="000000"/>
              <w:bottom w:val="single" w:sz="6" w:space="0" w:color="000000"/>
              <w:right w:val="single" w:sz="6" w:space="0" w:color="000000"/>
            </w:tcBorders>
          </w:tcPr>
          <w:p w14:paraId="39253337" w14:textId="77777777" w:rsidR="008E363A" w:rsidRPr="00AB0240" w:rsidRDefault="008E363A" w:rsidP="008E363A">
            <w:pPr>
              <w:jc w:val="right"/>
              <w:rPr>
                <w:rFonts w:cs="Arial"/>
              </w:rPr>
            </w:pPr>
            <w:r w:rsidRPr="00AB0240">
              <w:rPr>
                <w:rFonts w:cs="Arial"/>
              </w:rPr>
              <w:t>128.381,00</w:t>
            </w:r>
          </w:p>
        </w:tc>
      </w:tr>
      <w:tr w:rsidR="008E363A" w:rsidRPr="00AB0240" w14:paraId="55E2D4FD" w14:textId="77777777" w:rsidTr="008E363A">
        <w:tc>
          <w:tcPr>
            <w:tcW w:w="2963" w:type="dxa"/>
            <w:tcBorders>
              <w:left w:val="single" w:sz="6" w:space="0" w:color="000000"/>
              <w:bottom w:val="single" w:sz="6" w:space="0" w:color="000000"/>
            </w:tcBorders>
          </w:tcPr>
          <w:p w14:paraId="76B0FDB9" w14:textId="77777777" w:rsidR="008E363A" w:rsidRPr="00AB0240" w:rsidRDefault="008E363A" w:rsidP="008E363A">
            <w:pPr>
              <w:rPr>
                <w:rFonts w:cs="Arial"/>
                <w:b/>
              </w:rPr>
            </w:pPr>
            <w:r w:rsidRPr="00AB0240">
              <w:rPr>
                <w:rFonts w:cs="Arial"/>
                <w:b/>
              </w:rPr>
              <w:t>użytkowanie wieczyste</w:t>
            </w:r>
          </w:p>
        </w:tc>
        <w:tc>
          <w:tcPr>
            <w:tcW w:w="3261" w:type="dxa"/>
            <w:tcBorders>
              <w:left w:val="single" w:sz="6" w:space="0" w:color="000000"/>
              <w:bottom w:val="single" w:sz="6" w:space="0" w:color="000000"/>
            </w:tcBorders>
          </w:tcPr>
          <w:p w14:paraId="7F029C56" w14:textId="77777777" w:rsidR="008E363A" w:rsidRPr="00AB0240" w:rsidRDefault="008E363A" w:rsidP="008E363A">
            <w:pPr>
              <w:tabs>
                <w:tab w:val="left" w:pos="2400"/>
              </w:tabs>
              <w:jc w:val="right"/>
              <w:rPr>
                <w:rFonts w:cs="Arial"/>
              </w:rPr>
            </w:pPr>
            <w:r w:rsidRPr="00AB0240">
              <w:rPr>
                <w:rFonts w:cs="Arial"/>
              </w:rPr>
              <w:t>923,00</w:t>
            </w:r>
          </w:p>
        </w:tc>
        <w:tc>
          <w:tcPr>
            <w:tcW w:w="2976" w:type="dxa"/>
            <w:tcBorders>
              <w:left w:val="single" w:sz="6" w:space="0" w:color="000000"/>
              <w:bottom w:val="single" w:sz="6" w:space="0" w:color="000000"/>
              <w:right w:val="single" w:sz="6" w:space="0" w:color="000000"/>
            </w:tcBorders>
          </w:tcPr>
          <w:p w14:paraId="22349272" w14:textId="77777777" w:rsidR="008E363A" w:rsidRPr="00AB0240" w:rsidRDefault="008E363A" w:rsidP="008E363A">
            <w:pPr>
              <w:jc w:val="right"/>
              <w:rPr>
                <w:rFonts w:cs="Arial"/>
              </w:rPr>
            </w:pPr>
            <w:r w:rsidRPr="00AB0240">
              <w:rPr>
                <w:rFonts w:cs="Arial"/>
              </w:rPr>
              <w:t>923,00</w:t>
            </w:r>
          </w:p>
        </w:tc>
      </w:tr>
      <w:tr w:rsidR="008E363A" w:rsidRPr="00AB0240" w14:paraId="07A65D5C" w14:textId="77777777" w:rsidTr="008E363A">
        <w:tc>
          <w:tcPr>
            <w:tcW w:w="2963" w:type="dxa"/>
            <w:tcBorders>
              <w:left w:val="single" w:sz="6" w:space="0" w:color="000000"/>
              <w:bottom w:val="single" w:sz="6" w:space="0" w:color="000000"/>
            </w:tcBorders>
          </w:tcPr>
          <w:p w14:paraId="7A11C2E0" w14:textId="77777777" w:rsidR="008E363A" w:rsidRPr="00AB0240" w:rsidRDefault="008E363A" w:rsidP="008E363A">
            <w:pPr>
              <w:rPr>
                <w:rFonts w:cs="Arial"/>
                <w:b/>
              </w:rPr>
            </w:pPr>
            <w:r w:rsidRPr="00AB0240">
              <w:rPr>
                <w:rFonts w:cs="Arial"/>
                <w:b/>
              </w:rPr>
              <w:t xml:space="preserve">sprzedaż składników </w:t>
            </w:r>
          </w:p>
          <w:p w14:paraId="166E0AD5" w14:textId="77777777" w:rsidR="008E363A" w:rsidRPr="00AB0240" w:rsidRDefault="008E363A" w:rsidP="008E363A">
            <w:pPr>
              <w:rPr>
                <w:rFonts w:cs="Arial"/>
                <w:b/>
              </w:rPr>
            </w:pPr>
            <w:r w:rsidRPr="00AB0240">
              <w:rPr>
                <w:rFonts w:cs="Arial"/>
                <w:b/>
              </w:rPr>
              <w:t>majątkowych</w:t>
            </w:r>
          </w:p>
        </w:tc>
        <w:tc>
          <w:tcPr>
            <w:tcW w:w="3261" w:type="dxa"/>
            <w:tcBorders>
              <w:left w:val="single" w:sz="6" w:space="0" w:color="000000"/>
              <w:bottom w:val="single" w:sz="6" w:space="0" w:color="000000"/>
            </w:tcBorders>
          </w:tcPr>
          <w:p w14:paraId="16A23FCF" w14:textId="77777777" w:rsidR="008E363A" w:rsidRPr="00AB0240" w:rsidRDefault="008E363A" w:rsidP="008E363A">
            <w:pPr>
              <w:jc w:val="right"/>
              <w:rPr>
                <w:rFonts w:cs="Arial"/>
              </w:rPr>
            </w:pPr>
            <w:r w:rsidRPr="00AB0240">
              <w:rPr>
                <w:rFonts w:cs="Arial"/>
              </w:rPr>
              <w:t>0,00</w:t>
            </w:r>
          </w:p>
        </w:tc>
        <w:tc>
          <w:tcPr>
            <w:tcW w:w="2976" w:type="dxa"/>
            <w:tcBorders>
              <w:left w:val="single" w:sz="6" w:space="0" w:color="000000"/>
              <w:bottom w:val="single" w:sz="6" w:space="0" w:color="000000"/>
              <w:right w:val="single" w:sz="6" w:space="0" w:color="000000"/>
            </w:tcBorders>
          </w:tcPr>
          <w:p w14:paraId="6976A50A" w14:textId="77777777" w:rsidR="008E363A" w:rsidRPr="00AB0240" w:rsidRDefault="008E363A" w:rsidP="008E363A">
            <w:pPr>
              <w:jc w:val="right"/>
              <w:rPr>
                <w:rFonts w:cs="Arial"/>
              </w:rPr>
            </w:pPr>
            <w:r w:rsidRPr="00AB0240">
              <w:rPr>
                <w:rFonts w:cs="Arial"/>
              </w:rPr>
              <w:t>121.900,00</w:t>
            </w:r>
          </w:p>
        </w:tc>
      </w:tr>
      <w:tr w:rsidR="008E363A" w:rsidRPr="00AB0240" w14:paraId="3101CB79" w14:textId="77777777" w:rsidTr="008E363A">
        <w:tc>
          <w:tcPr>
            <w:tcW w:w="2963" w:type="dxa"/>
            <w:tcBorders>
              <w:left w:val="single" w:sz="6" w:space="0" w:color="000000"/>
              <w:bottom w:val="single" w:sz="6" w:space="0" w:color="000000"/>
            </w:tcBorders>
          </w:tcPr>
          <w:p w14:paraId="1458350B" w14:textId="77777777" w:rsidR="008E363A" w:rsidRPr="00AB0240" w:rsidRDefault="008E363A" w:rsidP="008E363A">
            <w:pPr>
              <w:rPr>
                <w:rFonts w:cs="Arial"/>
                <w:b/>
              </w:rPr>
            </w:pPr>
            <w:r w:rsidRPr="00AB0240">
              <w:rPr>
                <w:rFonts w:cs="Arial"/>
                <w:b/>
              </w:rPr>
              <w:t>Razem:</w:t>
            </w:r>
          </w:p>
        </w:tc>
        <w:tc>
          <w:tcPr>
            <w:tcW w:w="3261" w:type="dxa"/>
            <w:tcBorders>
              <w:left w:val="single" w:sz="6" w:space="0" w:color="000000"/>
              <w:bottom w:val="single" w:sz="6" w:space="0" w:color="000000"/>
            </w:tcBorders>
          </w:tcPr>
          <w:p w14:paraId="16F79754" w14:textId="77777777" w:rsidR="008E363A" w:rsidRPr="00AB0240" w:rsidRDefault="008E363A" w:rsidP="008E363A">
            <w:pPr>
              <w:jc w:val="right"/>
              <w:rPr>
                <w:rFonts w:cs="Arial"/>
                <w:b/>
              </w:rPr>
            </w:pPr>
            <w:r w:rsidRPr="00AB0240">
              <w:rPr>
                <w:rFonts w:cs="Arial"/>
                <w:b/>
              </w:rPr>
              <w:t>1.299.796,20</w:t>
            </w:r>
          </w:p>
        </w:tc>
        <w:tc>
          <w:tcPr>
            <w:tcW w:w="2976" w:type="dxa"/>
            <w:tcBorders>
              <w:left w:val="single" w:sz="6" w:space="0" w:color="000000"/>
              <w:bottom w:val="single" w:sz="6" w:space="0" w:color="000000"/>
              <w:right w:val="single" w:sz="6" w:space="0" w:color="000000"/>
            </w:tcBorders>
          </w:tcPr>
          <w:p w14:paraId="33752B10" w14:textId="77777777" w:rsidR="008E363A" w:rsidRPr="00AB0240" w:rsidRDefault="008E363A" w:rsidP="008E363A">
            <w:pPr>
              <w:jc w:val="right"/>
              <w:rPr>
                <w:rFonts w:cs="Arial"/>
                <w:b/>
              </w:rPr>
            </w:pPr>
            <w:r w:rsidRPr="00AB0240">
              <w:rPr>
                <w:rFonts w:cs="Arial"/>
                <w:b/>
              </w:rPr>
              <w:t>1.480.529,00</w:t>
            </w:r>
          </w:p>
        </w:tc>
      </w:tr>
    </w:tbl>
    <w:p w14:paraId="2CE79F73" w14:textId="77777777" w:rsidR="008E363A" w:rsidRPr="00AB0240" w:rsidRDefault="008E363A" w:rsidP="008E363A">
      <w:pPr>
        <w:rPr>
          <w:rFonts w:cs="Arial"/>
        </w:rPr>
      </w:pPr>
    </w:p>
    <w:p w14:paraId="4CDCC4FC" w14:textId="77777777" w:rsidR="008E363A" w:rsidRPr="00AB0240" w:rsidRDefault="008E363A" w:rsidP="008E363A">
      <w:pPr>
        <w:rPr>
          <w:rFonts w:cs="Arial"/>
          <w:b/>
        </w:rPr>
      </w:pPr>
    </w:p>
    <w:p w14:paraId="4C7DD8F4" w14:textId="77777777" w:rsidR="008E363A" w:rsidRPr="00AB0240" w:rsidRDefault="008E363A" w:rsidP="008E363A">
      <w:pPr>
        <w:rPr>
          <w:rFonts w:cs="Arial"/>
          <w:b/>
        </w:rPr>
      </w:pPr>
      <w:r w:rsidRPr="00AB0240">
        <w:rPr>
          <w:rFonts w:cs="Arial"/>
          <w:b/>
        </w:rPr>
        <w:t>Informacja o stanie zaległości kontrolowanych przez gminę należności oraz ich ściągalności za rok 2020.</w:t>
      </w:r>
    </w:p>
    <w:p w14:paraId="12F8E794" w14:textId="77777777" w:rsidR="008E363A" w:rsidRPr="00AB0240" w:rsidRDefault="008E363A" w:rsidP="008E363A">
      <w:pPr>
        <w:rPr>
          <w:rFonts w:cs="Arial"/>
        </w:rPr>
      </w:pPr>
      <w:r w:rsidRPr="00AB0240">
        <w:rPr>
          <w:rFonts w:cs="Arial"/>
        </w:rPr>
        <w:t>Poniżej przedstawiono najważniejsze należności gminy oraz ich stan na koniec 2020 roku.</w:t>
      </w:r>
    </w:p>
    <w:p w14:paraId="71D8D18F" w14:textId="77777777" w:rsidR="008E363A" w:rsidRPr="00AB0240" w:rsidRDefault="008E363A" w:rsidP="008E363A">
      <w:pPr>
        <w:rPr>
          <w:rFonts w:cs="Arial"/>
          <w:b/>
        </w:rPr>
        <w:sectPr w:rsidR="008E363A" w:rsidRPr="00AB0240">
          <w:pgSz w:w="11906" w:h="16838"/>
          <w:pgMar w:top="1417" w:right="1417" w:bottom="1417" w:left="1417" w:header="708" w:footer="708" w:gutter="0"/>
          <w:cols w:space="708"/>
          <w:docGrid w:linePitch="360"/>
        </w:sectPr>
      </w:pPr>
    </w:p>
    <w:p w14:paraId="25EC4F04" w14:textId="77777777" w:rsidR="008E363A" w:rsidRPr="00AB0240" w:rsidRDefault="008E363A" w:rsidP="008E363A">
      <w:pPr>
        <w:rPr>
          <w:rFonts w:cs="Arial"/>
          <w:b/>
        </w:rPr>
      </w:pPr>
      <w:r w:rsidRPr="00AB0240">
        <w:rPr>
          <w:rFonts w:cs="Arial"/>
          <w:noProof/>
          <w:lang w:eastAsia="pl-PL"/>
        </w:rPr>
        <w:drawing>
          <wp:inline distT="0" distB="0" distL="0" distR="0" wp14:anchorId="02D45327" wp14:editId="2686A17D">
            <wp:extent cx="9777730" cy="3723357"/>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77730" cy="3723357"/>
                    </a:xfrm>
                    <a:prstGeom prst="rect">
                      <a:avLst/>
                    </a:prstGeom>
                    <a:noFill/>
                    <a:ln>
                      <a:noFill/>
                    </a:ln>
                  </pic:spPr>
                </pic:pic>
              </a:graphicData>
            </a:graphic>
          </wp:inline>
        </w:drawing>
      </w:r>
    </w:p>
    <w:p w14:paraId="75A00DDD" w14:textId="77777777" w:rsidR="008E363A" w:rsidRPr="00AB0240" w:rsidRDefault="008E363A" w:rsidP="008E363A">
      <w:pPr>
        <w:rPr>
          <w:rFonts w:cs="Arial"/>
          <w:b/>
        </w:rPr>
      </w:pPr>
    </w:p>
    <w:p w14:paraId="1840C715" w14:textId="77777777" w:rsidR="002078DD" w:rsidRPr="00AB0240" w:rsidRDefault="002078DD" w:rsidP="008E363A">
      <w:pPr>
        <w:rPr>
          <w:rFonts w:cs="Arial"/>
          <w:b/>
        </w:rPr>
        <w:sectPr w:rsidR="002078DD" w:rsidRPr="00AB0240" w:rsidSect="008E363A">
          <w:pgSz w:w="16838" w:h="11906" w:orient="landscape"/>
          <w:pgMar w:top="720" w:right="720" w:bottom="720" w:left="720" w:header="708" w:footer="708" w:gutter="0"/>
          <w:cols w:space="708"/>
          <w:docGrid w:linePitch="360"/>
        </w:sectPr>
      </w:pPr>
    </w:p>
    <w:p w14:paraId="08222468" w14:textId="77777777" w:rsidR="002078DD" w:rsidRPr="00AB0240" w:rsidRDefault="002078DD" w:rsidP="002078DD">
      <w:pPr>
        <w:rPr>
          <w:rFonts w:cs="Arial"/>
          <w:b/>
        </w:rPr>
      </w:pPr>
      <w:r w:rsidRPr="00AB0240">
        <w:rPr>
          <w:rFonts w:cs="Arial"/>
          <w:b/>
        </w:rPr>
        <w:t>Wydatki gminy</w:t>
      </w:r>
    </w:p>
    <w:p w14:paraId="20DB70F7" w14:textId="77777777" w:rsidR="002078DD" w:rsidRPr="00AB0240" w:rsidRDefault="002078DD" w:rsidP="002078DD">
      <w:pPr>
        <w:ind w:firstLine="708"/>
        <w:rPr>
          <w:rFonts w:cs="Arial"/>
          <w:bCs/>
        </w:rPr>
      </w:pPr>
      <w:r w:rsidRPr="00AB0240">
        <w:rPr>
          <w:rFonts w:cs="Arial"/>
          <w:bCs/>
        </w:rPr>
        <w:t>Realizacja wydatków budżetowych w roku 2020 przebiegała zgodnie z planem.</w:t>
      </w:r>
    </w:p>
    <w:p w14:paraId="1D897CA3" w14:textId="77777777" w:rsidR="002078DD" w:rsidRPr="00AB0240" w:rsidRDefault="002078DD" w:rsidP="002078DD">
      <w:pPr>
        <w:rPr>
          <w:rFonts w:cs="Arial"/>
          <w:bCs/>
        </w:rPr>
      </w:pPr>
      <w:r w:rsidRPr="00AB0240">
        <w:rPr>
          <w:rFonts w:cs="Arial"/>
          <w:bCs/>
        </w:rPr>
        <w:t>Wydatki budżetu gminy zrealizowano w 95,0 % planu, w kwocie 19.706.788,25 zł., z tego:</w:t>
      </w:r>
    </w:p>
    <w:p w14:paraId="3E7F48F0" w14:textId="77777777" w:rsidR="002078DD" w:rsidRPr="00AB0240" w:rsidRDefault="002078DD" w:rsidP="00E951D2">
      <w:pPr>
        <w:pStyle w:val="Akapitzlist"/>
        <w:numPr>
          <w:ilvl w:val="0"/>
          <w:numId w:val="23"/>
        </w:numPr>
        <w:rPr>
          <w:rFonts w:cs="Arial"/>
          <w:bCs/>
        </w:rPr>
      </w:pPr>
      <w:r w:rsidRPr="00AB0240">
        <w:rPr>
          <w:rFonts w:cs="Arial"/>
          <w:bCs/>
        </w:rPr>
        <w:t>wydatki bieżące wyniosły 18.588.615,87 zł. –   94,8 % planu</w:t>
      </w:r>
    </w:p>
    <w:p w14:paraId="341E0338" w14:textId="77777777" w:rsidR="002078DD" w:rsidRPr="00AB0240" w:rsidRDefault="002078DD" w:rsidP="00E951D2">
      <w:pPr>
        <w:pStyle w:val="Akapitzlist"/>
        <w:numPr>
          <w:ilvl w:val="0"/>
          <w:numId w:val="23"/>
        </w:numPr>
        <w:rPr>
          <w:rFonts w:cs="Arial"/>
          <w:bCs/>
        </w:rPr>
      </w:pPr>
      <w:r w:rsidRPr="00AB0240">
        <w:rPr>
          <w:rFonts w:cs="Arial"/>
          <w:bCs/>
        </w:rPr>
        <w:t>wydatki majątkowe wyniosły 1.118.172,38 zł. –   99,3 % planu.</w:t>
      </w:r>
    </w:p>
    <w:p w14:paraId="7E6E419F" w14:textId="77777777" w:rsidR="002078DD" w:rsidRPr="00AB0240" w:rsidRDefault="002078DD" w:rsidP="002078DD">
      <w:pPr>
        <w:rPr>
          <w:rFonts w:cs="Arial"/>
          <w:bCs/>
        </w:rPr>
      </w:pPr>
    </w:p>
    <w:p w14:paraId="66D87F80" w14:textId="77777777" w:rsidR="002078DD" w:rsidRPr="00AB0240" w:rsidRDefault="002078DD" w:rsidP="002078DD">
      <w:pPr>
        <w:rPr>
          <w:rFonts w:cs="Arial"/>
          <w:bCs/>
        </w:rPr>
      </w:pPr>
      <w:r w:rsidRPr="00AB0240">
        <w:rPr>
          <w:rFonts w:cs="Arial"/>
          <w:bCs/>
        </w:rPr>
        <w:t>Struktura wydatków przedstawia się następująco: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268"/>
      </w:tblGrid>
      <w:tr w:rsidR="002078DD" w:rsidRPr="00AB0240" w14:paraId="0E5899A8" w14:textId="77777777" w:rsidTr="005A5107">
        <w:tc>
          <w:tcPr>
            <w:tcW w:w="3369" w:type="dxa"/>
            <w:shd w:val="clear" w:color="auto" w:fill="auto"/>
          </w:tcPr>
          <w:p w14:paraId="1AA02C64" w14:textId="77777777" w:rsidR="002078DD" w:rsidRPr="00AB0240" w:rsidRDefault="002078DD" w:rsidP="005A5107">
            <w:pPr>
              <w:rPr>
                <w:rFonts w:cs="Arial"/>
                <w:bCs/>
              </w:rPr>
            </w:pPr>
            <w:r w:rsidRPr="00AB0240">
              <w:rPr>
                <w:rFonts w:cs="Arial"/>
                <w:bCs/>
              </w:rPr>
              <w:t>Wydatki ogółem, z tego:</w:t>
            </w:r>
          </w:p>
        </w:tc>
        <w:tc>
          <w:tcPr>
            <w:tcW w:w="2268" w:type="dxa"/>
            <w:shd w:val="clear" w:color="auto" w:fill="auto"/>
          </w:tcPr>
          <w:p w14:paraId="0DD3B878" w14:textId="77777777" w:rsidR="002078DD" w:rsidRPr="00AB0240" w:rsidRDefault="002078DD" w:rsidP="005A5107">
            <w:pPr>
              <w:jc w:val="center"/>
              <w:rPr>
                <w:rFonts w:cs="Arial"/>
                <w:bCs/>
              </w:rPr>
            </w:pPr>
            <w:r w:rsidRPr="00AB0240">
              <w:rPr>
                <w:rFonts w:cs="Arial"/>
                <w:bCs/>
              </w:rPr>
              <w:t>100,0%</w:t>
            </w:r>
          </w:p>
        </w:tc>
      </w:tr>
      <w:tr w:rsidR="002078DD" w:rsidRPr="00AB0240" w14:paraId="2531A151" w14:textId="77777777" w:rsidTr="005A5107">
        <w:tc>
          <w:tcPr>
            <w:tcW w:w="3369" w:type="dxa"/>
            <w:shd w:val="clear" w:color="auto" w:fill="auto"/>
          </w:tcPr>
          <w:p w14:paraId="780B6F23" w14:textId="77777777" w:rsidR="002078DD" w:rsidRPr="00AB0240" w:rsidRDefault="002078DD" w:rsidP="005A5107">
            <w:pPr>
              <w:rPr>
                <w:rFonts w:cs="Arial"/>
                <w:bCs/>
              </w:rPr>
            </w:pPr>
            <w:r w:rsidRPr="00AB0240">
              <w:rPr>
                <w:rFonts w:cs="Arial"/>
                <w:bCs/>
              </w:rPr>
              <w:t>- wydatki bieżące</w:t>
            </w:r>
          </w:p>
        </w:tc>
        <w:tc>
          <w:tcPr>
            <w:tcW w:w="2268" w:type="dxa"/>
            <w:shd w:val="clear" w:color="auto" w:fill="auto"/>
          </w:tcPr>
          <w:p w14:paraId="69B378E4" w14:textId="77777777" w:rsidR="002078DD" w:rsidRPr="00AB0240" w:rsidRDefault="002078DD" w:rsidP="005A5107">
            <w:pPr>
              <w:jc w:val="center"/>
              <w:rPr>
                <w:rFonts w:cs="Arial"/>
                <w:bCs/>
              </w:rPr>
            </w:pPr>
            <w:r w:rsidRPr="00AB0240">
              <w:rPr>
                <w:rFonts w:cs="Arial"/>
                <w:bCs/>
              </w:rPr>
              <w:t>94,3%</w:t>
            </w:r>
          </w:p>
        </w:tc>
      </w:tr>
      <w:tr w:rsidR="002078DD" w:rsidRPr="00AB0240" w14:paraId="43F74F96" w14:textId="77777777" w:rsidTr="005A5107">
        <w:tc>
          <w:tcPr>
            <w:tcW w:w="3369" w:type="dxa"/>
            <w:shd w:val="clear" w:color="auto" w:fill="auto"/>
          </w:tcPr>
          <w:p w14:paraId="7C0655C5" w14:textId="77777777" w:rsidR="002078DD" w:rsidRPr="00AB0240" w:rsidRDefault="002078DD" w:rsidP="005A5107">
            <w:pPr>
              <w:rPr>
                <w:rFonts w:cs="Arial"/>
                <w:bCs/>
              </w:rPr>
            </w:pPr>
            <w:r w:rsidRPr="00AB0240">
              <w:rPr>
                <w:rFonts w:cs="Arial"/>
                <w:bCs/>
              </w:rPr>
              <w:t>- wydatki majątkowe</w:t>
            </w:r>
          </w:p>
        </w:tc>
        <w:tc>
          <w:tcPr>
            <w:tcW w:w="2268" w:type="dxa"/>
            <w:shd w:val="clear" w:color="auto" w:fill="auto"/>
          </w:tcPr>
          <w:p w14:paraId="1A15735C" w14:textId="77777777" w:rsidR="002078DD" w:rsidRPr="00AB0240" w:rsidRDefault="002078DD" w:rsidP="005A5107">
            <w:pPr>
              <w:jc w:val="center"/>
              <w:rPr>
                <w:rFonts w:cs="Arial"/>
                <w:bCs/>
              </w:rPr>
            </w:pPr>
            <w:r w:rsidRPr="00AB0240">
              <w:rPr>
                <w:rFonts w:cs="Arial"/>
                <w:bCs/>
              </w:rPr>
              <w:t>5,7%</w:t>
            </w:r>
          </w:p>
        </w:tc>
      </w:tr>
    </w:tbl>
    <w:p w14:paraId="01B50C0E" w14:textId="77777777" w:rsidR="002078DD" w:rsidRPr="00AB0240" w:rsidRDefault="002078DD" w:rsidP="002078DD">
      <w:pPr>
        <w:rPr>
          <w:rFonts w:cs="Arial"/>
          <w:bCs/>
        </w:rPr>
      </w:pPr>
    </w:p>
    <w:p w14:paraId="199C3168" w14:textId="77777777" w:rsidR="002078DD" w:rsidRPr="00AB0240" w:rsidRDefault="002078DD" w:rsidP="002078DD">
      <w:pPr>
        <w:rPr>
          <w:rFonts w:cs="Arial"/>
          <w:bCs/>
        </w:rPr>
      </w:pPr>
      <w:r w:rsidRPr="00AB0240">
        <w:rPr>
          <w:rFonts w:cs="Arial"/>
          <w:bCs/>
        </w:rPr>
        <w:t>Poniżej przedstawiono wykonanie zadań majątkowych za rok 2020. Zrealizowano 18 zadań majątkowych.</w:t>
      </w:r>
    </w:p>
    <w:p w14:paraId="18201EBB" w14:textId="3141D098" w:rsidR="002078DD" w:rsidRPr="00AB0240" w:rsidRDefault="002078DD" w:rsidP="002078DD">
      <w:pPr>
        <w:rPr>
          <w:rFonts w:cs="Arial"/>
          <w:bCs/>
        </w:rPr>
      </w:pPr>
      <w:r w:rsidRPr="00AB0240">
        <w:rPr>
          <w:rFonts w:cs="Arial"/>
          <w:bCs/>
        </w:rPr>
        <w:t>Wskaźnik pozyskanych dotacji rozwojowych (wskaźnik realizacji zadań ze środków pozyskanych</w:t>
      </w:r>
      <w:r w:rsidR="000B2315">
        <w:rPr>
          <w:rFonts w:cs="Arial"/>
          <w:bCs/>
        </w:rPr>
        <w:br/>
      </w:r>
      <w:r w:rsidRPr="00AB0240">
        <w:rPr>
          <w:rFonts w:cs="Arial"/>
          <w:bCs/>
        </w:rPr>
        <w:t xml:space="preserve"> z zewnątrz) na zadania inwestycyjne w latach przedstawia się następująco:</w:t>
      </w:r>
    </w:p>
    <w:p w14:paraId="23479C0A" w14:textId="77777777" w:rsidR="002078DD" w:rsidRPr="00AB0240" w:rsidRDefault="002078DD" w:rsidP="002078DD">
      <w:pPr>
        <w:rPr>
          <w:rFonts w:cs="Arial"/>
          <w:bCs/>
        </w:rPr>
      </w:pPr>
    </w:p>
    <w:p w14:paraId="0D39F6A4" w14:textId="77777777" w:rsidR="002078DD" w:rsidRPr="00AB0240" w:rsidRDefault="002078DD" w:rsidP="002078DD">
      <w:pPr>
        <w:rPr>
          <w:rFonts w:cs="Arial"/>
          <w:bCs/>
        </w:rPr>
      </w:pPr>
      <w:r w:rsidRPr="00AB0240">
        <w:rPr>
          <w:rFonts w:cs="Arial"/>
          <w:noProof/>
          <w:lang w:eastAsia="pl-PL"/>
        </w:rPr>
        <w:drawing>
          <wp:inline distT="0" distB="0" distL="0" distR="0" wp14:anchorId="15EDF33C" wp14:editId="6498FF77">
            <wp:extent cx="5036185" cy="11874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6185" cy="1187450"/>
                    </a:xfrm>
                    <a:prstGeom prst="rect">
                      <a:avLst/>
                    </a:prstGeom>
                    <a:noFill/>
                    <a:ln>
                      <a:noFill/>
                    </a:ln>
                  </pic:spPr>
                </pic:pic>
              </a:graphicData>
            </a:graphic>
          </wp:inline>
        </w:drawing>
      </w:r>
    </w:p>
    <w:p w14:paraId="03B79E3D" w14:textId="77777777" w:rsidR="002078DD" w:rsidRPr="00AB0240" w:rsidRDefault="002078DD" w:rsidP="002078DD">
      <w:pPr>
        <w:rPr>
          <w:rFonts w:cs="Arial"/>
          <w:bCs/>
        </w:rPr>
      </w:pPr>
    </w:p>
    <w:p w14:paraId="363E4787" w14:textId="77777777" w:rsidR="002078DD" w:rsidRPr="00AB0240" w:rsidRDefault="002078DD" w:rsidP="002078DD">
      <w:pPr>
        <w:rPr>
          <w:rFonts w:cs="Arial"/>
          <w:bCs/>
        </w:rPr>
      </w:pPr>
    </w:p>
    <w:p w14:paraId="0E4AD6D2" w14:textId="77777777" w:rsidR="008E363A" w:rsidRPr="00AB0240" w:rsidRDefault="008E363A" w:rsidP="008E363A">
      <w:pPr>
        <w:rPr>
          <w:rFonts w:cs="Arial"/>
          <w:b/>
        </w:rPr>
        <w:sectPr w:rsidR="008E363A" w:rsidRPr="00AB0240" w:rsidSect="002078DD">
          <w:pgSz w:w="11906" w:h="16838"/>
          <w:pgMar w:top="720" w:right="720" w:bottom="720" w:left="720" w:header="708" w:footer="708" w:gutter="0"/>
          <w:cols w:space="708"/>
          <w:docGrid w:linePitch="360"/>
        </w:sectPr>
      </w:pPr>
    </w:p>
    <w:p w14:paraId="681FE26B" w14:textId="77777777" w:rsidR="00BB35C8" w:rsidRPr="00AB0240" w:rsidRDefault="00BB35C8" w:rsidP="00A462FA">
      <w:pPr>
        <w:pStyle w:val="Nagwek2"/>
      </w:pPr>
      <w:bookmarkStart w:id="73" w:name="_Toc73119106"/>
      <w:bookmarkStart w:id="74" w:name="_Toc73340480"/>
      <w:r w:rsidRPr="00AB0240">
        <w:t>Wykonanie wydatków inwestycyjnych/majątkowych</w:t>
      </w:r>
      <w:bookmarkEnd w:id="73"/>
      <w:bookmarkEnd w:id="74"/>
    </w:p>
    <w:p w14:paraId="2A3E228D" w14:textId="77777777" w:rsidR="008E363A" w:rsidRPr="00AB0240" w:rsidRDefault="008E363A" w:rsidP="008E363A">
      <w:pPr>
        <w:rPr>
          <w:rFonts w:cs="Arial"/>
          <w:bCs/>
        </w:rPr>
      </w:pPr>
      <w:r w:rsidRPr="00AB0240">
        <w:rPr>
          <w:rFonts w:cs="Arial"/>
          <w:noProof/>
          <w:lang w:eastAsia="pl-PL"/>
        </w:rPr>
        <w:drawing>
          <wp:inline distT="0" distB="0" distL="0" distR="0" wp14:anchorId="5C8D5AAF" wp14:editId="35DCDF57">
            <wp:extent cx="5760720" cy="7675788"/>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7675788"/>
                    </a:xfrm>
                    <a:prstGeom prst="rect">
                      <a:avLst/>
                    </a:prstGeom>
                    <a:noFill/>
                    <a:ln>
                      <a:noFill/>
                    </a:ln>
                  </pic:spPr>
                </pic:pic>
              </a:graphicData>
            </a:graphic>
          </wp:inline>
        </w:drawing>
      </w:r>
    </w:p>
    <w:p w14:paraId="2CC0427B" w14:textId="77777777" w:rsidR="008E363A" w:rsidRPr="00AB0240" w:rsidRDefault="008E363A" w:rsidP="008E363A">
      <w:pPr>
        <w:rPr>
          <w:rFonts w:cs="Arial"/>
          <w:b/>
          <w:bCs/>
        </w:rPr>
        <w:sectPr w:rsidR="008E363A" w:rsidRPr="00AB0240" w:rsidSect="002078DD">
          <w:pgSz w:w="11906" w:h="16838"/>
          <w:pgMar w:top="1417" w:right="1417" w:bottom="1417" w:left="1417" w:header="708" w:footer="708" w:gutter="0"/>
          <w:cols w:space="708"/>
          <w:docGrid w:linePitch="360"/>
        </w:sectPr>
      </w:pPr>
    </w:p>
    <w:p w14:paraId="66C3388E" w14:textId="77777777" w:rsidR="008E363A" w:rsidRPr="00AB0240" w:rsidRDefault="008E363A" w:rsidP="008E363A">
      <w:pPr>
        <w:rPr>
          <w:rFonts w:cs="Arial"/>
          <w:b/>
          <w:bCs/>
        </w:rPr>
      </w:pPr>
      <w:r w:rsidRPr="00AB0240">
        <w:rPr>
          <w:rFonts w:cs="Arial"/>
          <w:b/>
          <w:bCs/>
        </w:rPr>
        <w:t>Informacja o realizacji projektów i programów finansowanych z udziałem środków, o których mowa w art. 5 ust. 1 pkt 2 i 3 ustawy o finansach publicznych (środków unijnych).</w:t>
      </w:r>
    </w:p>
    <w:p w14:paraId="6A5D918D" w14:textId="77777777" w:rsidR="008E363A" w:rsidRPr="00AB0240" w:rsidRDefault="008E363A" w:rsidP="008E363A">
      <w:pPr>
        <w:rPr>
          <w:rFonts w:cs="Arial"/>
          <w:bCs/>
        </w:rPr>
      </w:pPr>
      <w:r w:rsidRPr="00AB0240">
        <w:rPr>
          <w:rFonts w:cs="Arial"/>
          <w:bCs/>
        </w:rPr>
        <w:t>W 2020 roku realizowano 2 projekty z udziałem środków unijnych.</w:t>
      </w:r>
    </w:p>
    <w:p w14:paraId="22A5B2A1" w14:textId="44EC2A2A" w:rsidR="008E363A" w:rsidRPr="00AB0240" w:rsidRDefault="008E363A" w:rsidP="008E363A">
      <w:pPr>
        <w:rPr>
          <w:rFonts w:cs="Arial"/>
          <w:bCs/>
        </w:rPr>
      </w:pPr>
      <w:r w:rsidRPr="00AB0240">
        <w:rPr>
          <w:rFonts w:cs="Arial"/>
          <w:bCs/>
        </w:rPr>
        <w:t xml:space="preserve">a) Projekt realizowany jest przez Gminny Ośrodek Pomocy Społecznej w Bolesławcu pt. „Centrum Usług Społecznych w powiecie wieruszowskim”, jako partner. Beneficjentem jest Powiat Wieruszowski/Powiatowe Centrum Pomocy Rodzinie </w:t>
      </w:r>
      <w:r w:rsidR="000B2315">
        <w:rPr>
          <w:rFonts w:cs="Arial"/>
          <w:bCs/>
        </w:rPr>
        <w:br/>
      </w:r>
      <w:r w:rsidRPr="00AB0240">
        <w:rPr>
          <w:rFonts w:cs="Arial"/>
          <w:bCs/>
        </w:rPr>
        <w:t xml:space="preserve">w Wieruszowie . Główny cel projektu to rozwój usług dla osób niesamodzielnych i ich opiekunów faktycznych na terenie powiatu wieruszowskiego. </w:t>
      </w:r>
    </w:p>
    <w:p w14:paraId="49C28D40" w14:textId="77777777" w:rsidR="008E363A" w:rsidRPr="00AB0240" w:rsidRDefault="008E363A" w:rsidP="008E363A">
      <w:pPr>
        <w:rPr>
          <w:rFonts w:cs="Arial"/>
          <w:bCs/>
        </w:rPr>
      </w:pPr>
      <w:r w:rsidRPr="00AB0240">
        <w:rPr>
          <w:rFonts w:cs="Arial"/>
          <w:bCs/>
        </w:rPr>
        <w:t>Wartość projektu jako partnera na 2020r. to 17.359,81 zł., z tego:</w:t>
      </w:r>
    </w:p>
    <w:p w14:paraId="47B1A405" w14:textId="77777777" w:rsidR="008E363A" w:rsidRPr="00AB0240" w:rsidRDefault="008E363A" w:rsidP="008E363A">
      <w:pPr>
        <w:rPr>
          <w:rFonts w:cs="Arial"/>
          <w:bCs/>
        </w:rPr>
      </w:pPr>
      <w:r w:rsidRPr="00AB0240">
        <w:rPr>
          <w:rFonts w:cs="Arial"/>
          <w:bCs/>
        </w:rPr>
        <w:t>- udział środków z budżetu UE – 15.588,90 zł. i budżet państwa – 906,28 zł.</w:t>
      </w:r>
    </w:p>
    <w:p w14:paraId="04EE3082" w14:textId="77777777" w:rsidR="008E363A" w:rsidRPr="00AB0240" w:rsidRDefault="008E363A" w:rsidP="008E363A">
      <w:pPr>
        <w:rPr>
          <w:rFonts w:cs="Arial"/>
          <w:bCs/>
        </w:rPr>
      </w:pPr>
      <w:r w:rsidRPr="00AB0240">
        <w:rPr>
          <w:rFonts w:cs="Arial"/>
          <w:bCs/>
        </w:rPr>
        <w:t>- udział środków własnych – 864,63 zł.</w:t>
      </w:r>
    </w:p>
    <w:p w14:paraId="40C792CA" w14:textId="77777777" w:rsidR="008E363A" w:rsidRPr="00AB0240" w:rsidRDefault="008E363A" w:rsidP="008E363A">
      <w:pPr>
        <w:rPr>
          <w:rFonts w:cs="Arial"/>
          <w:bCs/>
        </w:rPr>
      </w:pPr>
      <w:r w:rsidRPr="00AB0240">
        <w:rPr>
          <w:rFonts w:cs="Arial"/>
          <w:bCs/>
        </w:rPr>
        <w:t>Wydatki zrealizowano w kwotach – 16.961,01 zł., z tego :</w:t>
      </w:r>
    </w:p>
    <w:p w14:paraId="435725A0" w14:textId="77777777" w:rsidR="008E363A" w:rsidRPr="00AB0240" w:rsidRDefault="008E363A" w:rsidP="008E363A">
      <w:pPr>
        <w:rPr>
          <w:rFonts w:cs="Arial"/>
          <w:bCs/>
        </w:rPr>
      </w:pPr>
      <w:r w:rsidRPr="00AB0240">
        <w:rPr>
          <w:rFonts w:cs="Arial"/>
          <w:bCs/>
        </w:rPr>
        <w:t>- udział środków z budżetu UE – 15.220,55 zł. i budżet państwa – 884,88 zł.</w:t>
      </w:r>
    </w:p>
    <w:p w14:paraId="014B4797" w14:textId="77777777" w:rsidR="008E363A" w:rsidRPr="00AB0240" w:rsidRDefault="008E363A" w:rsidP="008E363A">
      <w:pPr>
        <w:rPr>
          <w:rFonts w:cs="Arial"/>
          <w:bCs/>
        </w:rPr>
      </w:pPr>
      <w:r w:rsidRPr="00AB0240">
        <w:rPr>
          <w:rFonts w:cs="Arial"/>
          <w:bCs/>
        </w:rPr>
        <w:t>- udział środków własnych – 855,58 zł.</w:t>
      </w:r>
    </w:p>
    <w:p w14:paraId="400624E0" w14:textId="77777777" w:rsidR="008E363A" w:rsidRPr="00AB0240" w:rsidRDefault="008E363A" w:rsidP="008E363A">
      <w:pPr>
        <w:rPr>
          <w:rFonts w:cs="Arial"/>
          <w:bCs/>
        </w:rPr>
      </w:pPr>
      <w:r w:rsidRPr="00AB0240">
        <w:rPr>
          <w:rFonts w:cs="Arial"/>
          <w:bCs/>
        </w:rPr>
        <w:t>Wykonywany w ramach Regionalnego Programu Operacyjnego Województwa Łódzkiego projekt trwał od 01.01.2018r. do 30.09.2020r. a finansowany był do 31.03.2020r. Łączne nakłady wyniosły 126.047,92 zł.</w:t>
      </w:r>
    </w:p>
    <w:p w14:paraId="46C187FB" w14:textId="77777777" w:rsidR="008E363A" w:rsidRPr="00AB0240" w:rsidRDefault="008E363A" w:rsidP="008E363A">
      <w:pPr>
        <w:rPr>
          <w:rFonts w:cs="Arial"/>
          <w:bCs/>
        </w:rPr>
      </w:pPr>
    </w:p>
    <w:p w14:paraId="098A8EFD" w14:textId="77777777" w:rsidR="008E363A" w:rsidRPr="00AB0240" w:rsidRDefault="008E363A" w:rsidP="008E363A">
      <w:pPr>
        <w:rPr>
          <w:rFonts w:cs="Arial"/>
          <w:bCs/>
        </w:rPr>
      </w:pPr>
      <w:r w:rsidRPr="00AB0240">
        <w:rPr>
          <w:rFonts w:cs="Arial"/>
          <w:bCs/>
        </w:rPr>
        <w:t xml:space="preserve">b) Projekt realizowany przez Szkoły Podstawowe w Bolesławcu, Chróścinie, Mieleszynie i Żdżarach w ramach Programu Operacyjnego Polska Cyfrowa na lata 2014-2020. Oś priorytetowa nr I „Powszechny dostęp do szybkiego </w:t>
      </w:r>
      <w:proofErr w:type="spellStart"/>
      <w:r w:rsidRPr="00AB0240">
        <w:rPr>
          <w:rFonts w:cs="Arial"/>
          <w:bCs/>
        </w:rPr>
        <w:t>internetu</w:t>
      </w:r>
      <w:proofErr w:type="spellEnd"/>
      <w:r w:rsidRPr="00AB0240">
        <w:rPr>
          <w:rFonts w:cs="Arial"/>
          <w:bCs/>
        </w:rPr>
        <w:t xml:space="preserve">”, działania 1.1 „Wyeliminowanie terytorialnych różnic w możliwości dostępu do szerokopasmowego </w:t>
      </w:r>
      <w:proofErr w:type="spellStart"/>
      <w:r w:rsidRPr="00AB0240">
        <w:rPr>
          <w:rFonts w:cs="Arial"/>
          <w:bCs/>
        </w:rPr>
        <w:t>internetu</w:t>
      </w:r>
      <w:proofErr w:type="spellEnd"/>
      <w:r w:rsidRPr="00AB0240">
        <w:rPr>
          <w:rFonts w:cs="Arial"/>
          <w:bCs/>
        </w:rPr>
        <w:t xml:space="preserve"> o wysokich przepustowościach”. Wykonano dwa projekty grantowe o nazwach:</w:t>
      </w:r>
    </w:p>
    <w:p w14:paraId="239C3B7B" w14:textId="77777777" w:rsidR="008E363A" w:rsidRPr="00AB0240" w:rsidRDefault="008E363A" w:rsidP="008E363A">
      <w:pPr>
        <w:rPr>
          <w:rFonts w:cs="Arial"/>
          <w:bCs/>
        </w:rPr>
      </w:pPr>
      <w:r w:rsidRPr="00AB0240">
        <w:rPr>
          <w:rFonts w:cs="Arial"/>
          <w:bCs/>
        </w:rPr>
        <w:t>- „zdalna Szkoła+ w ramach Ogólnopolskiej Sieci Edukacyjnej</w:t>
      </w:r>
    </w:p>
    <w:p w14:paraId="3BA2A0AC" w14:textId="77777777" w:rsidR="008E363A" w:rsidRPr="00AB0240" w:rsidRDefault="008E363A" w:rsidP="008E363A">
      <w:pPr>
        <w:rPr>
          <w:rFonts w:cs="Arial"/>
          <w:bCs/>
        </w:rPr>
      </w:pPr>
      <w:r w:rsidRPr="00AB0240">
        <w:rPr>
          <w:rFonts w:cs="Arial"/>
          <w:bCs/>
        </w:rPr>
        <w:t xml:space="preserve">- „zdalna Szkoła – wsparcie Ogólnopolskiej Sieci Edukacyjnej w systemie kształcenia zdalnego” </w:t>
      </w:r>
    </w:p>
    <w:p w14:paraId="68FAA8CB" w14:textId="77777777" w:rsidR="008E363A" w:rsidRPr="00AB0240" w:rsidRDefault="008E363A" w:rsidP="008E363A">
      <w:pPr>
        <w:rPr>
          <w:rFonts w:cs="Arial"/>
          <w:bCs/>
        </w:rPr>
      </w:pPr>
      <w:r w:rsidRPr="00AB0240">
        <w:rPr>
          <w:rFonts w:cs="Arial"/>
          <w:bCs/>
        </w:rPr>
        <w:t>Wartość  całości projektu na 2020r. to 104.973 zł., z tego:</w:t>
      </w:r>
    </w:p>
    <w:p w14:paraId="732A6A6E" w14:textId="77777777" w:rsidR="008E363A" w:rsidRPr="00AB0240" w:rsidRDefault="008E363A" w:rsidP="008E363A">
      <w:pPr>
        <w:rPr>
          <w:rFonts w:cs="Arial"/>
          <w:bCs/>
        </w:rPr>
      </w:pPr>
      <w:r w:rsidRPr="00AB0240">
        <w:rPr>
          <w:rFonts w:cs="Arial"/>
          <w:bCs/>
        </w:rPr>
        <w:t xml:space="preserve">- udział środków z budżetu UE – 104.973 zł. </w:t>
      </w:r>
    </w:p>
    <w:p w14:paraId="3D41F360" w14:textId="77777777" w:rsidR="008E363A" w:rsidRPr="00AB0240" w:rsidRDefault="008E363A" w:rsidP="008E363A">
      <w:pPr>
        <w:rPr>
          <w:rFonts w:cs="Arial"/>
          <w:bCs/>
        </w:rPr>
      </w:pPr>
      <w:r w:rsidRPr="00AB0240">
        <w:rPr>
          <w:rFonts w:cs="Arial"/>
          <w:bCs/>
        </w:rPr>
        <w:t>- udział środków własnych – 0 zł.</w:t>
      </w:r>
    </w:p>
    <w:p w14:paraId="262275A1" w14:textId="77777777" w:rsidR="008E363A" w:rsidRPr="00AB0240" w:rsidRDefault="008E363A" w:rsidP="008E363A">
      <w:pPr>
        <w:rPr>
          <w:rFonts w:cs="Arial"/>
          <w:bCs/>
        </w:rPr>
      </w:pPr>
      <w:r w:rsidRPr="00AB0240">
        <w:rPr>
          <w:rFonts w:cs="Arial"/>
          <w:bCs/>
        </w:rPr>
        <w:t>Wydatki zrealizowano w kwotach – 104.943 zł., z tego :</w:t>
      </w:r>
    </w:p>
    <w:p w14:paraId="13076D78" w14:textId="77777777" w:rsidR="008E363A" w:rsidRPr="00AB0240" w:rsidRDefault="008E363A" w:rsidP="008E363A">
      <w:pPr>
        <w:rPr>
          <w:rFonts w:cs="Arial"/>
          <w:bCs/>
        </w:rPr>
      </w:pPr>
      <w:r w:rsidRPr="00AB0240">
        <w:rPr>
          <w:rFonts w:cs="Arial"/>
          <w:bCs/>
        </w:rPr>
        <w:t>- udział środków z budżetu UE – 104.943 zł.</w:t>
      </w:r>
    </w:p>
    <w:p w14:paraId="1EFF4F1D" w14:textId="77777777" w:rsidR="008E363A" w:rsidRPr="00AB0240" w:rsidRDefault="008E363A" w:rsidP="008E363A">
      <w:pPr>
        <w:rPr>
          <w:rFonts w:cs="Arial"/>
          <w:bCs/>
        </w:rPr>
      </w:pPr>
      <w:r w:rsidRPr="00AB0240">
        <w:rPr>
          <w:rFonts w:cs="Arial"/>
          <w:bCs/>
        </w:rPr>
        <w:t>- udział środków własnych – 0 zł.</w:t>
      </w:r>
    </w:p>
    <w:p w14:paraId="438AE00E" w14:textId="77777777" w:rsidR="008E363A" w:rsidRPr="00AB0240" w:rsidRDefault="008E363A" w:rsidP="008E363A">
      <w:pPr>
        <w:rPr>
          <w:rFonts w:cs="Arial"/>
          <w:bCs/>
        </w:rPr>
      </w:pPr>
    </w:p>
    <w:p w14:paraId="41C24EBB" w14:textId="77777777" w:rsidR="008E363A" w:rsidRPr="00AB0240" w:rsidRDefault="00EF00D9" w:rsidP="00A462FA">
      <w:pPr>
        <w:pStyle w:val="Nagwek2"/>
      </w:pPr>
      <w:bookmarkStart w:id="75" w:name="_Toc73119107"/>
      <w:bookmarkStart w:id="76" w:name="_Toc73340481"/>
      <w:r w:rsidRPr="00AB0240">
        <w:t>Wieloletnia Prognoza Finansowa</w:t>
      </w:r>
      <w:bookmarkEnd w:id="75"/>
      <w:bookmarkEnd w:id="76"/>
    </w:p>
    <w:p w14:paraId="56532703" w14:textId="77777777" w:rsidR="008E363A" w:rsidRPr="00AB0240" w:rsidRDefault="008E363A" w:rsidP="008E363A">
      <w:pPr>
        <w:rPr>
          <w:rFonts w:cs="Arial"/>
          <w:b/>
        </w:rPr>
      </w:pPr>
      <w:r w:rsidRPr="00AB0240">
        <w:rPr>
          <w:rFonts w:cs="Arial"/>
          <w:b/>
        </w:rPr>
        <w:t>Informacja o stanie Wieloletniej Prognozy Finansowej na koniec roku 2020.</w:t>
      </w:r>
    </w:p>
    <w:p w14:paraId="4F0C7814" w14:textId="77777777" w:rsidR="008E363A" w:rsidRPr="00AB0240" w:rsidRDefault="008E363A" w:rsidP="00725E5E">
      <w:pPr>
        <w:rPr>
          <w:rFonts w:cs="Arial"/>
        </w:rPr>
      </w:pPr>
      <w:r w:rsidRPr="00AB0240">
        <w:rPr>
          <w:rFonts w:cs="Arial"/>
        </w:rPr>
        <w:t>W wyniku wartości wprowadzonych na podstawie zmian w budżecie na rok 2020 określone zostały następujące podstawowe wielkości ekonomiczne w WPF na koniec roku 2020.</w:t>
      </w:r>
      <w:r w:rsidRPr="00AB0240">
        <w:rPr>
          <w:rFonts w:cs="Arial"/>
        </w:rPr>
        <w:tab/>
      </w:r>
    </w:p>
    <w:p w14:paraId="2C6776E0" w14:textId="331A6A05" w:rsidR="008E363A" w:rsidRPr="00AB0240" w:rsidRDefault="008E363A" w:rsidP="00725E5E">
      <w:pPr>
        <w:rPr>
          <w:rFonts w:cs="Arial"/>
        </w:rPr>
      </w:pPr>
      <w:r w:rsidRPr="00AB0240">
        <w:rPr>
          <w:rFonts w:cs="Arial"/>
        </w:rPr>
        <w:t xml:space="preserve">1. Dla roku 2020 przyjęto wysokość dochodów na podstawie zmian w budżecie gminy na rok 2020. Dla kolejnych lat ( 2021-2032) planuje się wysokość wzrostu dochodów bieżących w stosunku do roku bieżącego o wskaźnik 2% w skali roku </w:t>
      </w:r>
      <w:r w:rsidR="000B2315">
        <w:rPr>
          <w:rFonts w:cs="Arial"/>
        </w:rPr>
        <w:br/>
      </w:r>
      <w:r w:rsidRPr="00AB0240">
        <w:rPr>
          <w:rFonts w:cs="Arial"/>
        </w:rPr>
        <w:t>z uwzględnieniem realizacji zadania z zakresu świadczenia wychowawczego.</w:t>
      </w:r>
    </w:p>
    <w:p w14:paraId="18484086" w14:textId="176216B7" w:rsidR="008E363A" w:rsidRPr="00AB0240" w:rsidRDefault="008E363A" w:rsidP="00725E5E">
      <w:pPr>
        <w:rPr>
          <w:rFonts w:cs="Arial"/>
        </w:rPr>
      </w:pPr>
      <w:r w:rsidRPr="00AB0240">
        <w:rPr>
          <w:rFonts w:cs="Arial"/>
        </w:rPr>
        <w:t xml:space="preserve">2. Natomiast wartość dochodów majątkowych przyjęto tylko dla roku 2020 : z tytułu sprzedaży nieruchomości gminnych na kwotę 59.300 zł. - planuje się sprzedaż działek w obrębie wsi : Bolesławiec, Chróścin, Żdżary oraz Wiewiórka, z tytułu przekształcenia gruntu z wieczystego użytkowania we własność na kwotę 293,06 zł. oraz z tytułu dotacji i środków przeznaczonych na inwestycje na kwotę 125.093,01 zł.. </w:t>
      </w:r>
      <w:r w:rsidR="000B2315">
        <w:rPr>
          <w:rFonts w:cs="Arial"/>
        </w:rPr>
        <w:br/>
      </w:r>
      <w:r w:rsidRPr="00AB0240">
        <w:rPr>
          <w:rFonts w:cs="Arial"/>
        </w:rPr>
        <w:t>W następnych latach nie planowano dochodów majątkowych.</w:t>
      </w:r>
    </w:p>
    <w:p w14:paraId="26E023A8" w14:textId="77777777" w:rsidR="008E363A" w:rsidRPr="00AB0240" w:rsidRDefault="008E363A" w:rsidP="00725E5E">
      <w:pPr>
        <w:rPr>
          <w:rFonts w:cs="Arial"/>
        </w:rPr>
      </w:pPr>
      <w:r w:rsidRPr="00AB0240">
        <w:rPr>
          <w:rFonts w:cs="Arial"/>
        </w:rPr>
        <w:t>3. W zakresie wydatków bieżących – ich poziom w roku 2020 zaplanowano na podstawie zmian w budżecie gminy na rok 2020, Dla kolejnych lat (2021-2032) przewiduje się utrzymanie wskaźnika stopniowego ich wzrostu na poziomie 2% rocznie z uwzględnieniem realizacji zadania z zakresu świadczenia wychowawczego. Ustalając wydatki budżetu ogółem, w pierwszej kolejności określono wydatki bieżące związane z funkcjonowaniem jednostek organizacyjnych gminy i wydatki niezbędne do obsługi długów gminnych. Analizy wydatków dokonywano działami oraz rozdziałami klasyfikacji budżetowej w oparciu o zaplanowane do wykonania zadania.</w:t>
      </w:r>
    </w:p>
    <w:p w14:paraId="7FC4A8BD" w14:textId="1C77FF00" w:rsidR="008E363A" w:rsidRPr="00AB0240" w:rsidRDefault="008E363A" w:rsidP="00725E5E">
      <w:pPr>
        <w:rPr>
          <w:rFonts w:cs="Arial"/>
        </w:rPr>
      </w:pPr>
      <w:r w:rsidRPr="00AB0240">
        <w:rPr>
          <w:rFonts w:cs="Arial"/>
        </w:rPr>
        <w:t>4. Zmiana wieloletniej prognozy przewiduje wynik budżetu (nadwyżkę) – w roku 2020 w wysokości  42.048,59 zł. która zostanie przeznaczona na spłatę kredytów gminy</w:t>
      </w:r>
      <w:r w:rsidR="000B2315">
        <w:rPr>
          <w:rFonts w:cs="Arial"/>
        </w:rPr>
        <w:br/>
      </w:r>
      <w:r w:rsidRPr="00AB0240">
        <w:rPr>
          <w:rFonts w:cs="Arial"/>
        </w:rPr>
        <w:t xml:space="preserve"> w kwocie 42.048,59 zł. Natomiast w kolejnych latach (2021-2032) przewiduje się dodatni wynik budżetu (kolumna nr 3) - na poziomie wysokości zaplanowanych rozchodów w danym roku budżetowym, z przeznaczeniem na ich zapłatę. Pozostałą część wolnych środków w kwocie 357.368,77 zł. przeznacza się na spłatę wcześniej zaciągniętych zobowiązań z tytułu kredytów w wysokości 357.368,77 zł. Łącznie </w:t>
      </w:r>
      <w:r w:rsidR="000B2315">
        <w:rPr>
          <w:rFonts w:cs="Arial"/>
        </w:rPr>
        <w:br/>
      </w:r>
      <w:r w:rsidRPr="00AB0240">
        <w:rPr>
          <w:rFonts w:cs="Arial"/>
        </w:rPr>
        <w:t>w 2020 roku zostanie spłaconych z nadwyżki budżetowej oraz wolnych środków 399.417,36 zł. zobowiązań z tytułu kredytów. Zaplanowane limity na wydatki majątkowe w latach 2021-2032 zaplanowano na poziomie środków pozostałych do dyspozycji z dochodów bieżących, po opłaceniu planowanych wydatków bieżących, spłacie rocznych zobowiązań i obsługi długu (kolumna nr 2.2).</w:t>
      </w:r>
    </w:p>
    <w:p w14:paraId="368A4A28" w14:textId="77777777" w:rsidR="008E363A" w:rsidRPr="00AB0240" w:rsidRDefault="008E363A" w:rsidP="00725E5E">
      <w:pPr>
        <w:rPr>
          <w:rFonts w:cs="Arial"/>
        </w:rPr>
      </w:pPr>
      <w:r w:rsidRPr="00AB0240">
        <w:rPr>
          <w:rFonts w:cs="Arial"/>
        </w:rPr>
        <w:t xml:space="preserve">5. Prognoza wieloletnia nie zakłada zaciągania nowych zobowiązań (kredytów, pożyczek) od roku 2020. </w:t>
      </w:r>
    </w:p>
    <w:p w14:paraId="724B9ECB" w14:textId="77777777" w:rsidR="008E363A" w:rsidRPr="00AB0240" w:rsidRDefault="008E363A" w:rsidP="00725E5E">
      <w:pPr>
        <w:rPr>
          <w:rFonts w:cs="Arial"/>
        </w:rPr>
      </w:pPr>
      <w:r w:rsidRPr="00AB0240">
        <w:rPr>
          <w:rFonts w:cs="Arial"/>
        </w:rPr>
        <w:t>6. Wieloletnia prognoza przewiduje kwotę długu na koniec 2020 roku w wysokości 2.298.796,13 zł., którą gmina zamierza spłacić do końca 2032 roku (kolumna nr 6). Wielkości spłat zaciągniętych zobowiązań w poszczególnych latach przedstawia kolumna nr 5.1, natomiast kolumna nr 2.1.3 przedstawia wysokości kosztów obsługi długu publicznego w kolejnych latach.</w:t>
      </w:r>
      <w:r w:rsidRPr="00AB0240">
        <w:rPr>
          <w:rFonts w:cs="Arial"/>
        </w:rPr>
        <w:tab/>
      </w:r>
    </w:p>
    <w:p w14:paraId="5A17CFC6" w14:textId="77777777" w:rsidR="008E363A" w:rsidRPr="00AB0240" w:rsidRDefault="008E363A" w:rsidP="00725E5E">
      <w:pPr>
        <w:rPr>
          <w:rFonts w:cs="Arial"/>
        </w:rPr>
      </w:pPr>
      <w:r w:rsidRPr="00AB0240">
        <w:rPr>
          <w:rFonts w:cs="Arial"/>
        </w:rPr>
        <w:t>W załączniku nr 2 do uchwały w sprawie zmiany WPF określono przedsięwzięcia, które przewidywane są do realizacji w latach 2020 -2023. Wyszczególnione pozycje to :</w:t>
      </w:r>
    </w:p>
    <w:p w14:paraId="5E8ACCD9" w14:textId="77777777" w:rsidR="008E363A" w:rsidRPr="00AB0240" w:rsidRDefault="008E363A" w:rsidP="00725E5E">
      <w:pPr>
        <w:rPr>
          <w:rFonts w:cs="Arial"/>
        </w:rPr>
      </w:pPr>
      <w:r w:rsidRPr="00AB0240">
        <w:rPr>
          <w:rFonts w:cs="Arial"/>
        </w:rPr>
        <w:t>1) „Instalacja ulicznych lamp solarnych w miejscowości Chotynin”. Numer w wykazie 1.3.2.1. Celem zadania jest poprawa bezpieczeństwa w ruchu drogowym mieszkańców. Limit wydatków na to przedsięwzięcie w 2020 roku wynosi 11.700 zł. Łączne nakłady finansowe mają wynosić 104.753 zł. Zadanie jest zadaniem pięcioletnim, obejmującym lata 2016-2020.</w:t>
      </w:r>
    </w:p>
    <w:p w14:paraId="0DE18C95" w14:textId="77777777" w:rsidR="008E363A" w:rsidRPr="00AB0240" w:rsidRDefault="008E363A" w:rsidP="00725E5E">
      <w:pPr>
        <w:rPr>
          <w:rFonts w:cs="Arial"/>
        </w:rPr>
      </w:pPr>
      <w:r w:rsidRPr="00AB0240">
        <w:rPr>
          <w:rFonts w:cs="Arial"/>
        </w:rPr>
        <w:t>2) „Dotacje celowe na dofinansowanie budowy przydomowych oczyszczalni ścieków”. Numer na wykazie 1.3.2.2. Celem zadania jest poprawa stanu środowiska w obrębie gminy. Limit wydatków na to przedsięwzięcie w 2020 roku po zmianie wynosi 0 zł. Łączne nakłady finansowe mają wynieść po zmianach 8.000 zł. Zadanie jest zadaniem siedmioletnim, obejmującym lata 2014-2020.</w:t>
      </w:r>
    </w:p>
    <w:p w14:paraId="20DAEB40" w14:textId="77777777" w:rsidR="008E363A" w:rsidRPr="00AB0240" w:rsidRDefault="008E363A" w:rsidP="00725E5E">
      <w:pPr>
        <w:rPr>
          <w:rFonts w:cs="Arial"/>
        </w:rPr>
      </w:pPr>
      <w:r w:rsidRPr="00AB0240">
        <w:rPr>
          <w:rFonts w:cs="Arial"/>
        </w:rPr>
        <w:t>3) „Dotacja celowa dla Powiatu na pomoc finansową na zadania inwestycyjne „Program poprawy stanu technicznego dróg powiatowych na lata 2019-2022”. Numer na wykazie 1.3.2.3. Celem zadania jest poprawa bezpieczeństwa oraz komfortu użytkowników dróg powiatowych w gminie Bolesławiec. Limit wydatków na to przedsięwzięcie w 2020 roku po zmianach wynosi 17.267,25 zł. Zadanie jest zadaniem czteroletnim, obejmującym lata 2019-2022. Łączne nakłady finansowe mają wynosić po zmianach 69.069 zł.</w:t>
      </w:r>
    </w:p>
    <w:p w14:paraId="097FB5CB" w14:textId="77777777" w:rsidR="008E363A" w:rsidRPr="00AB0240" w:rsidRDefault="008E363A" w:rsidP="00725E5E">
      <w:pPr>
        <w:rPr>
          <w:rFonts w:cs="Arial"/>
        </w:rPr>
      </w:pPr>
      <w:r w:rsidRPr="00AB0240">
        <w:rPr>
          <w:rFonts w:cs="Arial"/>
        </w:rPr>
        <w:t>4) „Budowa placu zabaw w miejscowości Chotynin”. Numer na wykazie 1.3.2.5. Celem zadania jest zapewnienie mieszkańcom wsi miejsca do rekreacji. Limit wydatków na to przedsięwzięcie w 2020 roku wynosi 9.522,37 zł. Łączne nakłady finansowe mają wynieść 18.978,87 zł. Zadanie jest zadaniem dwuletnim, obejmującym lata 2019-2020.</w:t>
      </w:r>
    </w:p>
    <w:p w14:paraId="036DE16D" w14:textId="77777777" w:rsidR="008E363A" w:rsidRPr="00AB0240" w:rsidRDefault="008E363A" w:rsidP="00725E5E">
      <w:pPr>
        <w:rPr>
          <w:rFonts w:cs="Arial"/>
        </w:rPr>
      </w:pPr>
      <w:r w:rsidRPr="00AB0240">
        <w:rPr>
          <w:rFonts w:cs="Arial"/>
        </w:rPr>
        <w:t>5) „Budowa placu zabaw w miejscowości Kolonia Bolesławiec-Chróścin”. Numer na wykazie 1.3.2.6. Celem zadania jest zapewnienie mieszkańcom wsi miejsca do uprawiania rekreacji. Limit wydatków na to przedsięwzięcie w 2020 roku wynosi 27.449,83 zł. Łączne nakłady finansowe mają wynieść 31.449,83 zł. Zadanie jest zadaniem dwuletnim, obejmującym lata 2019-2020.</w:t>
      </w:r>
    </w:p>
    <w:p w14:paraId="296DBA50" w14:textId="427E5880" w:rsidR="008E363A" w:rsidRPr="00AB0240" w:rsidRDefault="008E363A" w:rsidP="00725E5E">
      <w:pPr>
        <w:rPr>
          <w:rFonts w:cs="Arial"/>
        </w:rPr>
      </w:pPr>
      <w:r w:rsidRPr="00AB0240">
        <w:rPr>
          <w:rFonts w:cs="Arial"/>
        </w:rPr>
        <w:t xml:space="preserve">6) „Nabycie udziałów w spółce Oświetlenie Uliczne i Drogowe Sp. z o.o. w Kaliszu”. Numer na wykazie 1.3.2.7. Celem zadania jest poprawa bezpieczeństwa ruchu drogowego i pieszego mieszkańców gminy. Limit wydatków na to przedsięwzięcie </w:t>
      </w:r>
      <w:r w:rsidR="000B2315">
        <w:rPr>
          <w:rFonts w:cs="Arial"/>
        </w:rPr>
        <w:br/>
      </w:r>
      <w:r w:rsidRPr="00AB0240">
        <w:rPr>
          <w:rFonts w:cs="Arial"/>
        </w:rPr>
        <w:t>w 2020 roku wynosi 100.000 zł. Łączne nakłady finansowe mają wynieść 202.000 zł. Zadanie jest zadaniem trzyletnim, obejmującym lata 2018-2020.</w:t>
      </w:r>
    </w:p>
    <w:p w14:paraId="71914CE0" w14:textId="77777777" w:rsidR="008E363A" w:rsidRPr="00AB0240" w:rsidRDefault="008E363A" w:rsidP="00725E5E">
      <w:pPr>
        <w:rPr>
          <w:rFonts w:cs="Arial"/>
        </w:rPr>
      </w:pPr>
      <w:r w:rsidRPr="00AB0240">
        <w:rPr>
          <w:rFonts w:cs="Arial"/>
        </w:rPr>
        <w:t>7) „Przebudowa drogi gminnej w miejscowości Piaski na działce nr 426” Numer na wykazie 1.3.2.8. Celem zadania jest poprawa bezpieczeństwa oraz komfortu użytkowników dróg gminnych. Limit wydatków na to przedsięwzięcie w 2020 roku wynosi 6.400 zł. Łączne nakłady finansowe mają wynieść 8.200 zł. Zadanie jest zadaniem dwuletnim, obejmującym lata 2019-2020.</w:t>
      </w:r>
    </w:p>
    <w:p w14:paraId="6E3F27F5" w14:textId="77777777" w:rsidR="008E363A" w:rsidRPr="00AB0240" w:rsidRDefault="008E363A" w:rsidP="00725E5E">
      <w:pPr>
        <w:rPr>
          <w:rFonts w:cs="Arial"/>
        </w:rPr>
      </w:pPr>
      <w:r w:rsidRPr="00AB0240">
        <w:rPr>
          <w:rFonts w:cs="Arial"/>
        </w:rPr>
        <w:t>8) „Dotacja celowa dla Powiatu na pomoc finansową na zadania inwestycyjne „Budowa chodnika na odcinku Bolesławiec – Kolonia Bolesławiec-Chróścin”. Numer na wykazie 1.3.2.9. Celem zadania jest poprawa bezpieczeństwa oraz komfortu użytkowników ruchu drogowego i pieszego w gminie Bolesławiec. Limit wydatków na to przedsięwzięcie w 2020 roku wynosi 10.000 zł. Zadanie jest zadaniem trzyletnim, obejmującym lata 2018-2020. Łączne nakłady finansowe mają wynosić 108.833,75 zł.</w:t>
      </w:r>
    </w:p>
    <w:p w14:paraId="07ECC224" w14:textId="77777777" w:rsidR="008E363A" w:rsidRPr="00AB0240" w:rsidRDefault="008E363A" w:rsidP="00725E5E">
      <w:pPr>
        <w:rPr>
          <w:rFonts w:cs="Arial"/>
        </w:rPr>
      </w:pPr>
      <w:r w:rsidRPr="00AB0240">
        <w:rPr>
          <w:rFonts w:cs="Arial"/>
        </w:rPr>
        <w:t>9) „Budowa przedszkola w miejscowości Bolesławiec”. Numer na wykazie 1.3.2.10. Celem zadania jest zapewnienie bezpieczeństwa, poprawa warunków bytowych wraz z poszerzeniem oferty opieki nad małymi dziećmi. Limit wydatków na to przedsięwzięcie w 2020 roku wynosi 45.000 zł. Łączne nakłady finansowe mają wynieść 145.000 zł. Zadanie jest zadaniem dwuletnim, obejmującym lata 2020-2021.</w:t>
      </w:r>
    </w:p>
    <w:p w14:paraId="20E0945B" w14:textId="77777777" w:rsidR="008E363A" w:rsidRPr="00AB0240" w:rsidRDefault="008E363A" w:rsidP="00725E5E">
      <w:pPr>
        <w:rPr>
          <w:rFonts w:cs="Arial"/>
        </w:rPr>
      </w:pPr>
      <w:r w:rsidRPr="00AB0240">
        <w:rPr>
          <w:rFonts w:cs="Arial"/>
        </w:rPr>
        <w:t>10) „Centrum usług społecznych w powiecie wieruszowskim”. Numer na wykazie 1.1.1.1. Celem zadania jest rozwój usług dla osób niesamodzielnych i ich opiekunów faktycznych na terenie powiatu wieruszowskiego. Limit wydatków na to przedsięwzięcie w 2020 roku wynosi 17.359,81 zł. Łączne nakłady finansowe mają wynieść 135.752,31 zł. Zadanie jest zadaniem trzyletnim, obejmującym lata 2018-2020.</w:t>
      </w:r>
    </w:p>
    <w:p w14:paraId="62A82027" w14:textId="77777777" w:rsidR="008E363A" w:rsidRPr="00AB0240" w:rsidRDefault="008E363A" w:rsidP="00725E5E">
      <w:pPr>
        <w:rPr>
          <w:rFonts w:cs="Arial"/>
        </w:rPr>
      </w:pPr>
      <w:r w:rsidRPr="00AB0240">
        <w:rPr>
          <w:rFonts w:cs="Arial"/>
        </w:rPr>
        <w:t>11) „Sporządzenie planu zagospodarowania przestrzennego gminy”. Numer na wykazie 1.3.1.1. Celem zadania jest ustalenie przeznaczenia terenów gminy oraz określenia sposobów ich zagospodarowania i zabudowy. Limit wydatków na to przedsięwzięcie w 2020 roku wynosi 2.800 zł. Łączne nakłady finansowe mają wynieść 342.800 zł. Zadanie jest zadaniem dwuletnim, obejmującym lata 2020-2021.</w:t>
      </w:r>
    </w:p>
    <w:p w14:paraId="66E661BD" w14:textId="77777777" w:rsidR="008E363A" w:rsidRPr="00AB0240" w:rsidRDefault="008E363A" w:rsidP="00725E5E">
      <w:pPr>
        <w:rPr>
          <w:rFonts w:cs="Arial"/>
        </w:rPr>
      </w:pPr>
      <w:r w:rsidRPr="00AB0240">
        <w:rPr>
          <w:rFonts w:cs="Arial"/>
        </w:rPr>
        <w:t>Powyższe przedsięwzięcia przedstawiono w formie tabeli poniżej.</w:t>
      </w:r>
    </w:p>
    <w:p w14:paraId="2F408D3E" w14:textId="77777777" w:rsidR="008E363A" w:rsidRPr="00AB0240" w:rsidRDefault="008E363A" w:rsidP="008E363A">
      <w:pPr>
        <w:pStyle w:val="Normal"/>
        <w:jc w:val="both"/>
      </w:pPr>
    </w:p>
    <w:p w14:paraId="5A77477B" w14:textId="77777777" w:rsidR="008E363A" w:rsidRPr="00AB0240" w:rsidRDefault="008E363A" w:rsidP="008E363A">
      <w:pPr>
        <w:pStyle w:val="Normal"/>
        <w:jc w:val="both"/>
      </w:pPr>
    </w:p>
    <w:p w14:paraId="2CFE3039" w14:textId="77777777" w:rsidR="008E363A" w:rsidRPr="00AB0240" w:rsidRDefault="008E363A" w:rsidP="008E363A">
      <w:pPr>
        <w:pStyle w:val="Normal"/>
        <w:jc w:val="both"/>
      </w:pPr>
    </w:p>
    <w:p w14:paraId="2E8CBBD2" w14:textId="77777777" w:rsidR="008E363A" w:rsidRPr="00AB0240" w:rsidRDefault="008E363A" w:rsidP="008E363A">
      <w:pPr>
        <w:pStyle w:val="Normal"/>
        <w:jc w:val="both"/>
      </w:pPr>
    </w:p>
    <w:p w14:paraId="680E3B35" w14:textId="77777777" w:rsidR="008E363A" w:rsidRPr="00AB0240" w:rsidRDefault="008E363A" w:rsidP="008E363A">
      <w:pPr>
        <w:pStyle w:val="Normal"/>
        <w:jc w:val="both"/>
      </w:pPr>
    </w:p>
    <w:p w14:paraId="05024AE1" w14:textId="77777777" w:rsidR="008E363A" w:rsidRPr="00AB0240" w:rsidRDefault="008E363A" w:rsidP="008E363A">
      <w:pPr>
        <w:pStyle w:val="Normal"/>
        <w:jc w:val="both"/>
      </w:pPr>
    </w:p>
    <w:p w14:paraId="43FF5F6C" w14:textId="77777777" w:rsidR="008E363A" w:rsidRPr="00AB0240" w:rsidRDefault="008E363A" w:rsidP="008E363A">
      <w:pPr>
        <w:pStyle w:val="Normal"/>
        <w:jc w:val="both"/>
      </w:pPr>
    </w:p>
    <w:p w14:paraId="36FC893A" w14:textId="77777777" w:rsidR="008E363A" w:rsidRPr="00AB0240" w:rsidRDefault="008E363A" w:rsidP="008E363A">
      <w:pPr>
        <w:pStyle w:val="Normal"/>
        <w:jc w:val="both"/>
      </w:pPr>
    </w:p>
    <w:p w14:paraId="11294B7E" w14:textId="77777777" w:rsidR="008E363A" w:rsidRPr="00AB0240" w:rsidRDefault="008E363A" w:rsidP="008E363A">
      <w:pPr>
        <w:pStyle w:val="Normal"/>
        <w:jc w:val="both"/>
      </w:pPr>
    </w:p>
    <w:p w14:paraId="7841D6F2" w14:textId="77777777" w:rsidR="008E363A" w:rsidRPr="00AB0240" w:rsidRDefault="008E363A" w:rsidP="008E363A">
      <w:pPr>
        <w:pStyle w:val="Normal"/>
        <w:jc w:val="both"/>
      </w:pPr>
    </w:p>
    <w:p w14:paraId="10DFE845" w14:textId="77777777" w:rsidR="008E363A" w:rsidRPr="00AB0240" w:rsidRDefault="008E363A" w:rsidP="008E363A">
      <w:pPr>
        <w:pStyle w:val="Normal"/>
        <w:jc w:val="both"/>
      </w:pPr>
    </w:p>
    <w:p w14:paraId="78DE5756" w14:textId="77777777" w:rsidR="008E363A" w:rsidRPr="00AB0240" w:rsidRDefault="008E363A" w:rsidP="008E363A">
      <w:pPr>
        <w:pStyle w:val="Normal"/>
        <w:jc w:val="both"/>
      </w:pPr>
    </w:p>
    <w:p w14:paraId="04C967E5" w14:textId="77777777" w:rsidR="008E363A" w:rsidRPr="00AB0240" w:rsidRDefault="008E363A" w:rsidP="008E363A">
      <w:pPr>
        <w:pStyle w:val="Normal"/>
        <w:jc w:val="both"/>
      </w:pPr>
    </w:p>
    <w:p w14:paraId="3DA3742A" w14:textId="77777777" w:rsidR="008E363A" w:rsidRPr="00AB0240" w:rsidRDefault="008E363A" w:rsidP="008E363A">
      <w:pPr>
        <w:pStyle w:val="Normal"/>
        <w:jc w:val="both"/>
      </w:pPr>
    </w:p>
    <w:p w14:paraId="42AC3D09" w14:textId="77777777" w:rsidR="008E363A" w:rsidRPr="00AB0240" w:rsidRDefault="008E363A" w:rsidP="008E363A">
      <w:pPr>
        <w:pStyle w:val="Normal"/>
        <w:jc w:val="both"/>
      </w:pPr>
    </w:p>
    <w:p w14:paraId="64AE4A93" w14:textId="77777777" w:rsidR="008E363A" w:rsidRPr="00AB0240" w:rsidRDefault="008E363A" w:rsidP="008E363A">
      <w:pPr>
        <w:pStyle w:val="Normal"/>
        <w:jc w:val="both"/>
      </w:pPr>
    </w:p>
    <w:p w14:paraId="0D6FCE1C" w14:textId="77777777" w:rsidR="008E363A" w:rsidRPr="00AB0240" w:rsidRDefault="008E363A" w:rsidP="008E363A">
      <w:pPr>
        <w:pStyle w:val="Normal"/>
        <w:jc w:val="both"/>
      </w:pPr>
    </w:p>
    <w:p w14:paraId="1542C072" w14:textId="77777777" w:rsidR="008E363A" w:rsidRPr="00AB0240" w:rsidRDefault="008E363A" w:rsidP="008E363A">
      <w:pPr>
        <w:pStyle w:val="Normal"/>
        <w:jc w:val="both"/>
      </w:pPr>
    </w:p>
    <w:p w14:paraId="3CDD98B3" w14:textId="77777777" w:rsidR="008E363A" w:rsidRPr="00AB0240" w:rsidRDefault="008E363A" w:rsidP="008E363A">
      <w:pPr>
        <w:pStyle w:val="Normal"/>
        <w:jc w:val="both"/>
      </w:pPr>
    </w:p>
    <w:p w14:paraId="1C37E937" w14:textId="77777777" w:rsidR="008E363A" w:rsidRPr="00AB0240" w:rsidRDefault="008E363A" w:rsidP="008E363A">
      <w:pPr>
        <w:pStyle w:val="Normal"/>
        <w:jc w:val="both"/>
      </w:pPr>
    </w:p>
    <w:p w14:paraId="27FAA2D2" w14:textId="77777777" w:rsidR="008E363A" w:rsidRPr="00AB0240" w:rsidRDefault="008E363A" w:rsidP="008E363A">
      <w:pPr>
        <w:pStyle w:val="Normal"/>
        <w:jc w:val="both"/>
      </w:pPr>
    </w:p>
    <w:p w14:paraId="554522D6" w14:textId="77777777" w:rsidR="008E363A" w:rsidRPr="00AB0240" w:rsidRDefault="008E363A" w:rsidP="008E363A">
      <w:pPr>
        <w:pStyle w:val="Normal"/>
        <w:jc w:val="both"/>
      </w:pPr>
    </w:p>
    <w:p w14:paraId="58564FB2" w14:textId="77777777" w:rsidR="008E363A" w:rsidRPr="00AB0240" w:rsidRDefault="008E363A" w:rsidP="008E363A">
      <w:pPr>
        <w:spacing w:after="160" w:line="259" w:lineRule="auto"/>
        <w:rPr>
          <w:rFonts w:eastAsia="Calibri" w:cs="Arial"/>
        </w:rPr>
      </w:pPr>
      <w:r w:rsidRPr="00AB0240">
        <w:rPr>
          <w:rFonts w:cs="Arial"/>
        </w:rPr>
        <w:br w:type="page"/>
      </w:r>
    </w:p>
    <w:p w14:paraId="023C4559" w14:textId="77777777" w:rsidR="008E363A" w:rsidRPr="00AB0240" w:rsidRDefault="008E363A" w:rsidP="008E363A">
      <w:pPr>
        <w:pStyle w:val="Normal"/>
        <w:jc w:val="both"/>
        <w:sectPr w:rsidR="008E363A" w:rsidRPr="00AB0240" w:rsidSect="008E363A">
          <w:pgSz w:w="11906" w:h="16838"/>
          <w:pgMar w:top="1417" w:right="1417" w:bottom="1417" w:left="1417" w:header="708" w:footer="708" w:gutter="0"/>
          <w:cols w:space="708"/>
          <w:docGrid w:linePitch="360"/>
        </w:sectPr>
      </w:pPr>
    </w:p>
    <w:p w14:paraId="5D3D071A" w14:textId="77777777" w:rsidR="008E363A" w:rsidRPr="00AB0240" w:rsidRDefault="008E363A" w:rsidP="008E363A">
      <w:pPr>
        <w:spacing w:line="0" w:lineRule="atLeast"/>
        <w:ind w:left="760"/>
        <w:rPr>
          <w:rFonts w:eastAsia="Arial" w:cs="Arial"/>
          <w:b/>
          <w:sz w:val="14"/>
        </w:rPr>
      </w:pPr>
      <w:bookmarkStart w:id="77" w:name="page1"/>
      <w:bookmarkEnd w:id="77"/>
      <w:r w:rsidRPr="00AB0240">
        <w:rPr>
          <w:rFonts w:cs="Arial"/>
          <w:noProof/>
          <w:lang w:eastAsia="pl-PL"/>
        </w:rPr>
        <w:drawing>
          <wp:anchor distT="0" distB="0" distL="114300" distR="114300" simplePos="0" relativeHeight="251662336" behindDoc="1" locked="0" layoutInCell="1" allowOverlap="1" wp14:anchorId="7570D86E" wp14:editId="052BED46">
            <wp:simplePos x="0" y="0"/>
            <wp:positionH relativeFrom="page">
              <wp:posOffset>810260</wp:posOffset>
            </wp:positionH>
            <wp:positionV relativeFrom="page">
              <wp:posOffset>450215</wp:posOffset>
            </wp:positionV>
            <wp:extent cx="3600450" cy="360045"/>
            <wp:effectExtent l="0" t="0" r="0" b="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00450" cy="360045"/>
                    </a:xfrm>
                    <a:prstGeom prst="rect">
                      <a:avLst/>
                    </a:prstGeom>
                    <a:noFill/>
                  </pic:spPr>
                </pic:pic>
              </a:graphicData>
            </a:graphic>
            <wp14:sizeRelH relativeFrom="page">
              <wp14:pctWidth>0</wp14:pctWidth>
            </wp14:sizeRelH>
            <wp14:sizeRelV relativeFrom="page">
              <wp14:pctHeight>0</wp14:pctHeight>
            </wp14:sizeRelV>
          </wp:anchor>
        </w:drawing>
      </w:r>
      <w:r w:rsidRPr="00AB0240">
        <w:rPr>
          <w:rFonts w:eastAsia="Arial" w:cs="Arial"/>
          <w:b/>
          <w:sz w:val="14"/>
        </w:rPr>
        <w:t>Załącznik nr 2 do uchwały Rady Gminy w Bolesławcu nr XVIII/171/2020 z dnia</w:t>
      </w:r>
    </w:p>
    <w:p w14:paraId="09464AE4" w14:textId="77777777" w:rsidR="008E363A" w:rsidRPr="00AB0240" w:rsidRDefault="008E363A" w:rsidP="008E363A">
      <w:pPr>
        <w:spacing w:line="6" w:lineRule="exact"/>
        <w:rPr>
          <w:rFonts w:cs="Arial"/>
        </w:rPr>
      </w:pPr>
    </w:p>
    <w:p w14:paraId="68B3BA28" w14:textId="77777777" w:rsidR="008E363A" w:rsidRPr="00AB0240" w:rsidRDefault="008E363A" w:rsidP="008E363A">
      <w:pPr>
        <w:spacing w:line="0" w:lineRule="atLeast"/>
        <w:ind w:left="760"/>
        <w:rPr>
          <w:rFonts w:eastAsia="Arial" w:cs="Arial"/>
          <w:b/>
          <w:sz w:val="14"/>
        </w:rPr>
      </w:pPr>
      <w:r w:rsidRPr="00AB0240">
        <w:rPr>
          <w:rFonts w:eastAsia="Arial" w:cs="Arial"/>
          <w:b/>
          <w:sz w:val="14"/>
        </w:rPr>
        <w:t>29.12.2020r.</w:t>
      </w:r>
    </w:p>
    <w:p w14:paraId="51F98C9D" w14:textId="77777777" w:rsidR="008E363A" w:rsidRPr="00AB0240" w:rsidRDefault="008E363A" w:rsidP="002078DD">
      <w:pPr>
        <w:spacing w:line="0" w:lineRule="atLeast"/>
        <w:ind w:left="8860"/>
        <w:jc w:val="right"/>
        <w:rPr>
          <w:rFonts w:eastAsia="Arial" w:cs="Arial"/>
          <w:sz w:val="10"/>
        </w:rPr>
      </w:pPr>
      <w:r w:rsidRPr="00AB0240">
        <w:rPr>
          <w:rFonts w:eastAsia="Arial" w:cs="Arial"/>
          <w:sz w:val="10"/>
        </w:rPr>
        <w:t>kwoty w zł</w:t>
      </w:r>
    </w:p>
    <w:p w14:paraId="6D943514" w14:textId="77777777" w:rsidR="008E363A" w:rsidRPr="00AB0240" w:rsidRDefault="008E363A" w:rsidP="008E363A">
      <w:pPr>
        <w:spacing w:line="72" w:lineRule="exact"/>
        <w:rPr>
          <w:rFonts w:cs="Arial"/>
        </w:rPr>
      </w:pPr>
    </w:p>
    <w:tbl>
      <w:tblPr>
        <w:tblW w:w="0" w:type="auto"/>
        <w:tblInd w:w="10" w:type="dxa"/>
        <w:tblLayout w:type="fixed"/>
        <w:tblCellMar>
          <w:left w:w="0" w:type="dxa"/>
          <w:right w:w="0" w:type="dxa"/>
        </w:tblCellMar>
        <w:tblLook w:val="0000" w:firstRow="0" w:lastRow="0" w:firstColumn="0" w:lastColumn="0" w:noHBand="0" w:noVBand="0"/>
      </w:tblPr>
      <w:tblGrid>
        <w:gridCol w:w="740"/>
        <w:gridCol w:w="4660"/>
        <w:gridCol w:w="1700"/>
        <w:gridCol w:w="700"/>
        <w:gridCol w:w="720"/>
        <w:gridCol w:w="1120"/>
        <w:gridCol w:w="1140"/>
        <w:gridCol w:w="1140"/>
        <w:gridCol w:w="1140"/>
        <w:gridCol w:w="1120"/>
        <w:gridCol w:w="1140"/>
      </w:tblGrid>
      <w:tr w:rsidR="008E363A" w:rsidRPr="00AB0240" w14:paraId="28F1D9FB" w14:textId="77777777" w:rsidTr="008E363A">
        <w:trPr>
          <w:trHeight w:val="379"/>
        </w:trPr>
        <w:tc>
          <w:tcPr>
            <w:tcW w:w="740" w:type="dxa"/>
            <w:tcBorders>
              <w:top w:val="single" w:sz="8" w:space="0" w:color="auto"/>
              <w:left w:val="single" w:sz="8" w:space="0" w:color="auto"/>
              <w:right w:val="single" w:sz="8" w:space="0" w:color="auto"/>
            </w:tcBorders>
            <w:shd w:val="clear" w:color="auto" w:fill="auto"/>
            <w:vAlign w:val="bottom"/>
          </w:tcPr>
          <w:p w14:paraId="69C53C7F" w14:textId="77777777" w:rsidR="008E363A" w:rsidRPr="00AB0240" w:rsidRDefault="008E363A" w:rsidP="008E363A">
            <w:pPr>
              <w:spacing w:line="0" w:lineRule="atLeast"/>
              <w:rPr>
                <w:rFonts w:cs="Arial"/>
              </w:rPr>
            </w:pPr>
          </w:p>
        </w:tc>
        <w:tc>
          <w:tcPr>
            <w:tcW w:w="4660" w:type="dxa"/>
            <w:tcBorders>
              <w:top w:val="single" w:sz="8" w:space="0" w:color="auto"/>
              <w:right w:val="single" w:sz="8" w:space="0" w:color="auto"/>
            </w:tcBorders>
            <w:shd w:val="clear" w:color="auto" w:fill="auto"/>
            <w:vAlign w:val="bottom"/>
          </w:tcPr>
          <w:p w14:paraId="4EAEB445" w14:textId="77777777" w:rsidR="008E363A" w:rsidRPr="00AB0240" w:rsidRDefault="008E363A" w:rsidP="008E363A">
            <w:pPr>
              <w:spacing w:line="0" w:lineRule="atLeast"/>
              <w:rPr>
                <w:rFonts w:cs="Arial"/>
              </w:rPr>
            </w:pPr>
          </w:p>
        </w:tc>
        <w:tc>
          <w:tcPr>
            <w:tcW w:w="1700" w:type="dxa"/>
            <w:vMerge w:val="restart"/>
            <w:tcBorders>
              <w:top w:val="single" w:sz="8" w:space="0" w:color="auto"/>
              <w:right w:val="single" w:sz="8" w:space="0" w:color="auto"/>
            </w:tcBorders>
            <w:shd w:val="clear" w:color="auto" w:fill="auto"/>
            <w:vAlign w:val="bottom"/>
          </w:tcPr>
          <w:p w14:paraId="1F4696A2" w14:textId="77777777" w:rsidR="008E363A" w:rsidRPr="00AB0240" w:rsidRDefault="008E363A" w:rsidP="008E363A">
            <w:pPr>
              <w:spacing w:line="0" w:lineRule="atLeast"/>
              <w:jc w:val="center"/>
              <w:rPr>
                <w:rFonts w:eastAsia="Arial" w:cs="Arial"/>
                <w:sz w:val="14"/>
              </w:rPr>
            </w:pPr>
            <w:r w:rsidRPr="00AB0240">
              <w:rPr>
                <w:rFonts w:eastAsia="Arial" w:cs="Arial"/>
                <w:sz w:val="14"/>
              </w:rPr>
              <w:t>Jednostka</w:t>
            </w:r>
          </w:p>
        </w:tc>
        <w:tc>
          <w:tcPr>
            <w:tcW w:w="1420" w:type="dxa"/>
            <w:gridSpan w:val="2"/>
            <w:tcBorders>
              <w:top w:val="single" w:sz="8" w:space="0" w:color="auto"/>
              <w:right w:val="single" w:sz="8" w:space="0" w:color="auto"/>
            </w:tcBorders>
            <w:shd w:val="clear" w:color="auto" w:fill="auto"/>
            <w:vAlign w:val="bottom"/>
          </w:tcPr>
          <w:p w14:paraId="720D76FA" w14:textId="77777777" w:rsidR="008E363A" w:rsidRPr="00AB0240" w:rsidRDefault="008E363A" w:rsidP="008E363A">
            <w:pPr>
              <w:spacing w:line="0" w:lineRule="atLeast"/>
              <w:ind w:left="220"/>
              <w:rPr>
                <w:rFonts w:eastAsia="Arial" w:cs="Arial"/>
                <w:sz w:val="14"/>
              </w:rPr>
            </w:pPr>
            <w:r w:rsidRPr="00AB0240">
              <w:rPr>
                <w:rFonts w:eastAsia="Arial" w:cs="Arial"/>
                <w:sz w:val="14"/>
              </w:rPr>
              <w:t>Okres realizacji</w:t>
            </w:r>
          </w:p>
        </w:tc>
        <w:tc>
          <w:tcPr>
            <w:tcW w:w="1120" w:type="dxa"/>
            <w:tcBorders>
              <w:top w:val="single" w:sz="8" w:space="0" w:color="auto"/>
              <w:right w:val="single" w:sz="8" w:space="0" w:color="auto"/>
            </w:tcBorders>
            <w:shd w:val="clear" w:color="auto" w:fill="auto"/>
            <w:vAlign w:val="bottom"/>
          </w:tcPr>
          <w:p w14:paraId="099A4285" w14:textId="77777777" w:rsidR="008E363A" w:rsidRPr="00AB0240" w:rsidRDefault="008E363A" w:rsidP="008E363A">
            <w:pPr>
              <w:spacing w:line="0" w:lineRule="atLeast"/>
              <w:rPr>
                <w:rFonts w:cs="Arial"/>
              </w:rPr>
            </w:pPr>
          </w:p>
        </w:tc>
        <w:tc>
          <w:tcPr>
            <w:tcW w:w="1140" w:type="dxa"/>
            <w:tcBorders>
              <w:top w:val="single" w:sz="8" w:space="0" w:color="auto"/>
              <w:right w:val="single" w:sz="8" w:space="0" w:color="auto"/>
            </w:tcBorders>
            <w:shd w:val="clear" w:color="auto" w:fill="auto"/>
            <w:vAlign w:val="bottom"/>
          </w:tcPr>
          <w:p w14:paraId="7DF698CB" w14:textId="77777777" w:rsidR="008E363A" w:rsidRPr="00AB0240" w:rsidRDefault="008E363A" w:rsidP="008E363A">
            <w:pPr>
              <w:spacing w:line="0" w:lineRule="atLeast"/>
              <w:rPr>
                <w:rFonts w:cs="Arial"/>
              </w:rPr>
            </w:pPr>
          </w:p>
        </w:tc>
        <w:tc>
          <w:tcPr>
            <w:tcW w:w="1140" w:type="dxa"/>
            <w:tcBorders>
              <w:top w:val="single" w:sz="8" w:space="0" w:color="auto"/>
              <w:right w:val="single" w:sz="8" w:space="0" w:color="auto"/>
            </w:tcBorders>
            <w:shd w:val="clear" w:color="auto" w:fill="auto"/>
            <w:vAlign w:val="bottom"/>
          </w:tcPr>
          <w:p w14:paraId="78509196" w14:textId="77777777" w:rsidR="008E363A" w:rsidRPr="00AB0240" w:rsidRDefault="008E363A" w:rsidP="008E363A">
            <w:pPr>
              <w:spacing w:line="0" w:lineRule="atLeast"/>
              <w:rPr>
                <w:rFonts w:cs="Arial"/>
              </w:rPr>
            </w:pPr>
          </w:p>
        </w:tc>
        <w:tc>
          <w:tcPr>
            <w:tcW w:w="1140" w:type="dxa"/>
            <w:tcBorders>
              <w:top w:val="single" w:sz="8" w:space="0" w:color="auto"/>
              <w:right w:val="single" w:sz="8" w:space="0" w:color="auto"/>
            </w:tcBorders>
            <w:shd w:val="clear" w:color="auto" w:fill="auto"/>
            <w:vAlign w:val="bottom"/>
          </w:tcPr>
          <w:p w14:paraId="45EE32C9" w14:textId="77777777" w:rsidR="008E363A" w:rsidRPr="00AB0240" w:rsidRDefault="008E363A" w:rsidP="008E363A">
            <w:pPr>
              <w:spacing w:line="0" w:lineRule="atLeast"/>
              <w:rPr>
                <w:rFonts w:cs="Arial"/>
              </w:rPr>
            </w:pPr>
          </w:p>
        </w:tc>
        <w:tc>
          <w:tcPr>
            <w:tcW w:w="1120" w:type="dxa"/>
            <w:tcBorders>
              <w:top w:val="single" w:sz="8" w:space="0" w:color="auto"/>
              <w:right w:val="single" w:sz="8" w:space="0" w:color="auto"/>
            </w:tcBorders>
            <w:shd w:val="clear" w:color="auto" w:fill="auto"/>
            <w:vAlign w:val="bottom"/>
          </w:tcPr>
          <w:p w14:paraId="5E1F1645" w14:textId="77777777" w:rsidR="008E363A" w:rsidRPr="00AB0240" w:rsidRDefault="008E363A" w:rsidP="008E363A">
            <w:pPr>
              <w:spacing w:line="0" w:lineRule="atLeast"/>
              <w:rPr>
                <w:rFonts w:cs="Arial"/>
              </w:rPr>
            </w:pPr>
          </w:p>
        </w:tc>
        <w:tc>
          <w:tcPr>
            <w:tcW w:w="1140" w:type="dxa"/>
            <w:tcBorders>
              <w:top w:val="single" w:sz="8" w:space="0" w:color="auto"/>
              <w:right w:val="single" w:sz="8" w:space="0" w:color="auto"/>
            </w:tcBorders>
            <w:shd w:val="clear" w:color="auto" w:fill="auto"/>
            <w:vAlign w:val="bottom"/>
          </w:tcPr>
          <w:p w14:paraId="69A63951" w14:textId="77777777" w:rsidR="008E363A" w:rsidRPr="00AB0240" w:rsidRDefault="008E363A" w:rsidP="008E363A">
            <w:pPr>
              <w:spacing w:line="0" w:lineRule="atLeast"/>
              <w:rPr>
                <w:rFonts w:cs="Arial"/>
              </w:rPr>
            </w:pPr>
          </w:p>
        </w:tc>
      </w:tr>
      <w:tr w:rsidR="008E363A" w:rsidRPr="00AB0240" w14:paraId="656395D9" w14:textId="77777777" w:rsidTr="008E363A">
        <w:trPr>
          <w:trHeight w:val="95"/>
        </w:trPr>
        <w:tc>
          <w:tcPr>
            <w:tcW w:w="740" w:type="dxa"/>
            <w:tcBorders>
              <w:left w:val="single" w:sz="8" w:space="0" w:color="auto"/>
              <w:right w:val="single" w:sz="8" w:space="0" w:color="auto"/>
            </w:tcBorders>
            <w:shd w:val="clear" w:color="auto" w:fill="auto"/>
            <w:vAlign w:val="bottom"/>
          </w:tcPr>
          <w:p w14:paraId="614427D5" w14:textId="77777777" w:rsidR="008E363A" w:rsidRPr="00AB0240" w:rsidRDefault="008E363A" w:rsidP="008E363A">
            <w:pPr>
              <w:spacing w:line="0" w:lineRule="atLeast"/>
              <w:rPr>
                <w:rFonts w:cs="Arial"/>
                <w:sz w:val="8"/>
              </w:rPr>
            </w:pPr>
          </w:p>
        </w:tc>
        <w:tc>
          <w:tcPr>
            <w:tcW w:w="4660" w:type="dxa"/>
            <w:tcBorders>
              <w:right w:val="single" w:sz="8" w:space="0" w:color="auto"/>
            </w:tcBorders>
            <w:shd w:val="clear" w:color="auto" w:fill="auto"/>
            <w:vAlign w:val="bottom"/>
          </w:tcPr>
          <w:p w14:paraId="0EB8F252" w14:textId="77777777" w:rsidR="008E363A" w:rsidRPr="00AB0240" w:rsidRDefault="008E363A" w:rsidP="008E363A">
            <w:pPr>
              <w:spacing w:line="0" w:lineRule="atLeast"/>
              <w:rPr>
                <w:rFonts w:cs="Arial"/>
                <w:sz w:val="8"/>
              </w:rPr>
            </w:pPr>
          </w:p>
        </w:tc>
        <w:tc>
          <w:tcPr>
            <w:tcW w:w="1700" w:type="dxa"/>
            <w:vMerge/>
            <w:tcBorders>
              <w:right w:val="single" w:sz="8" w:space="0" w:color="auto"/>
            </w:tcBorders>
            <w:shd w:val="clear" w:color="auto" w:fill="auto"/>
            <w:vAlign w:val="bottom"/>
          </w:tcPr>
          <w:p w14:paraId="6834E264" w14:textId="77777777" w:rsidR="008E363A" w:rsidRPr="00AB0240" w:rsidRDefault="008E363A" w:rsidP="008E363A">
            <w:pPr>
              <w:spacing w:line="0" w:lineRule="atLeast"/>
              <w:rPr>
                <w:rFonts w:cs="Arial"/>
                <w:sz w:val="8"/>
              </w:rPr>
            </w:pPr>
          </w:p>
        </w:tc>
        <w:tc>
          <w:tcPr>
            <w:tcW w:w="700" w:type="dxa"/>
            <w:shd w:val="clear" w:color="auto" w:fill="auto"/>
            <w:vAlign w:val="bottom"/>
          </w:tcPr>
          <w:p w14:paraId="4FDE15C8" w14:textId="77777777" w:rsidR="008E363A" w:rsidRPr="00AB0240" w:rsidRDefault="008E363A" w:rsidP="008E363A">
            <w:pPr>
              <w:spacing w:line="0" w:lineRule="atLeast"/>
              <w:rPr>
                <w:rFonts w:cs="Arial"/>
                <w:sz w:val="8"/>
              </w:rPr>
            </w:pPr>
          </w:p>
        </w:tc>
        <w:tc>
          <w:tcPr>
            <w:tcW w:w="720" w:type="dxa"/>
            <w:tcBorders>
              <w:right w:val="single" w:sz="8" w:space="0" w:color="auto"/>
            </w:tcBorders>
            <w:shd w:val="clear" w:color="auto" w:fill="auto"/>
            <w:vAlign w:val="bottom"/>
          </w:tcPr>
          <w:p w14:paraId="15F67260" w14:textId="77777777" w:rsidR="008E363A" w:rsidRPr="00AB0240" w:rsidRDefault="008E363A" w:rsidP="008E363A">
            <w:pPr>
              <w:spacing w:line="0" w:lineRule="atLeast"/>
              <w:rPr>
                <w:rFonts w:cs="Arial"/>
                <w:sz w:val="8"/>
              </w:rPr>
            </w:pPr>
          </w:p>
        </w:tc>
        <w:tc>
          <w:tcPr>
            <w:tcW w:w="1120" w:type="dxa"/>
            <w:vMerge w:val="restart"/>
            <w:tcBorders>
              <w:right w:val="single" w:sz="8" w:space="0" w:color="auto"/>
            </w:tcBorders>
            <w:shd w:val="clear" w:color="auto" w:fill="auto"/>
            <w:vAlign w:val="bottom"/>
          </w:tcPr>
          <w:p w14:paraId="2A8E82C0" w14:textId="77777777" w:rsidR="008E363A" w:rsidRPr="00AB0240" w:rsidRDefault="008E363A" w:rsidP="008E363A">
            <w:pPr>
              <w:spacing w:line="0" w:lineRule="atLeast"/>
              <w:ind w:right="20"/>
              <w:jc w:val="right"/>
              <w:rPr>
                <w:rFonts w:eastAsia="Arial" w:cs="Arial"/>
                <w:sz w:val="14"/>
              </w:rPr>
            </w:pPr>
            <w:r w:rsidRPr="00AB0240">
              <w:rPr>
                <w:rFonts w:eastAsia="Arial" w:cs="Arial"/>
                <w:sz w:val="14"/>
              </w:rPr>
              <w:t>Łączne nakłady</w:t>
            </w:r>
          </w:p>
        </w:tc>
        <w:tc>
          <w:tcPr>
            <w:tcW w:w="1140" w:type="dxa"/>
            <w:tcBorders>
              <w:right w:val="single" w:sz="8" w:space="0" w:color="auto"/>
            </w:tcBorders>
            <w:shd w:val="clear" w:color="auto" w:fill="auto"/>
            <w:vAlign w:val="bottom"/>
          </w:tcPr>
          <w:p w14:paraId="383ACA3B" w14:textId="77777777" w:rsidR="008E363A" w:rsidRPr="00AB0240" w:rsidRDefault="008E363A" w:rsidP="008E363A">
            <w:pPr>
              <w:spacing w:line="0" w:lineRule="atLeast"/>
              <w:rPr>
                <w:rFonts w:cs="Arial"/>
                <w:sz w:val="8"/>
              </w:rPr>
            </w:pPr>
          </w:p>
        </w:tc>
        <w:tc>
          <w:tcPr>
            <w:tcW w:w="1140" w:type="dxa"/>
            <w:tcBorders>
              <w:right w:val="single" w:sz="8" w:space="0" w:color="auto"/>
            </w:tcBorders>
            <w:shd w:val="clear" w:color="auto" w:fill="auto"/>
            <w:vAlign w:val="bottom"/>
          </w:tcPr>
          <w:p w14:paraId="426D020A" w14:textId="77777777" w:rsidR="008E363A" w:rsidRPr="00AB0240" w:rsidRDefault="008E363A" w:rsidP="008E363A">
            <w:pPr>
              <w:spacing w:line="0" w:lineRule="atLeast"/>
              <w:rPr>
                <w:rFonts w:cs="Arial"/>
                <w:sz w:val="8"/>
              </w:rPr>
            </w:pPr>
          </w:p>
        </w:tc>
        <w:tc>
          <w:tcPr>
            <w:tcW w:w="1140" w:type="dxa"/>
            <w:tcBorders>
              <w:right w:val="single" w:sz="8" w:space="0" w:color="auto"/>
            </w:tcBorders>
            <w:shd w:val="clear" w:color="auto" w:fill="auto"/>
            <w:vAlign w:val="bottom"/>
          </w:tcPr>
          <w:p w14:paraId="6AF413D8" w14:textId="77777777" w:rsidR="008E363A" w:rsidRPr="00AB0240" w:rsidRDefault="008E363A" w:rsidP="008E363A">
            <w:pPr>
              <w:spacing w:line="0" w:lineRule="atLeast"/>
              <w:rPr>
                <w:rFonts w:cs="Arial"/>
                <w:sz w:val="8"/>
              </w:rPr>
            </w:pPr>
          </w:p>
        </w:tc>
        <w:tc>
          <w:tcPr>
            <w:tcW w:w="1120" w:type="dxa"/>
            <w:tcBorders>
              <w:right w:val="single" w:sz="8" w:space="0" w:color="auto"/>
            </w:tcBorders>
            <w:shd w:val="clear" w:color="auto" w:fill="auto"/>
            <w:vAlign w:val="bottom"/>
          </w:tcPr>
          <w:p w14:paraId="30AA39FC" w14:textId="77777777" w:rsidR="008E363A" w:rsidRPr="00AB0240" w:rsidRDefault="008E363A" w:rsidP="008E363A">
            <w:pPr>
              <w:spacing w:line="0" w:lineRule="atLeast"/>
              <w:rPr>
                <w:rFonts w:cs="Arial"/>
                <w:sz w:val="8"/>
              </w:rPr>
            </w:pPr>
          </w:p>
        </w:tc>
        <w:tc>
          <w:tcPr>
            <w:tcW w:w="1140" w:type="dxa"/>
            <w:vMerge w:val="restart"/>
            <w:tcBorders>
              <w:right w:val="single" w:sz="8" w:space="0" w:color="auto"/>
            </w:tcBorders>
            <w:shd w:val="clear" w:color="auto" w:fill="auto"/>
            <w:vAlign w:val="bottom"/>
          </w:tcPr>
          <w:p w14:paraId="0D7F3D69" w14:textId="77777777" w:rsidR="008E363A" w:rsidRPr="00AB0240" w:rsidRDefault="008E363A" w:rsidP="008E363A">
            <w:pPr>
              <w:spacing w:line="0" w:lineRule="atLeast"/>
              <w:ind w:right="380"/>
              <w:jc w:val="right"/>
              <w:rPr>
                <w:rFonts w:eastAsia="Arial" w:cs="Arial"/>
                <w:sz w:val="14"/>
              </w:rPr>
            </w:pPr>
            <w:r w:rsidRPr="00AB0240">
              <w:rPr>
                <w:rFonts w:eastAsia="Arial" w:cs="Arial"/>
                <w:sz w:val="14"/>
              </w:rPr>
              <w:t>Limit</w:t>
            </w:r>
          </w:p>
        </w:tc>
      </w:tr>
      <w:tr w:rsidR="008E363A" w:rsidRPr="00AB0240" w14:paraId="1A5EA791" w14:textId="77777777" w:rsidTr="008E363A">
        <w:trPr>
          <w:trHeight w:val="141"/>
        </w:trPr>
        <w:tc>
          <w:tcPr>
            <w:tcW w:w="740" w:type="dxa"/>
            <w:tcBorders>
              <w:left w:val="single" w:sz="8" w:space="0" w:color="auto"/>
              <w:right w:val="single" w:sz="8" w:space="0" w:color="auto"/>
            </w:tcBorders>
            <w:shd w:val="clear" w:color="auto" w:fill="auto"/>
            <w:vAlign w:val="bottom"/>
          </w:tcPr>
          <w:p w14:paraId="38788238" w14:textId="77777777" w:rsidR="008E363A" w:rsidRPr="00AB0240" w:rsidRDefault="008E363A" w:rsidP="008E363A">
            <w:pPr>
              <w:spacing w:line="141" w:lineRule="exact"/>
              <w:ind w:left="240"/>
              <w:rPr>
                <w:rFonts w:eastAsia="Arial" w:cs="Arial"/>
                <w:sz w:val="14"/>
              </w:rPr>
            </w:pPr>
            <w:r w:rsidRPr="00AB0240">
              <w:rPr>
                <w:rFonts w:eastAsia="Arial" w:cs="Arial"/>
                <w:sz w:val="14"/>
              </w:rPr>
              <w:t>L.p.</w:t>
            </w:r>
          </w:p>
        </w:tc>
        <w:tc>
          <w:tcPr>
            <w:tcW w:w="4660" w:type="dxa"/>
            <w:tcBorders>
              <w:right w:val="single" w:sz="8" w:space="0" w:color="auto"/>
            </w:tcBorders>
            <w:shd w:val="clear" w:color="auto" w:fill="auto"/>
            <w:vAlign w:val="bottom"/>
          </w:tcPr>
          <w:p w14:paraId="022876C3" w14:textId="77777777" w:rsidR="008E363A" w:rsidRPr="00AB0240" w:rsidRDefault="008E363A" w:rsidP="008E363A">
            <w:pPr>
              <w:spacing w:line="141" w:lineRule="exact"/>
              <w:ind w:left="1960"/>
              <w:rPr>
                <w:rFonts w:eastAsia="Arial" w:cs="Arial"/>
                <w:sz w:val="14"/>
              </w:rPr>
            </w:pPr>
            <w:r w:rsidRPr="00AB0240">
              <w:rPr>
                <w:rFonts w:eastAsia="Arial" w:cs="Arial"/>
                <w:sz w:val="14"/>
              </w:rPr>
              <w:t>Nazwa i cel</w:t>
            </w:r>
          </w:p>
        </w:tc>
        <w:tc>
          <w:tcPr>
            <w:tcW w:w="1700" w:type="dxa"/>
            <w:tcBorders>
              <w:right w:val="single" w:sz="8" w:space="0" w:color="auto"/>
            </w:tcBorders>
            <w:shd w:val="clear" w:color="auto" w:fill="auto"/>
            <w:vAlign w:val="bottom"/>
          </w:tcPr>
          <w:p w14:paraId="6560D734" w14:textId="77777777" w:rsidR="008E363A" w:rsidRPr="00AB0240" w:rsidRDefault="008E363A" w:rsidP="008E363A">
            <w:pPr>
              <w:spacing w:line="141" w:lineRule="exact"/>
              <w:jc w:val="center"/>
              <w:rPr>
                <w:rFonts w:eastAsia="Arial" w:cs="Arial"/>
                <w:w w:val="99"/>
                <w:sz w:val="14"/>
              </w:rPr>
            </w:pPr>
            <w:r w:rsidRPr="00AB0240">
              <w:rPr>
                <w:rFonts w:eastAsia="Arial" w:cs="Arial"/>
                <w:w w:val="99"/>
                <w:sz w:val="14"/>
              </w:rPr>
              <w:t>odpowiedzialna lub</w:t>
            </w:r>
          </w:p>
        </w:tc>
        <w:tc>
          <w:tcPr>
            <w:tcW w:w="700" w:type="dxa"/>
            <w:tcBorders>
              <w:bottom w:val="single" w:sz="8" w:space="0" w:color="auto"/>
            </w:tcBorders>
            <w:shd w:val="clear" w:color="auto" w:fill="auto"/>
            <w:vAlign w:val="bottom"/>
          </w:tcPr>
          <w:p w14:paraId="4F2CC0DB" w14:textId="77777777" w:rsidR="008E363A" w:rsidRPr="00AB0240" w:rsidRDefault="008E363A" w:rsidP="008E363A">
            <w:pPr>
              <w:spacing w:line="0" w:lineRule="atLeast"/>
              <w:rPr>
                <w:rFonts w:cs="Arial"/>
                <w:sz w:val="12"/>
              </w:rPr>
            </w:pPr>
          </w:p>
        </w:tc>
        <w:tc>
          <w:tcPr>
            <w:tcW w:w="720" w:type="dxa"/>
            <w:tcBorders>
              <w:bottom w:val="single" w:sz="8" w:space="0" w:color="auto"/>
              <w:right w:val="single" w:sz="8" w:space="0" w:color="auto"/>
            </w:tcBorders>
            <w:shd w:val="clear" w:color="auto" w:fill="auto"/>
            <w:vAlign w:val="bottom"/>
          </w:tcPr>
          <w:p w14:paraId="02EF6FAC" w14:textId="77777777" w:rsidR="008E363A" w:rsidRPr="00AB0240" w:rsidRDefault="008E363A" w:rsidP="008E363A">
            <w:pPr>
              <w:spacing w:line="0" w:lineRule="atLeast"/>
              <w:rPr>
                <w:rFonts w:cs="Arial"/>
                <w:sz w:val="12"/>
              </w:rPr>
            </w:pPr>
          </w:p>
        </w:tc>
        <w:tc>
          <w:tcPr>
            <w:tcW w:w="1120" w:type="dxa"/>
            <w:vMerge/>
            <w:tcBorders>
              <w:right w:val="single" w:sz="8" w:space="0" w:color="auto"/>
            </w:tcBorders>
            <w:shd w:val="clear" w:color="auto" w:fill="auto"/>
            <w:vAlign w:val="bottom"/>
          </w:tcPr>
          <w:p w14:paraId="369BD25B" w14:textId="77777777" w:rsidR="008E363A" w:rsidRPr="00AB0240" w:rsidRDefault="008E363A" w:rsidP="008E363A">
            <w:pPr>
              <w:spacing w:line="0" w:lineRule="atLeast"/>
              <w:rPr>
                <w:rFonts w:cs="Arial"/>
                <w:sz w:val="12"/>
              </w:rPr>
            </w:pPr>
          </w:p>
        </w:tc>
        <w:tc>
          <w:tcPr>
            <w:tcW w:w="1140" w:type="dxa"/>
            <w:tcBorders>
              <w:right w:val="single" w:sz="8" w:space="0" w:color="auto"/>
            </w:tcBorders>
            <w:shd w:val="clear" w:color="auto" w:fill="auto"/>
            <w:vAlign w:val="bottom"/>
          </w:tcPr>
          <w:p w14:paraId="12E1C1BC" w14:textId="77777777" w:rsidR="008E363A" w:rsidRPr="00AB0240" w:rsidRDefault="008E363A" w:rsidP="008E363A">
            <w:pPr>
              <w:spacing w:line="141" w:lineRule="exact"/>
              <w:ind w:right="200"/>
              <w:jc w:val="right"/>
              <w:rPr>
                <w:rFonts w:eastAsia="Arial" w:cs="Arial"/>
                <w:sz w:val="14"/>
              </w:rPr>
            </w:pPr>
            <w:r w:rsidRPr="00AB0240">
              <w:rPr>
                <w:rFonts w:eastAsia="Arial" w:cs="Arial"/>
                <w:sz w:val="14"/>
              </w:rPr>
              <w:t>Limit 2020</w:t>
            </w:r>
          </w:p>
        </w:tc>
        <w:tc>
          <w:tcPr>
            <w:tcW w:w="1140" w:type="dxa"/>
            <w:tcBorders>
              <w:right w:val="single" w:sz="8" w:space="0" w:color="auto"/>
            </w:tcBorders>
            <w:shd w:val="clear" w:color="auto" w:fill="auto"/>
            <w:vAlign w:val="bottom"/>
          </w:tcPr>
          <w:p w14:paraId="79D1F726" w14:textId="77777777" w:rsidR="008E363A" w:rsidRPr="00AB0240" w:rsidRDefault="008E363A" w:rsidP="008E363A">
            <w:pPr>
              <w:spacing w:line="141" w:lineRule="exact"/>
              <w:ind w:right="200"/>
              <w:jc w:val="right"/>
              <w:rPr>
                <w:rFonts w:eastAsia="Arial" w:cs="Arial"/>
                <w:sz w:val="14"/>
              </w:rPr>
            </w:pPr>
            <w:r w:rsidRPr="00AB0240">
              <w:rPr>
                <w:rFonts w:eastAsia="Arial" w:cs="Arial"/>
                <w:sz w:val="14"/>
              </w:rPr>
              <w:t>Limit 2021</w:t>
            </w:r>
          </w:p>
        </w:tc>
        <w:tc>
          <w:tcPr>
            <w:tcW w:w="1140" w:type="dxa"/>
            <w:tcBorders>
              <w:right w:val="single" w:sz="8" w:space="0" w:color="auto"/>
            </w:tcBorders>
            <w:shd w:val="clear" w:color="auto" w:fill="auto"/>
            <w:vAlign w:val="bottom"/>
          </w:tcPr>
          <w:p w14:paraId="0703734E" w14:textId="77777777" w:rsidR="008E363A" w:rsidRPr="00AB0240" w:rsidRDefault="008E363A" w:rsidP="008E363A">
            <w:pPr>
              <w:spacing w:line="141" w:lineRule="exact"/>
              <w:ind w:right="200"/>
              <w:jc w:val="right"/>
              <w:rPr>
                <w:rFonts w:eastAsia="Arial" w:cs="Arial"/>
                <w:sz w:val="14"/>
              </w:rPr>
            </w:pPr>
            <w:r w:rsidRPr="00AB0240">
              <w:rPr>
                <w:rFonts w:eastAsia="Arial" w:cs="Arial"/>
                <w:sz w:val="14"/>
              </w:rPr>
              <w:t>Limit 2022</w:t>
            </w:r>
          </w:p>
        </w:tc>
        <w:tc>
          <w:tcPr>
            <w:tcW w:w="1120" w:type="dxa"/>
            <w:tcBorders>
              <w:right w:val="single" w:sz="8" w:space="0" w:color="auto"/>
            </w:tcBorders>
            <w:shd w:val="clear" w:color="auto" w:fill="auto"/>
            <w:vAlign w:val="bottom"/>
          </w:tcPr>
          <w:p w14:paraId="2A6B2C9D" w14:textId="77777777" w:rsidR="008E363A" w:rsidRPr="00AB0240" w:rsidRDefault="008E363A" w:rsidP="008E363A">
            <w:pPr>
              <w:spacing w:line="141" w:lineRule="exact"/>
              <w:ind w:right="200"/>
              <w:jc w:val="right"/>
              <w:rPr>
                <w:rFonts w:eastAsia="Arial" w:cs="Arial"/>
                <w:sz w:val="14"/>
              </w:rPr>
            </w:pPr>
            <w:r w:rsidRPr="00AB0240">
              <w:rPr>
                <w:rFonts w:eastAsia="Arial" w:cs="Arial"/>
                <w:sz w:val="14"/>
              </w:rPr>
              <w:t>Limit 2023</w:t>
            </w:r>
          </w:p>
        </w:tc>
        <w:tc>
          <w:tcPr>
            <w:tcW w:w="1140" w:type="dxa"/>
            <w:vMerge/>
            <w:tcBorders>
              <w:right w:val="single" w:sz="8" w:space="0" w:color="auto"/>
            </w:tcBorders>
            <w:shd w:val="clear" w:color="auto" w:fill="auto"/>
            <w:vAlign w:val="bottom"/>
          </w:tcPr>
          <w:p w14:paraId="6C9B3C21" w14:textId="77777777" w:rsidR="008E363A" w:rsidRPr="00AB0240" w:rsidRDefault="008E363A" w:rsidP="008E363A">
            <w:pPr>
              <w:spacing w:line="0" w:lineRule="atLeast"/>
              <w:rPr>
                <w:rFonts w:cs="Arial"/>
                <w:sz w:val="12"/>
              </w:rPr>
            </w:pPr>
          </w:p>
        </w:tc>
      </w:tr>
      <w:tr w:rsidR="008E363A" w:rsidRPr="00AB0240" w14:paraId="6A660867" w14:textId="77777777" w:rsidTr="008E363A">
        <w:trPr>
          <w:trHeight w:val="108"/>
        </w:trPr>
        <w:tc>
          <w:tcPr>
            <w:tcW w:w="740" w:type="dxa"/>
            <w:tcBorders>
              <w:left w:val="single" w:sz="8" w:space="0" w:color="auto"/>
              <w:right w:val="single" w:sz="8" w:space="0" w:color="auto"/>
            </w:tcBorders>
            <w:shd w:val="clear" w:color="auto" w:fill="auto"/>
            <w:vAlign w:val="bottom"/>
          </w:tcPr>
          <w:p w14:paraId="3C4F169B" w14:textId="77777777" w:rsidR="008E363A" w:rsidRPr="00AB0240" w:rsidRDefault="008E363A" w:rsidP="008E363A">
            <w:pPr>
              <w:spacing w:line="0" w:lineRule="atLeast"/>
              <w:rPr>
                <w:rFonts w:cs="Arial"/>
                <w:sz w:val="9"/>
              </w:rPr>
            </w:pPr>
          </w:p>
        </w:tc>
        <w:tc>
          <w:tcPr>
            <w:tcW w:w="4660" w:type="dxa"/>
            <w:tcBorders>
              <w:right w:val="single" w:sz="8" w:space="0" w:color="auto"/>
            </w:tcBorders>
            <w:shd w:val="clear" w:color="auto" w:fill="auto"/>
            <w:vAlign w:val="bottom"/>
          </w:tcPr>
          <w:p w14:paraId="4123033D" w14:textId="77777777" w:rsidR="008E363A" w:rsidRPr="00AB0240" w:rsidRDefault="008E363A" w:rsidP="008E363A">
            <w:pPr>
              <w:spacing w:line="0" w:lineRule="atLeast"/>
              <w:rPr>
                <w:rFonts w:cs="Arial"/>
                <w:sz w:val="9"/>
              </w:rPr>
            </w:pPr>
          </w:p>
        </w:tc>
        <w:tc>
          <w:tcPr>
            <w:tcW w:w="1700" w:type="dxa"/>
            <w:vMerge w:val="restart"/>
            <w:tcBorders>
              <w:right w:val="single" w:sz="8" w:space="0" w:color="auto"/>
            </w:tcBorders>
            <w:shd w:val="clear" w:color="auto" w:fill="auto"/>
            <w:vAlign w:val="bottom"/>
          </w:tcPr>
          <w:p w14:paraId="77400736" w14:textId="77777777" w:rsidR="008E363A" w:rsidRPr="00AB0240" w:rsidRDefault="008E363A" w:rsidP="008E363A">
            <w:pPr>
              <w:spacing w:line="0" w:lineRule="atLeast"/>
              <w:jc w:val="center"/>
              <w:rPr>
                <w:rFonts w:eastAsia="Arial" w:cs="Arial"/>
                <w:w w:val="98"/>
                <w:sz w:val="14"/>
              </w:rPr>
            </w:pPr>
            <w:r w:rsidRPr="00AB0240">
              <w:rPr>
                <w:rFonts w:eastAsia="Arial" w:cs="Arial"/>
                <w:w w:val="98"/>
                <w:sz w:val="14"/>
              </w:rPr>
              <w:t>koordynująca</w:t>
            </w:r>
          </w:p>
        </w:tc>
        <w:tc>
          <w:tcPr>
            <w:tcW w:w="700" w:type="dxa"/>
            <w:tcBorders>
              <w:right w:val="single" w:sz="8" w:space="0" w:color="auto"/>
            </w:tcBorders>
            <w:shd w:val="clear" w:color="auto" w:fill="auto"/>
            <w:vAlign w:val="bottom"/>
          </w:tcPr>
          <w:p w14:paraId="6E618A77" w14:textId="77777777" w:rsidR="008E363A" w:rsidRPr="00AB0240" w:rsidRDefault="008E363A" w:rsidP="008E363A">
            <w:pPr>
              <w:spacing w:line="0" w:lineRule="atLeast"/>
              <w:rPr>
                <w:rFonts w:cs="Arial"/>
                <w:sz w:val="9"/>
              </w:rPr>
            </w:pPr>
          </w:p>
        </w:tc>
        <w:tc>
          <w:tcPr>
            <w:tcW w:w="720" w:type="dxa"/>
            <w:tcBorders>
              <w:right w:val="single" w:sz="8" w:space="0" w:color="auto"/>
            </w:tcBorders>
            <w:shd w:val="clear" w:color="auto" w:fill="auto"/>
            <w:vAlign w:val="bottom"/>
          </w:tcPr>
          <w:p w14:paraId="2F09EE25" w14:textId="77777777" w:rsidR="008E363A" w:rsidRPr="00AB0240" w:rsidRDefault="008E363A" w:rsidP="008E363A">
            <w:pPr>
              <w:spacing w:line="0" w:lineRule="atLeast"/>
              <w:rPr>
                <w:rFonts w:cs="Arial"/>
                <w:sz w:val="9"/>
              </w:rPr>
            </w:pPr>
          </w:p>
        </w:tc>
        <w:tc>
          <w:tcPr>
            <w:tcW w:w="1120" w:type="dxa"/>
            <w:tcBorders>
              <w:right w:val="single" w:sz="8" w:space="0" w:color="auto"/>
            </w:tcBorders>
            <w:shd w:val="clear" w:color="auto" w:fill="auto"/>
            <w:vAlign w:val="bottom"/>
          </w:tcPr>
          <w:p w14:paraId="2B01BF1C" w14:textId="77777777" w:rsidR="008E363A" w:rsidRPr="00AB0240" w:rsidRDefault="008E363A" w:rsidP="008E363A">
            <w:pPr>
              <w:spacing w:line="108" w:lineRule="exact"/>
              <w:ind w:right="200"/>
              <w:jc w:val="right"/>
              <w:rPr>
                <w:rFonts w:eastAsia="Arial" w:cs="Arial"/>
                <w:sz w:val="12"/>
              </w:rPr>
            </w:pPr>
            <w:r w:rsidRPr="00AB0240">
              <w:rPr>
                <w:rFonts w:eastAsia="Arial" w:cs="Arial"/>
                <w:sz w:val="12"/>
              </w:rPr>
              <w:t>finansowe</w:t>
            </w:r>
          </w:p>
        </w:tc>
        <w:tc>
          <w:tcPr>
            <w:tcW w:w="1140" w:type="dxa"/>
            <w:tcBorders>
              <w:right w:val="single" w:sz="8" w:space="0" w:color="auto"/>
            </w:tcBorders>
            <w:shd w:val="clear" w:color="auto" w:fill="auto"/>
            <w:vAlign w:val="bottom"/>
          </w:tcPr>
          <w:p w14:paraId="7D0D5B74"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047A5985"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64C8F7D7" w14:textId="77777777" w:rsidR="008E363A" w:rsidRPr="00AB0240" w:rsidRDefault="008E363A" w:rsidP="008E363A">
            <w:pPr>
              <w:spacing w:line="0" w:lineRule="atLeast"/>
              <w:rPr>
                <w:rFonts w:cs="Arial"/>
                <w:sz w:val="9"/>
              </w:rPr>
            </w:pPr>
          </w:p>
        </w:tc>
        <w:tc>
          <w:tcPr>
            <w:tcW w:w="1120" w:type="dxa"/>
            <w:tcBorders>
              <w:right w:val="single" w:sz="8" w:space="0" w:color="auto"/>
            </w:tcBorders>
            <w:shd w:val="clear" w:color="auto" w:fill="auto"/>
            <w:vAlign w:val="bottom"/>
          </w:tcPr>
          <w:p w14:paraId="0CD8D99C"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7620FBBA" w14:textId="77777777" w:rsidR="008E363A" w:rsidRPr="00AB0240" w:rsidRDefault="008E363A" w:rsidP="008E363A">
            <w:pPr>
              <w:spacing w:line="108" w:lineRule="exact"/>
              <w:ind w:right="160"/>
              <w:jc w:val="right"/>
              <w:rPr>
                <w:rFonts w:eastAsia="Arial" w:cs="Arial"/>
                <w:sz w:val="12"/>
              </w:rPr>
            </w:pPr>
            <w:r w:rsidRPr="00AB0240">
              <w:rPr>
                <w:rFonts w:eastAsia="Arial" w:cs="Arial"/>
                <w:sz w:val="12"/>
              </w:rPr>
              <w:t>zobowiązań</w:t>
            </w:r>
          </w:p>
        </w:tc>
      </w:tr>
      <w:tr w:rsidR="008E363A" w:rsidRPr="00AB0240" w14:paraId="7791CAF1" w14:textId="77777777" w:rsidTr="008E363A">
        <w:trPr>
          <w:trHeight w:val="80"/>
        </w:trPr>
        <w:tc>
          <w:tcPr>
            <w:tcW w:w="740" w:type="dxa"/>
            <w:tcBorders>
              <w:left w:val="single" w:sz="8" w:space="0" w:color="auto"/>
              <w:right w:val="single" w:sz="8" w:space="0" w:color="auto"/>
            </w:tcBorders>
            <w:shd w:val="clear" w:color="auto" w:fill="auto"/>
            <w:vAlign w:val="bottom"/>
          </w:tcPr>
          <w:p w14:paraId="675D3EBE" w14:textId="77777777" w:rsidR="008E363A" w:rsidRPr="00AB0240" w:rsidRDefault="008E363A" w:rsidP="008E363A">
            <w:pPr>
              <w:spacing w:line="0" w:lineRule="atLeast"/>
              <w:rPr>
                <w:rFonts w:cs="Arial"/>
                <w:sz w:val="6"/>
              </w:rPr>
            </w:pPr>
          </w:p>
        </w:tc>
        <w:tc>
          <w:tcPr>
            <w:tcW w:w="4660" w:type="dxa"/>
            <w:tcBorders>
              <w:right w:val="single" w:sz="8" w:space="0" w:color="auto"/>
            </w:tcBorders>
            <w:shd w:val="clear" w:color="auto" w:fill="auto"/>
            <w:vAlign w:val="bottom"/>
          </w:tcPr>
          <w:p w14:paraId="7F3CEB5E" w14:textId="77777777" w:rsidR="008E363A" w:rsidRPr="00AB0240" w:rsidRDefault="008E363A" w:rsidP="008E363A">
            <w:pPr>
              <w:spacing w:line="0" w:lineRule="atLeast"/>
              <w:rPr>
                <w:rFonts w:cs="Arial"/>
                <w:sz w:val="6"/>
              </w:rPr>
            </w:pPr>
          </w:p>
        </w:tc>
        <w:tc>
          <w:tcPr>
            <w:tcW w:w="1700" w:type="dxa"/>
            <w:vMerge/>
            <w:tcBorders>
              <w:right w:val="single" w:sz="8" w:space="0" w:color="auto"/>
            </w:tcBorders>
            <w:shd w:val="clear" w:color="auto" w:fill="auto"/>
            <w:vAlign w:val="bottom"/>
          </w:tcPr>
          <w:p w14:paraId="5F1E6803" w14:textId="77777777" w:rsidR="008E363A" w:rsidRPr="00AB0240" w:rsidRDefault="008E363A" w:rsidP="008E363A">
            <w:pPr>
              <w:spacing w:line="0" w:lineRule="atLeast"/>
              <w:rPr>
                <w:rFonts w:cs="Arial"/>
                <w:sz w:val="6"/>
              </w:rPr>
            </w:pPr>
          </w:p>
        </w:tc>
        <w:tc>
          <w:tcPr>
            <w:tcW w:w="700" w:type="dxa"/>
            <w:vMerge w:val="restart"/>
            <w:tcBorders>
              <w:right w:val="single" w:sz="8" w:space="0" w:color="auto"/>
            </w:tcBorders>
            <w:shd w:val="clear" w:color="auto" w:fill="auto"/>
            <w:vAlign w:val="bottom"/>
          </w:tcPr>
          <w:p w14:paraId="2C892677" w14:textId="77777777" w:rsidR="008E363A" w:rsidRPr="00AB0240" w:rsidRDefault="008E363A" w:rsidP="008E363A">
            <w:pPr>
              <w:spacing w:line="0" w:lineRule="atLeast"/>
              <w:jc w:val="center"/>
              <w:rPr>
                <w:rFonts w:eastAsia="Arial" w:cs="Arial"/>
                <w:sz w:val="14"/>
              </w:rPr>
            </w:pPr>
            <w:r w:rsidRPr="00AB0240">
              <w:rPr>
                <w:rFonts w:eastAsia="Arial" w:cs="Arial"/>
                <w:sz w:val="14"/>
              </w:rPr>
              <w:t>Od</w:t>
            </w:r>
          </w:p>
        </w:tc>
        <w:tc>
          <w:tcPr>
            <w:tcW w:w="720" w:type="dxa"/>
            <w:vMerge w:val="restart"/>
            <w:tcBorders>
              <w:right w:val="single" w:sz="8" w:space="0" w:color="auto"/>
            </w:tcBorders>
            <w:shd w:val="clear" w:color="auto" w:fill="auto"/>
            <w:vAlign w:val="bottom"/>
          </w:tcPr>
          <w:p w14:paraId="249561DF" w14:textId="77777777" w:rsidR="008E363A" w:rsidRPr="00AB0240" w:rsidRDefault="008E363A" w:rsidP="008E363A">
            <w:pPr>
              <w:spacing w:line="0" w:lineRule="atLeast"/>
              <w:jc w:val="center"/>
              <w:rPr>
                <w:rFonts w:eastAsia="Arial" w:cs="Arial"/>
                <w:sz w:val="14"/>
              </w:rPr>
            </w:pPr>
            <w:r w:rsidRPr="00AB0240">
              <w:rPr>
                <w:rFonts w:eastAsia="Arial" w:cs="Arial"/>
                <w:sz w:val="14"/>
              </w:rPr>
              <w:t>Do</w:t>
            </w:r>
          </w:p>
        </w:tc>
        <w:tc>
          <w:tcPr>
            <w:tcW w:w="1120" w:type="dxa"/>
            <w:tcBorders>
              <w:right w:val="single" w:sz="8" w:space="0" w:color="auto"/>
            </w:tcBorders>
            <w:shd w:val="clear" w:color="auto" w:fill="auto"/>
            <w:vAlign w:val="bottom"/>
          </w:tcPr>
          <w:p w14:paraId="11D87C29" w14:textId="77777777" w:rsidR="008E363A" w:rsidRPr="00AB0240" w:rsidRDefault="008E363A" w:rsidP="008E363A">
            <w:pPr>
              <w:spacing w:line="0" w:lineRule="atLeast"/>
              <w:rPr>
                <w:rFonts w:cs="Arial"/>
                <w:sz w:val="6"/>
              </w:rPr>
            </w:pPr>
          </w:p>
        </w:tc>
        <w:tc>
          <w:tcPr>
            <w:tcW w:w="1140" w:type="dxa"/>
            <w:tcBorders>
              <w:right w:val="single" w:sz="8" w:space="0" w:color="auto"/>
            </w:tcBorders>
            <w:shd w:val="clear" w:color="auto" w:fill="auto"/>
            <w:vAlign w:val="bottom"/>
          </w:tcPr>
          <w:p w14:paraId="391FE3B2" w14:textId="77777777" w:rsidR="008E363A" w:rsidRPr="00AB0240" w:rsidRDefault="008E363A" w:rsidP="008E363A">
            <w:pPr>
              <w:spacing w:line="0" w:lineRule="atLeast"/>
              <w:rPr>
                <w:rFonts w:cs="Arial"/>
                <w:sz w:val="6"/>
              </w:rPr>
            </w:pPr>
          </w:p>
        </w:tc>
        <w:tc>
          <w:tcPr>
            <w:tcW w:w="1140" w:type="dxa"/>
            <w:tcBorders>
              <w:right w:val="single" w:sz="8" w:space="0" w:color="auto"/>
            </w:tcBorders>
            <w:shd w:val="clear" w:color="auto" w:fill="auto"/>
            <w:vAlign w:val="bottom"/>
          </w:tcPr>
          <w:p w14:paraId="176F035A" w14:textId="77777777" w:rsidR="008E363A" w:rsidRPr="00AB0240" w:rsidRDefault="008E363A" w:rsidP="008E363A">
            <w:pPr>
              <w:spacing w:line="0" w:lineRule="atLeast"/>
              <w:rPr>
                <w:rFonts w:cs="Arial"/>
                <w:sz w:val="6"/>
              </w:rPr>
            </w:pPr>
          </w:p>
        </w:tc>
        <w:tc>
          <w:tcPr>
            <w:tcW w:w="1140" w:type="dxa"/>
            <w:tcBorders>
              <w:right w:val="single" w:sz="8" w:space="0" w:color="auto"/>
            </w:tcBorders>
            <w:shd w:val="clear" w:color="auto" w:fill="auto"/>
            <w:vAlign w:val="bottom"/>
          </w:tcPr>
          <w:p w14:paraId="18E04573" w14:textId="77777777" w:rsidR="008E363A" w:rsidRPr="00AB0240" w:rsidRDefault="008E363A" w:rsidP="008E363A">
            <w:pPr>
              <w:spacing w:line="0" w:lineRule="atLeast"/>
              <w:rPr>
                <w:rFonts w:cs="Arial"/>
                <w:sz w:val="6"/>
              </w:rPr>
            </w:pPr>
          </w:p>
        </w:tc>
        <w:tc>
          <w:tcPr>
            <w:tcW w:w="1120" w:type="dxa"/>
            <w:tcBorders>
              <w:right w:val="single" w:sz="8" w:space="0" w:color="auto"/>
            </w:tcBorders>
            <w:shd w:val="clear" w:color="auto" w:fill="auto"/>
            <w:vAlign w:val="bottom"/>
          </w:tcPr>
          <w:p w14:paraId="6ED517A1" w14:textId="77777777" w:rsidR="008E363A" w:rsidRPr="00AB0240" w:rsidRDefault="008E363A" w:rsidP="008E363A">
            <w:pPr>
              <w:spacing w:line="0" w:lineRule="atLeast"/>
              <w:rPr>
                <w:rFonts w:cs="Arial"/>
                <w:sz w:val="6"/>
              </w:rPr>
            </w:pPr>
          </w:p>
        </w:tc>
        <w:tc>
          <w:tcPr>
            <w:tcW w:w="1140" w:type="dxa"/>
            <w:tcBorders>
              <w:right w:val="single" w:sz="8" w:space="0" w:color="auto"/>
            </w:tcBorders>
            <w:shd w:val="clear" w:color="auto" w:fill="auto"/>
            <w:vAlign w:val="bottom"/>
          </w:tcPr>
          <w:p w14:paraId="7FF866EF" w14:textId="77777777" w:rsidR="008E363A" w:rsidRPr="00AB0240" w:rsidRDefault="008E363A" w:rsidP="008E363A">
            <w:pPr>
              <w:spacing w:line="0" w:lineRule="atLeast"/>
              <w:rPr>
                <w:rFonts w:cs="Arial"/>
                <w:sz w:val="6"/>
              </w:rPr>
            </w:pPr>
          </w:p>
        </w:tc>
      </w:tr>
      <w:tr w:rsidR="008E363A" w:rsidRPr="00AB0240" w14:paraId="436BC968" w14:textId="77777777" w:rsidTr="008E363A">
        <w:trPr>
          <w:trHeight w:val="123"/>
        </w:trPr>
        <w:tc>
          <w:tcPr>
            <w:tcW w:w="740" w:type="dxa"/>
            <w:tcBorders>
              <w:left w:val="single" w:sz="8" w:space="0" w:color="auto"/>
              <w:right w:val="single" w:sz="8" w:space="0" w:color="auto"/>
            </w:tcBorders>
            <w:shd w:val="clear" w:color="auto" w:fill="auto"/>
            <w:vAlign w:val="bottom"/>
          </w:tcPr>
          <w:p w14:paraId="2F2383F3" w14:textId="77777777" w:rsidR="008E363A" w:rsidRPr="00AB0240" w:rsidRDefault="008E363A" w:rsidP="008E363A">
            <w:pPr>
              <w:spacing w:line="0" w:lineRule="atLeast"/>
              <w:rPr>
                <w:rFonts w:cs="Arial"/>
                <w:sz w:val="10"/>
              </w:rPr>
            </w:pPr>
          </w:p>
        </w:tc>
        <w:tc>
          <w:tcPr>
            <w:tcW w:w="4660" w:type="dxa"/>
            <w:tcBorders>
              <w:right w:val="single" w:sz="8" w:space="0" w:color="auto"/>
            </w:tcBorders>
            <w:shd w:val="clear" w:color="auto" w:fill="auto"/>
            <w:vAlign w:val="bottom"/>
          </w:tcPr>
          <w:p w14:paraId="0089D99F" w14:textId="77777777" w:rsidR="008E363A" w:rsidRPr="00AB0240" w:rsidRDefault="008E363A" w:rsidP="008E363A">
            <w:pPr>
              <w:spacing w:line="0" w:lineRule="atLeast"/>
              <w:rPr>
                <w:rFonts w:cs="Arial"/>
                <w:sz w:val="10"/>
              </w:rPr>
            </w:pPr>
          </w:p>
        </w:tc>
        <w:tc>
          <w:tcPr>
            <w:tcW w:w="1700" w:type="dxa"/>
            <w:tcBorders>
              <w:right w:val="single" w:sz="8" w:space="0" w:color="auto"/>
            </w:tcBorders>
            <w:shd w:val="clear" w:color="auto" w:fill="auto"/>
            <w:vAlign w:val="bottom"/>
          </w:tcPr>
          <w:p w14:paraId="436E6228" w14:textId="77777777" w:rsidR="008E363A" w:rsidRPr="00AB0240" w:rsidRDefault="008E363A" w:rsidP="008E363A">
            <w:pPr>
              <w:spacing w:line="0" w:lineRule="atLeast"/>
              <w:rPr>
                <w:rFonts w:cs="Arial"/>
                <w:sz w:val="10"/>
              </w:rPr>
            </w:pPr>
          </w:p>
        </w:tc>
        <w:tc>
          <w:tcPr>
            <w:tcW w:w="700" w:type="dxa"/>
            <w:vMerge/>
            <w:tcBorders>
              <w:right w:val="single" w:sz="8" w:space="0" w:color="auto"/>
            </w:tcBorders>
            <w:shd w:val="clear" w:color="auto" w:fill="auto"/>
            <w:vAlign w:val="bottom"/>
          </w:tcPr>
          <w:p w14:paraId="7CB8779D" w14:textId="77777777" w:rsidR="008E363A" w:rsidRPr="00AB0240" w:rsidRDefault="008E363A" w:rsidP="008E363A">
            <w:pPr>
              <w:spacing w:line="0" w:lineRule="atLeast"/>
              <w:rPr>
                <w:rFonts w:cs="Arial"/>
                <w:sz w:val="10"/>
              </w:rPr>
            </w:pPr>
          </w:p>
        </w:tc>
        <w:tc>
          <w:tcPr>
            <w:tcW w:w="720" w:type="dxa"/>
            <w:vMerge/>
            <w:tcBorders>
              <w:right w:val="single" w:sz="8" w:space="0" w:color="auto"/>
            </w:tcBorders>
            <w:shd w:val="clear" w:color="auto" w:fill="auto"/>
            <w:vAlign w:val="bottom"/>
          </w:tcPr>
          <w:p w14:paraId="4BD1BA98" w14:textId="77777777" w:rsidR="008E363A" w:rsidRPr="00AB0240" w:rsidRDefault="008E363A" w:rsidP="008E363A">
            <w:pPr>
              <w:spacing w:line="0" w:lineRule="atLeast"/>
              <w:rPr>
                <w:rFonts w:cs="Arial"/>
                <w:sz w:val="10"/>
              </w:rPr>
            </w:pPr>
          </w:p>
        </w:tc>
        <w:tc>
          <w:tcPr>
            <w:tcW w:w="1120" w:type="dxa"/>
            <w:tcBorders>
              <w:right w:val="single" w:sz="8" w:space="0" w:color="auto"/>
            </w:tcBorders>
            <w:shd w:val="clear" w:color="auto" w:fill="auto"/>
            <w:vAlign w:val="bottom"/>
          </w:tcPr>
          <w:p w14:paraId="47F03D19" w14:textId="77777777" w:rsidR="008E363A" w:rsidRPr="00AB0240" w:rsidRDefault="008E363A" w:rsidP="008E363A">
            <w:pPr>
              <w:spacing w:line="0" w:lineRule="atLeast"/>
              <w:rPr>
                <w:rFonts w:cs="Arial"/>
                <w:sz w:val="10"/>
              </w:rPr>
            </w:pPr>
          </w:p>
        </w:tc>
        <w:tc>
          <w:tcPr>
            <w:tcW w:w="1140" w:type="dxa"/>
            <w:tcBorders>
              <w:right w:val="single" w:sz="8" w:space="0" w:color="auto"/>
            </w:tcBorders>
            <w:shd w:val="clear" w:color="auto" w:fill="auto"/>
            <w:vAlign w:val="bottom"/>
          </w:tcPr>
          <w:p w14:paraId="6664C6CA" w14:textId="77777777" w:rsidR="008E363A" w:rsidRPr="00AB0240" w:rsidRDefault="008E363A" w:rsidP="008E363A">
            <w:pPr>
              <w:spacing w:line="0" w:lineRule="atLeast"/>
              <w:rPr>
                <w:rFonts w:cs="Arial"/>
                <w:sz w:val="10"/>
              </w:rPr>
            </w:pPr>
          </w:p>
        </w:tc>
        <w:tc>
          <w:tcPr>
            <w:tcW w:w="1140" w:type="dxa"/>
            <w:tcBorders>
              <w:right w:val="single" w:sz="8" w:space="0" w:color="auto"/>
            </w:tcBorders>
            <w:shd w:val="clear" w:color="auto" w:fill="auto"/>
            <w:vAlign w:val="bottom"/>
          </w:tcPr>
          <w:p w14:paraId="432B2400" w14:textId="77777777" w:rsidR="008E363A" w:rsidRPr="00AB0240" w:rsidRDefault="008E363A" w:rsidP="008E363A">
            <w:pPr>
              <w:spacing w:line="0" w:lineRule="atLeast"/>
              <w:rPr>
                <w:rFonts w:cs="Arial"/>
                <w:sz w:val="10"/>
              </w:rPr>
            </w:pPr>
          </w:p>
        </w:tc>
        <w:tc>
          <w:tcPr>
            <w:tcW w:w="1140" w:type="dxa"/>
            <w:tcBorders>
              <w:right w:val="single" w:sz="8" w:space="0" w:color="auto"/>
            </w:tcBorders>
            <w:shd w:val="clear" w:color="auto" w:fill="auto"/>
            <w:vAlign w:val="bottom"/>
          </w:tcPr>
          <w:p w14:paraId="6910EE10" w14:textId="77777777" w:rsidR="008E363A" w:rsidRPr="00AB0240" w:rsidRDefault="008E363A" w:rsidP="008E363A">
            <w:pPr>
              <w:spacing w:line="0" w:lineRule="atLeast"/>
              <w:rPr>
                <w:rFonts w:cs="Arial"/>
                <w:sz w:val="10"/>
              </w:rPr>
            </w:pPr>
          </w:p>
        </w:tc>
        <w:tc>
          <w:tcPr>
            <w:tcW w:w="1120" w:type="dxa"/>
            <w:tcBorders>
              <w:right w:val="single" w:sz="8" w:space="0" w:color="auto"/>
            </w:tcBorders>
            <w:shd w:val="clear" w:color="auto" w:fill="auto"/>
            <w:vAlign w:val="bottom"/>
          </w:tcPr>
          <w:p w14:paraId="4989C264" w14:textId="77777777" w:rsidR="008E363A" w:rsidRPr="00AB0240" w:rsidRDefault="008E363A" w:rsidP="008E363A">
            <w:pPr>
              <w:spacing w:line="0" w:lineRule="atLeast"/>
              <w:rPr>
                <w:rFonts w:cs="Arial"/>
                <w:sz w:val="10"/>
              </w:rPr>
            </w:pPr>
          </w:p>
        </w:tc>
        <w:tc>
          <w:tcPr>
            <w:tcW w:w="1140" w:type="dxa"/>
            <w:tcBorders>
              <w:right w:val="single" w:sz="8" w:space="0" w:color="auto"/>
            </w:tcBorders>
            <w:shd w:val="clear" w:color="auto" w:fill="auto"/>
            <w:vAlign w:val="bottom"/>
          </w:tcPr>
          <w:p w14:paraId="44F3435B" w14:textId="77777777" w:rsidR="008E363A" w:rsidRPr="00AB0240" w:rsidRDefault="008E363A" w:rsidP="008E363A">
            <w:pPr>
              <w:spacing w:line="0" w:lineRule="atLeast"/>
              <w:rPr>
                <w:rFonts w:cs="Arial"/>
                <w:sz w:val="10"/>
              </w:rPr>
            </w:pPr>
          </w:p>
        </w:tc>
      </w:tr>
      <w:tr w:rsidR="008E363A" w:rsidRPr="00AB0240" w14:paraId="46079B70" w14:textId="77777777" w:rsidTr="008E363A">
        <w:trPr>
          <w:trHeight w:val="188"/>
        </w:trPr>
        <w:tc>
          <w:tcPr>
            <w:tcW w:w="740" w:type="dxa"/>
            <w:tcBorders>
              <w:left w:val="single" w:sz="8" w:space="0" w:color="auto"/>
              <w:bottom w:val="single" w:sz="8" w:space="0" w:color="auto"/>
              <w:right w:val="single" w:sz="8" w:space="0" w:color="auto"/>
            </w:tcBorders>
            <w:shd w:val="clear" w:color="auto" w:fill="auto"/>
            <w:vAlign w:val="bottom"/>
          </w:tcPr>
          <w:p w14:paraId="191A8256" w14:textId="77777777" w:rsidR="008E363A" w:rsidRPr="00AB0240" w:rsidRDefault="008E363A" w:rsidP="008E363A">
            <w:pPr>
              <w:spacing w:line="0" w:lineRule="atLeast"/>
              <w:rPr>
                <w:rFonts w:cs="Arial"/>
                <w:sz w:val="16"/>
              </w:rPr>
            </w:pPr>
          </w:p>
        </w:tc>
        <w:tc>
          <w:tcPr>
            <w:tcW w:w="4660" w:type="dxa"/>
            <w:tcBorders>
              <w:bottom w:val="single" w:sz="8" w:space="0" w:color="auto"/>
              <w:right w:val="single" w:sz="8" w:space="0" w:color="auto"/>
            </w:tcBorders>
            <w:shd w:val="clear" w:color="auto" w:fill="auto"/>
            <w:vAlign w:val="bottom"/>
          </w:tcPr>
          <w:p w14:paraId="2906D1C5" w14:textId="77777777" w:rsidR="008E363A" w:rsidRPr="00AB0240" w:rsidRDefault="008E363A" w:rsidP="008E363A">
            <w:pPr>
              <w:spacing w:line="0" w:lineRule="atLeast"/>
              <w:rPr>
                <w:rFonts w:cs="Arial"/>
                <w:sz w:val="16"/>
              </w:rPr>
            </w:pPr>
          </w:p>
        </w:tc>
        <w:tc>
          <w:tcPr>
            <w:tcW w:w="1700" w:type="dxa"/>
            <w:tcBorders>
              <w:bottom w:val="single" w:sz="8" w:space="0" w:color="auto"/>
              <w:right w:val="single" w:sz="8" w:space="0" w:color="auto"/>
            </w:tcBorders>
            <w:shd w:val="clear" w:color="auto" w:fill="auto"/>
            <w:vAlign w:val="bottom"/>
          </w:tcPr>
          <w:p w14:paraId="05AA32B5" w14:textId="77777777" w:rsidR="008E363A" w:rsidRPr="00AB0240" w:rsidRDefault="008E363A" w:rsidP="008E363A">
            <w:pPr>
              <w:spacing w:line="0" w:lineRule="atLeast"/>
              <w:rPr>
                <w:rFonts w:cs="Arial"/>
                <w:sz w:val="16"/>
              </w:rPr>
            </w:pPr>
          </w:p>
        </w:tc>
        <w:tc>
          <w:tcPr>
            <w:tcW w:w="700" w:type="dxa"/>
            <w:tcBorders>
              <w:bottom w:val="single" w:sz="8" w:space="0" w:color="auto"/>
              <w:right w:val="single" w:sz="8" w:space="0" w:color="auto"/>
            </w:tcBorders>
            <w:shd w:val="clear" w:color="auto" w:fill="auto"/>
            <w:vAlign w:val="bottom"/>
          </w:tcPr>
          <w:p w14:paraId="6D680FCF" w14:textId="77777777" w:rsidR="008E363A" w:rsidRPr="00AB0240" w:rsidRDefault="008E363A" w:rsidP="008E363A">
            <w:pPr>
              <w:spacing w:line="0" w:lineRule="atLeast"/>
              <w:rPr>
                <w:rFonts w:cs="Arial"/>
                <w:sz w:val="16"/>
              </w:rPr>
            </w:pPr>
          </w:p>
        </w:tc>
        <w:tc>
          <w:tcPr>
            <w:tcW w:w="720" w:type="dxa"/>
            <w:tcBorders>
              <w:bottom w:val="single" w:sz="8" w:space="0" w:color="auto"/>
              <w:right w:val="single" w:sz="8" w:space="0" w:color="auto"/>
            </w:tcBorders>
            <w:shd w:val="clear" w:color="auto" w:fill="auto"/>
            <w:vAlign w:val="bottom"/>
          </w:tcPr>
          <w:p w14:paraId="4C337208" w14:textId="77777777" w:rsidR="008E363A" w:rsidRPr="00AB0240" w:rsidRDefault="008E363A" w:rsidP="008E363A">
            <w:pPr>
              <w:spacing w:line="0" w:lineRule="atLeast"/>
              <w:rPr>
                <w:rFonts w:cs="Arial"/>
                <w:sz w:val="16"/>
              </w:rPr>
            </w:pPr>
          </w:p>
        </w:tc>
        <w:tc>
          <w:tcPr>
            <w:tcW w:w="1120" w:type="dxa"/>
            <w:tcBorders>
              <w:bottom w:val="single" w:sz="8" w:space="0" w:color="auto"/>
              <w:right w:val="single" w:sz="8" w:space="0" w:color="auto"/>
            </w:tcBorders>
            <w:shd w:val="clear" w:color="auto" w:fill="auto"/>
            <w:vAlign w:val="bottom"/>
          </w:tcPr>
          <w:p w14:paraId="6CAA843B" w14:textId="77777777" w:rsidR="008E363A" w:rsidRPr="00AB0240" w:rsidRDefault="008E363A" w:rsidP="008E363A">
            <w:pPr>
              <w:spacing w:line="0" w:lineRule="atLeast"/>
              <w:rPr>
                <w:rFonts w:cs="Arial"/>
                <w:sz w:val="16"/>
              </w:rPr>
            </w:pPr>
          </w:p>
        </w:tc>
        <w:tc>
          <w:tcPr>
            <w:tcW w:w="1140" w:type="dxa"/>
            <w:tcBorders>
              <w:bottom w:val="single" w:sz="8" w:space="0" w:color="auto"/>
              <w:right w:val="single" w:sz="8" w:space="0" w:color="auto"/>
            </w:tcBorders>
            <w:shd w:val="clear" w:color="auto" w:fill="auto"/>
            <w:vAlign w:val="bottom"/>
          </w:tcPr>
          <w:p w14:paraId="649FB7C7" w14:textId="77777777" w:rsidR="008E363A" w:rsidRPr="00AB0240" w:rsidRDefault="008E363A" w:rsidP="008E363A">
            <w:pPr>
              <w:spacing w:line="0" w:lineRule="atLeast"/>
              <w:rPr>
                <w:rFonts w:cs="Arial"/>
                <w:sz w:val="16"/>
              </w:rPr>
            </w:pPr>
          </w:p>
        </w:tc>
        <w:tc>
          <w:tcPr>
            <w:tcW w:w="1140" w:type="dxa"/>
            <w:tcBorders>
              <w:bottom w:val="single" w:sz="8" w:space="0" w:color="auto"/>
              <w:right w:val="single" w:sz="8" w:space="0" w:color="auto"/>
            </w:tcBorders>
            <w:shd w:val="clear" w:color="auto" w:fill="auto"/>
            <w:vAlign w:val="bottom"/>
          </w:tcPr>
          <w:p w14:paraId="5E5A404E" w14:textId="77777777" w:rsidR="008E363A" w:rsidRPr="00AB0240" w:rsidRDefault="008E363A" w:rsidP="008E363A">
            <w:pPr>
              <w:spacing w:line="0" w:lineRule="atLeast"/>
              <w:rPr>
                <w:rFonts w:cs="Arial"/>
                <w:sz w:val="16"/>
              </w:rPr>
            </w:pPr>
          </w:p>
        </w:tc>
        <w:tc>
          <w:tcPr>
            <w:tcW w:w="1140" w:type="dxa"/>
            <w:tcBorders>
              <w:bottom w:val="single" w:sz="8" w:space="0" w:color="auto"/>
              <w:right w:val="single" w:sz="8" w:space="0" w:color="auto"/>
            </w:tcBorders>
            <w:shd w:val="clear" w:color="auto" w:fill="auto"/>
            <w:vAlign w:val="bottom"/>
          </w:tcPr>
          <w:p w14:paraId="4761E992" w14:textId="77777777" w:rsidR="008E363A" w:rsidRPr="00AB0240" w:rsidRDefault="008E363A" w:rsidP="008E363A">
            <w:pPr>
              <w:spacing w:line="0" w:lineRule="atLeast"/>
              <w:rPr>
                <w:rFonts w:cs="Arial"/>
                <w:sz w:val="16"/>
              </w:rPr>
            </w:pPr>
          </w:p>
        </w:tc>
        <w:tc>
          <w:tcPr>
            <w:tcW w:w="1120" w:type="dxa"/>
            <w:tcBorders>
              <w:bottom w:val="single" w:sz="8" w:space="0" w:color="auto"/>
              <w:right w:val="single" w:sz="8" w:space="0" w:color="auto"/>
            </w:tcBorders>
            <w:shd w:val="clear" w:color="auto" w:fill="auto"/>
            <w:vAlign w:val="bottom"/>
          </w:tcPr>
          <w:p w14:paraId="124A5BD6" w14:textId="77777777" w:rsidR="008E363A" w:rsidRPr="00AB0240" w:rsidRDefault="008E363A" w:rsidP="008E363A">
            <w:pPr>
              <w:spacing w:line="0" w:lineRule="atLeast"/>
              <w:rPr>
                <w:rFonts w:cs="Arial"/>
                <w:sz w:val="16"/>
              </w:rPr>
            </w:pPr>
          </w:p>
        </w:tc>
        <w:tc>
          <w:tcPr>
            <w:tcW w:w="1140" w:type="dxa"/>
            <w:tcBorders>
              <w:bottom w:val="single" w:sz="8" w:space="0" w:color="auto"/>
              <w:right w:val="single" w:sz="8" w:space="0" w:color="auto"/>
            </w:tcBorders>
            <w:shd w:val="clear" w:color="auto" w:fill="auto"/>
            <w:vAlign w:val="bottom"/>
          </w:tcPr>
          <w:p w14:paraId="49B1D365" w14:textId="77777777" w:rsidR="008E363A" w:rsidRPr="00AB0240" w:rsidRDefault="008E363A" w:rsidP="008E363A">
            <w:pPr>
              <w:spacing w:line="0" w:lineRule="atLeast"/>
              <w:rPr>
                <w:rFonts w:cs="Arial"/>
                <w:sz w:val="16"/>
              </w:rPr>
            </w:pPr>
          </w:p>
        </w:tc>
      </w:tr>
      <w:tr w:rsidR="008E363A" w:rsidRPr="00AB0240" w14:paraId="38695018" w14:textId="77777777" w:rsidTr="008E363A">
        <w:trPr>
          <w:trHeight w:val="192"/>
        </w:trPr>
        <w:tc>
          <w:tcPr>
            <w:tcW w:w="740" w:type="dxa"/>
            <w:tcBorders>
              <w:left w:val="single" w:sz="8" w:space="0" w:color="auto"/>
              <w:bottom w:val="single" w:sz="8" w:space="0" w:color="auto"/>
              <w:right w:val="single" w:sz="8" w:space="0" w:color="auto"/>
            </w:tcBorders>
            <w:shd w:val="clear" w:color="auto" w:fill="D3D3D3"/>
            <w:vAlign w:val="bottom"/>
          </w:tcPr>
          <w:p w14:paraId="2CE2F80C" w14:textId="77777777" w:rsidR="008E363A" w:rsidRPr="00AB0240" w:rsidRDefault="008E363A" w:rsidP="008E363A">
            <w:pPr>
              <w:spacing w:line="0" w:lineRule="atLeast"/>
              <w:jc w:val="center"/>
              <w:rPr>
                <w:rFonts w:eastAsia="Arial" w:cs="Arial"/>
                <w:sz w:val="14"/>
              </w:rPr>
            </w:pPr>
            <w:r w:rsidRPr="00AB0240">
              <w:rPr>
                <w:rFonts w:eastAsia="Arial" w:cs="Arial"/>
                <w:sz w:val="14"/>
              </w:rPr>
              <w:t>1</w:t>
            </w:r>
          </w:p>
        </w:tc>
        <w:tc>
          <w:tcPr>
            <w:tcW w:w="4660" w:type="dxa"/>
            <w:tcBorders>
              <w:bottom w:val="single" w:sz="8" w:space="0" w:color="auto"/>
              <w:right w:val="single" w:sz="8" w:space="0" w:color="D3D3D3"/>
            </w:tcBorders>
            <w:shd w:val="clear" w:color="auto" w:fill="D3D3D3"/>
            <w:vAlign w:val="bottom"/>
          </w:tcPr>
          <w:p w14:paraId="1A52AE77" w14:textId="77777777" w:rsidR="008E363A" w:rsidRPr="00AB0240" w:rsidRDefault="008E363A" w:rsidP="008E363A">
            <w:pPr>
              <w:spacing w:line="0" w:lineRule="atLeast"/>
              <w:ind w:left="20"/>
              <w:rPr>
                <w:rFonts w:eastAsia="Arial" w:cs="Arial"/>
                <w:sz w:val="14"/>
              </w:rPr>
            </w:pPr>
            <w:r w:rsidRPr="00AB0240">
              <w:rPr>
                <w:rFonts w:eastAsia="Arial" w:cs="Arial"/>
                <w:sz w:val="14"/>
              </w:rPr>
              <w:t>Wydatki na przedsięwzięcia-ogółem (1.1+1.2+1.3)</w:t>
            </w:r>
          </w:p>
        </w:tc>
        <w:tc>
          <w:tcPr>
            <w:tcW w:w="1700" w:type="dxa"/>
            <w:tcBorders>
              <w:bottom w:val="single" w:sz="8" w:space="0" w:color="auto"/>
              <w:right w:val="single" w:sz="8" w:space="0" w:color="D3D3D3"/>
            </w:tcBorders>
            <w:shd w:val="clear" w:color="auto" w:fill="D3D3D3"/>
            <w:vAlign w:val="bottom"/>
          </w:tcPr>
          <w:p w14:paraId="70FBD75B" w14:textId="77777777" w:rsidR="008E363A" w:rsidRPr="00AB0240" w:rsidRDefault="008E363A" w:rsidP="008E363A">
            <w:pPr>
              <w:spacing w:line="0" w:lineRule="atLeast"/>
              <w:rPr>
                <w:rFonts w:cs="Arial"/>
                <w:sz w:val="16"/>
              </w:rPr>
            </w:pPr>
          </w:p>
        </w:tc>
        <w:tc>
          <w:tcPr>
            <w:tcW w:w="700" w:type="dxa"/>
            <w:tcBorders>
              <w:bottom w:val="single" w:sz="8" w:space="0" w:color="auto"/>
              <w:right w:val="single" w:sz="8" w:space="0" w:color="D3D3D3"/>
            </w:tcBorders>
            <w:shd w:val="clear" w:color="auto" w:fill="D3D3D3"/>
            <w:vAlign w:val="bottom"/>
          </w:tcPr>
          <w:p w14:paraId="0881ACE2" w14:textId="77777777" w:rsidR="008E363A" w:rsidRPr="00AB0240" w:rsidRDefault="008E363A" w:rsidP="008E363A">
            <w:pPr>
              <w:spacing w:line="0" w:lineRule="atLeast"/>
              <w:rPr>
                <w:rFonts w:cs="Arial"/>
                <w:sz w:val="16"/>
              </w:rPr>
            </w:pPr>
          </w:p>
        </w:tc>
        <w:tc>
          <w:tcPr>
            <w:tcW w:w="720" w:type="dxa"/>
            <w:tcBorders>
              <w:bottom w:val="single" w:sz="8" w:space="0" w:color="auto"/>
              <w:right w:val="single" w:sz="8" w:space="0" w:color="auto"/>
            </w:tcBorders>
            <w:shd w:val="clear" w:color="auto" w:fill="D3D3D3"/>
            <w:vAlign w:val="bottom"/>
          </w:tcPr>
          <w:p w14:paraId="71D20016" w14:textId="77777777" w:rsidR="008E363A" w:rsidRPr="00AB0240" w:rsidRDefault="008E363A" w:rsidP="008E363A">
            <w:pPr>
              <w:spacing w:line="0" w:lineRule="atLeast"/>
              <w:rPr>
                <w:rFonts w:cs="Arial"/>
                <w:sz w:val="16"/>
              </w:rPr>
            </w:pPr>
          </w:p>
        </w:tc>
        <w:tc>
          <w:tcPr>
            <w:tcW w:w="1120" w:type="dxa"/>
            <w:tcBorders>
              <w:bottom w:val="single" w:sz="8" w:space="0" w:color="auto"/>
              <w:right w:val="single" w:sz="8" w:space="0" w:color="auto"/>
            </w:tcBorders>
            <w:shd w:val="clear" w:color="auto" w:fill="D3D3D3"/>
            <w:vAlign w:val="bottom"/>
          </w:tcPr>
          <w:p w14:paraId="205A4FB8" w14:textId="77777777" w:rsidR="008E363A" w:rsidRPr="00AB0240" w:rsidRDefault="008E363A" w:rsidP="008E363A">
            <w:pPr>
              <w:spacing w:line="0" w:lineRule="atLeast"/>
              <w:jc w:val="right"/>
              <w:rPr>
                <w:rFonts w:eastAsia="Arial" w:cs="Arial"/>
                <w:sz w:val="12"/>
              </w:rPr>
            </w:pPr>
            <w:r w:rsidRPr="00AB0240">
              <w:rPr>
                <w:rFonts w:eastAsia="Arial" w:cs="Arial"/>
                <w:sz w:val="12"/>
              </w:rPr>
              <w:t>1 174 836,76</w:t>
            </w:r>
          </w:p>
        </w:tc>
        <w:tc>
          <w:tcPr>
            <w:tcW w:w="1140" w:type="dxa"/>
            <w:tcBorders>
              <w:bottom w:val="single" w:sz="8" w:space="0" w:color="auto"/>
              <w:right w:val="single" w:sz="8" w:space="0" w:color="auto"/>
            </w:tcBorders>
            <w:shd w:val="clear" w:color="auto" w:fill="D3D3D3"/>
            <w:vAlign w:val="bottom"/>
          </w:tcPr>
          <w:p w14:paraId="43B105E8" w14:textId="77777777" w:rsidR="008E363A" w:rsidRPr="00AB0240" w:rsidRDefault="008E363A" w:rsidP="008E363A">
            <w:pPr>
              <w:spacing w:line="0" w:lineRule="atLeast"/>
              <w:jc w:val="right"/>
              <w:rPr>
                <w:rFonts w:eastAsia="Arial" w:cs="Arial"/>
                <w:sz w:val="12"/>
              </w:rPr>
            </w:pPr>
            <w:r w:rsidRPr="00AB0240">
              <w:rPr>
                <w:rFonts w:eastAsia="Arial" w:cs="Arial"/>
                <w:sz w:val="12"/>
              </w:rPr>
              <w:t>247 499,26</w:t>
            </w:r>
          </w:p>
        </w:tc>
        <w:tc>
          <w:tcPr>
            <w:tcW w:w="1140" w:type="dxa"/>
            <w:tcBorders>
              <w:bottom w:val="single" w:sz="8" w:space="0" w:color="auto"/>
              <w:right w:val="single" w:sz="8" w:space="0" w:color="auto"/>
            </w:tcBorders>
            <w:shd w:val="clear" w:color="auto" w:fill="D3D3D3"/>
            <w:vAlign w:val="bottom"/>
          </w:tcPr>
          <w:p w14:paraId="793C7ABB" w14:textId="77777777" w:rsidR="008E363A" w:rsidRPr="00AB0240" w:rsidRDefault="008E363A" w:rsidP="008E363A">
            <w:pPr>
              <w:spacing w:line="0" w:lineRule="atLeast"/>
              <w:jc w:val="right"/>
              <w:rPr>
                <w:rFonts w:eastAsia="Arial" w:cs="Arial"/>
                <w:sz w:val="12"/>
              </w:rPr>
            </w:pPr>
            <w:r w:rsidRPr="00AB0240">
              <w:rPr>
                <w:rFonts w:eastAsia="Arial" w:cs="Arial"/>
                <w:sz w:val="12"/>
              </w:rPr>
              <w:t>457 267,25</w:t>
            </w:r>
          </w:p>
        </w:tc>
        <w:tc>
          <w:tcPr>
            <w:tcW w:w="1140" w:type="dxa"/>
            <w:tcBorders>
              <w:bottom w:val="single" w:sz="8" w:space="0" w:color="auto"/>
              <w:right w:val="single" w:sz="8" w:space="0" w:color="auto"/>
            </w:tcBorders>
            <w:shd w:val="clear" w:color="auto" w:fill="D3D3D3"/>
            <w:vAlign w:val="bottom"/>
          </w:tcPr>
          <w:p w14:paraId="203D55E4"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17 267,25</w:t>
            </w:r>
          </w:p>
        </w:tc>
        <w:tc>
          <w:tcPr>
            <w:tcW w:w="1120" w:type="dxa"/>
            <w:tcBorders>
              <w:bottom w:val="single" w:sz="8" w:space="0" w:color="auto"/>
              <w:right w:val="single" w:sz="8" w:space="0" w:color="auto"/>
            </w:tcBorders>
            <w:shd w:val="clear" w:color="auto" w:fill="D3D3D3"/>
            <w:vAlign w:val="bottom"/>
          </w:tcPr>
          <w:p w14:paraId="6C14CC57"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74F00E81" w14:textId="77777777" w:rsidR="008E363A" w:rsidRPr="00AB0240" w:rsidRDefault="008E363A" w:rsidP="008E363A">
            <w:pPr>
              <w:spacing w:line="0" w:lineRule="atLeast"/>
              <w:jc w:val="right"/>
              <w:rPr>
                <w:rFonts w:eastAsia="Arial" w:cs="Arial"/>
                <w:sz w:val="12"/>
              </w:rPr>
            </w:pPr>
            <w:r w:rsidRPr="00AB0240">
              <w:rPr>
                <w:rFonts w:eastAsia="Arial" w:cs="Arial"/>
                <w:sz w:val="12"/>
              </w:rPr>
              <w:t>722 033,76</w:t>
            </w:r>
          </w:p>
        </w:tc>
      </w:tr>
      <w:tr w:rsidR="008E363A" w:rsidRPr="00AB0240" w14:paraId="2C2A894D" w14:textId="77777777" w:rsidTr="008E363A">
        <w:trPr>
          <w:trHeight w:val="199"/>
        </w:trPr>
        <w:tc>
          <w:tcPr>
            <w:tcW w:w="740" w:type="dxa"/>
            <w:tcBorders>
              <w:left w:val="single" w:sz="8" w:space="0" w:color="auto"/>
              <w:bottom w:val="single" w:sz="8" w:space="0" w:color="auto"/>
              <w:right w:val="single" w:sz="8" w:space="0" w:color="auto"/>
            </w:tcBorders>
            <w:shd w:val="clear" w:color="auto" w:fill="D3D3D3"/>
            <w:vAlign w:val="bottom"/>
          </w:tcPr>
          <w:p w14:paraId="3B326B7B" w14:textId="77777777" w:rsidR="008E363A" w:rsidRPr="00AB0240" w:rsidRDefault="008E363A" w:rsidP="008E363A">
            <w:pPr>
              <w:spacing w:line="0" w:lineRule="atLeast"/>
              <w:jc w:val="center"/>
              <w:rPr>
                <w:rFonts w:eastAsia="Arial" w:cs="Arial"/>
                <w:sz w:val="14"/>
              </w:rPr>
            </w:pPr>
            <w:r w:rsidRPr="00AB0240">
              <w:rPr>
                <w:rFonts w:eastAsia="Arial" w:cs="Arial"/>
                <w:sz w:val="14"/>
              </w:rPr>
              <w:t>1.a</w:t>
            </w:r>
          </w:p>
        </w:tc>
        <w:tc>
          <w:tcPr>
            <w:tcW w:w="4660" w:type="dxa"/>
            <w:tcBorders>
              <w:bottom w:val="single" w:sz="8" w:space="0" w:color="auto"/>
              <w:right w:val="single" w:sz="8" w:space="0" w:color="D3D3D3"/>
            </w:tcBorders>
            <w:shd w:val="clear" w:color="auto" w:fill="D3D3D3"/>
            <w:vAlign w:val="bottom"/>
          </w:tcPr>
          <w:p w14:paraId="18522175" w14:textId="77777777" w:rsidR="008E363A" w:rsidRPr="00AB0240" w:rsidRDefault="008E363A" w:rsidP="008E363A">
            <w:pPr>
              <w:spacing w:line="0" w:lineRule="atLeast"/>
              <w:ind w:left="20"/>
              <w:rPr>
                <w:rFonts w:eastAsia="Arial" w:cs="Arial"/>
                <w:sz w:val="14"/>
              </w:rPr>
            </w:pPr>
            <w:r w:rsidRPr="00AB0240">
              <w:rPr>
                <w:rFonts w:eastAsia="Arial" w:cs="Arial"/>
                <w:sz w:val="14"/>
              </w:rPr>
              <w:t>- wydatki bieżące</w:t>
            </w:r>
          </w:p>
        </w:tc>
        <w:tc>
          <w:tcPr>
            <w:tcW w:w="1700" w:type="dxa"/>
            <w:tcBorders>
              <w:bottom w:val="single" w:sz="8" w:space="0" w:color="auto"/>
              <w:right w:val="single" w:sz="8" w:space="0" w:color="D3D3D3"/>
            </w:tcBorders>
            <w:shd w:val="clear" w:color="auto" w:fill="D3D3D3"/>
            <w:vAlign w:val="bottom"/>
          </w:tcPr>
          <w:p w14:paraId="21DA3BD4" w14:textId="77777777" w:rsidR="008E363A" w:rsidRPr="00AB0240" w:rsidRDefault="008E363A" w:rsidP="008E363A">
            <w:pPr>
              <w:spacing w:line="0" w:lineRule="atLeast"/>
              <w:rPr>
                <w:rFonts w:cs="Arial"/>
                <w:sz w:val="17"/>
              </w:rPr>
            </w:pPr>
          </w:p>
        </w:tc>
        <w:tc>
          <w:tcPr>
            <w:tcW w:w="700" w:type="dxa"/>
            <w:tcBorders>
              <w:bottom w:val="single" w:sz="8" w:space="0" w:color="auto"/>
              <w:right w:val="single" w:sz="8" w:space="0" w:color="D3D3D3"/>
            </w:tcBorders>
            <w:shd w:val="clear" w:color="auto" w:fill="D3D3D3"/>
            <w:vAlign w:val="bottom"/>
          </w:tcPr>
          <w:p w14:paraId="4C3601F1"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D3D3D3"/>
            <w:vAlign w:val="bottom"/>
          </w:tcPr>
          <w:p w14:paraId="4EF550CB"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D3D3D3"/>
            <w:vAlign w:val="bottom"/>
          </w:tcPr>
          <w:p w14:paraId="34295835" w14:textId="77777777" w:rsidR="008E363A" w:rsidRPr="00AB0240" w:rsidRDefault="008E363A" w:rsidP="008E363A">
            <w:pPr>
              <w:spacing w:line="0" w:lineRule="atLeast"/>
              <w:jc w:val="right"/>
              <w:rPr>
                <w:rFonts w:eastAsia="Arial" w:cs="Arial"/>
                <w:sz w:val="12"/>
              </w:rPr>
            </w:pPr>
            <w:r w:rsidRPr="00AB0240">
              <w:rPr>
                <w:rFonts w:eastAsia="Arial" w:cs="Arial"/>
                <w:sz w:val="12"/>
              </w:rPr>
              <w:t>478 552,31</w:t>
            </w:r>
          </w:p>
        </w:tc>
        <w:tc>
          <w:tcPr>
            <w:tcW w:w="1140" w:type="dxa"/>
            <w:tcBorders>
              <w:bottom w:val="single" w:sz="8" w:space="0" w:color="auto"/>
              <w:right w:val="single" w:sz="8" w:space="0" w:color="auto"/>
            </w:tcBorders>
            <w:shd w:val="clear" w:color="auto" w:fill="D3D3D3"/>
            <w:vAlign w:val="bottom"/>
          </w:tcPr>
          <w:p w14:paraId="3129C8A4" w14:textId="77777777" w:rsidR="008E363A" w:rsidRPr="00AB0240" w:rsidRDefault="008E363A" w:rsidP="008E363A">
            <w:pPr>
              <w:spacing w:line="0" w:lineRule="atLeast"/>
              <w:jc w:val="right"/>
              <w:rPr>
                <w:rFonts w:eastAsia="Arial" w:cs="Arial"/>
                <w:sz w:val="12"/>
              </w:rPr>
            </w:pPr>
            <w:r w:rsidRPr="00AB0240">
              <w:rPr>
                <w:rFonts w:eastAsia="Arial" w:cs="Arial"/>
                <w:sz w:val="12"/>
              </w:rPr>
              <w:t>20 159,81</w:t>
            </w:r>
          </w:p>
        </w:tc>
        <w:tc>
          <w:tcPr>
            <w:tcW w:w="1140" w:type="dxa"/>
            <w:tcBorders>
              <w:bottom w:val="single" w:sz="8" w:space="0" w:color="auto"/>
              <w:right w:val="single" w:sz="8" w:space="0" w:color="auto"/>
            </w:tcBorders>
            <w:shd w:val="clear" w:color="auto" w:fill="D3D3D3"/>
            <w:vAlign w:val="bottom"/>
          </w:tcPr>
          <w:p w14:paraId="2B02F7D2" w14:textId="77777777" w:rsidR="008E363A" w:rsidRPr="00AB0240" w:rsidRDefault="008E363A" w:rsidP="008E363A">
            <w:pPr>
              <w:spacing w:line="0" w:lineRule="atLeast"/>
              <w:jc w:val="right"/>
              <w:rPr>
                <w:rFonts w:eastAsia="Arial" w:cs="Arial"/>
                <w:sz w:val="12"/>
              </w:rPr>
            </w:pPr>
            <w:r w:rsidRPr="00AB0240">
              <w:rPr>
                <w:rFonts w:eastAsia="Arial" w:cs="Arial"/>
                <w:sz w:val="12"/>
              </w:rPr>
              <w:t>340 000,00</w:t>
            </w:r>
          </w:p>
        </w:tc>
        <w:tc>
          <w:tcPr>
            <w:tcW w:w="1140" w:type="dxa"/>
            <w:tcBorders>
              <w:bottom w:val="single" w:sz="8" w:space="0" w:color="auto"/>
              <w:right w:val="single" w:sz="8" w:space="0" w:color="auto"/>
            </w:tcBorders>
            <w:shd w:val="clear" w:color="auto" w:fill="D3D3D3"/>
            <w:vAlign w:val="bottom"/>
          </w:tcPr>
          <w:p w14:paraId="2BEA0EA1"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tcBorders>
              <w:bottom w:val="single" w:sz="8" w:space="0" w:color="auto"/>
              <w:right w:val="single" w:sz="8" w:space="0" w:color="auto"/>
            </w:tcBorders>
            <w:shd w:val="clear" w:color="auto" w:fill="D3D3D3"/>
            <w:vAlign w:val="bottom"/>
          </w:tcPr>
          <w:p w14:paraId="4D3FFA13"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2A697E99" w14:textId="77777777" w:rsidR="008E363A" w:rsidRPr="00AB0240" w:rsidRDefault="008E363A" w:rsidP="008E363A">
            <w:pPr>
              <w:spacing w:line="0" w:lineRule="atLeast"/>
              <w:jc w:val="right"/>
              <w:rPr>
                <w:rFonts w:eastAsia="Arial" w:cs="Arial"/>
                <w:sz w:val="12"/>
              </w:rPr>
            </w:pPr>
            <w:r w:rsidRPr="00AB0240">
              <w:rPr>
                <w:rFonts w:eastAsia="Arial" w:cs="Arial"/>
                <w:sz w:val="12"/>
              </w:rPr>
              <w:t>360 159,81</w:t>
            </w:r>
          </w:p>
        </w:tc>
      </w:tr>
      <w:tr w:rsidR="008E363A" w:rsidRPr="00AB0240" w14:paraId="22F9B95F" w14:textId="77777777" w:rsidTr="008E363A">
        <w:trPr>
          <w:trHeight w:val="199"/>
        </w:trPr>
        <w:tc>
          <w:tcPr>
            <w:tcW w:w="740" w:type="dxa"/>
            <w:tcBorders>
              <w:left w:val="single" w:sz="8" w:space="0" w:color="auto"/>
              <w:bottom w:val="single" w:sz="8" w:space="0" w:color="auto"/>
              <w:right w:val="single" w:sz="8" w:space="0" w:color="auto"/>
            </w:tcBorders>
            <w:shd w:val="clear" w:color="auto" w:fill="D3D3D3"/>
            <w:vAlign w:val="bottom"/>
          </w:tcPr>
          <w:p w14:paraId="76E22104" w14:textId="77777777" w:rsidR="008E363A" w:rsidRPr="00AB0240" w:rsidRDefault="008E363A" w:rsidP="008E363A">
            <w:pPr>
              <w:spacing w:line="0" w:lineRule="atLeast"/>
              <w:jc w:val="center"/>
              <w:rPr>
                <w:rFonts w:eastAsia="Arial" w:cs="Arial"/>
                <w:sz w:val="14"/>
              </w:rPr>
            </w:pPr>
            <w:r w:rsidRPr="00AB0240">
              <w:rPr>
                <w:rFonts w:eastAsia="Arial" w:cs="Arial"/>
                <w:sz w:val="14"/>
              </w:rPr>
              <w:t>1.b</w:t>
            </w:r>
          </w:p>
        </w:tc>
        <w:tc>
          <w:tcPr>
            <w:tcW w:w="4660" w:type="dxa"/>
            <w:tcBorders>
              <w:bottom w:val="single" w:sz="8" w:space="0" w:color="auto"/>
              <w:right w:val="single" w:sz="8" w:space="0" w:color="D3D3D3"/>
            </w:tcBorders>
            <w:shd w:val="clear" w:color="auto" w:fill="D3D3D3"/>
            <w:vAlign w:val="bottom"/>
          </w:tcPr>
          <w:p w14:paraId="5C1992AF" w14:textId="77777777" w:rsidR="008E363A" w:rsidRPr="00AB0240" w:rsidRDefault="008E363A" w:rsidP="008E363A">
            <w:pPr>
              <w:spacing w:line="0" w:lineRule="atLeast"/>
              <w:ind w:left="20"/>
              <w:rPr>
                <w:rFonts w:eastAsia="Arial" w:cs="Arial"/>
                <w:sz w:val="14"/>
              </w:rPr>
            </w:pPr>
            <w:r w:rsidRPr="00AB0240">
              <w:rPr>
                <w:rFonts w:eastAsia="Arial" w:cs="Arial"/>
                <w:sz w:val="14"/>
              </w:rPr>
              <w:t>- wydatki majątkowe</w:t>
            </w:r>
          </w:p>
        </w:tc>
        <w:tc>
          <w:tcPr>
            <w:tcW w:w="1700" w:type="dxa"/>
            <w:tcBorders>
              <w:bottom w:val="single" w:sz="8" w:space="0" w:color="auto"/>
              <w:right w:val="single" w:sz="8" w:space="0" w:color="D3D3D3"/>
            </w:tcBorders>
            <w:shd w:val="clear" w:color="auto" w:fill="D3D3D3"/>
            <w:vAlign w:val="bottom"/>
          </w:tcPr>
          <w:p w14:paraId="5C1D23B5" w14:textId="77777777" w:rsidR="008E363A" w:rsidRPr="00AB0240" w:rsidRDefault="008E363A" w:rsidP="008E363A">
            <w:pPr>
              <w:spacing w:line="0" w:lineRule="atLeast"/>
              <w:rPr>
                <w:rFonts w:cs="Arial"/>
                <w:sz w:val="17"/>
              </w:rPr>
            </w:pPr>
          </w:p>
        </w:tc>
        <w:tc>
          <w:tcPr>
            <w:tcW w:w="700" w:type="dxa"/>
            <w:tcBorders>
              <w:bottom w:val="single" w:sz="8" w:space="0" w:color="auto"/>
              <w:right w:val="single" w:sz="8" w:space="0" w:color="D3D3D3"/>
            </w:tcBorders>
            <w:shd w:val="clear" w:color="auto" w:fill="D3D3D3"/>
            <w:vAlign w:val="bottom"/>
          </w:tcPr>
          <w:p w14:paraId="64EFB250"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D3D3D3"/>
            <w:vAlign w:val="bottom"/>
          </w:tcPr>
          <w:p w14:paraId="5A98A5EA"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D3D3D3"/>
            <w:vAlign w:val="bottom"/>
          </w:tcPr>
          <w:p w14:paraId="2D21EFB4" w14:textId="77777777" w:rsidR="008E363A" w:rsidRPr="00AB0240" w:rsidRDefault="008E363A" w:rsidP="008E363A">
            <w:pPr>
              <w:spacing w:line="0" w:lineRule="atLeast"/>
              <w:jc w:val="right"/>
              <w:rPr>
                <w:rFonts w:eastAsia="Arial" w:cs="Arial"/>
                <w:sz w:val="12"/>
              </w:rPr>
            </w:pPr>
            <w:r w:rsidRPr="00AB0240">
              <w:rPr>
                <w:rFonts w:eastAsia="Arial" w:cs="Arial"/>
                <w:sz w:val="12"/>
              </w:rPr>
              <w:t>696 284,45</w:t>
            </w:r>
          </w:p>
        </w:tc>
        <w:tc>
          <w:tcPr>
            <w:tcW w:w="1140" w:type="dxa"/>
            <w:tcBorders>
              <w:bottom w:val="single" w:sz="8" w:space="0" w:color="auto"/>
              <w:right w:val="single" w:sz="8" w:space="0" w:color="auto"/>
            </w:tcBorders>
            <w:shd w:val="clear" w:color="auto" w:fill="D3D3D3"/>
            <w:vAlign w:val="bottom"/>
          </w:tcPr>
          <w:p w14:paraId="09F5A33C" w14:textId="77777777" w:rsidR="008E363A" w:rsidRPr="00AB0240" w:rsidRDefault="008E363A" w:rsidP="008E363A">
            <w:pPr>
              <w:spacing w:line="0" w:lineRule="atLeast"/>
              <w:jc w:val="right"/>
              <w:rPr>
                <w:rFonts w:eastAsia="Arial" w:cs="Arial"/>
                <w:sz w:val="12"/>
              </w:rPr>
            </w:pPr>
            <w:r w:rsidRPr="00AB0240">
              <w:rPr>
                <w:rFonts w:eastAsia="Arial" w:cs="Arial"/>
                <w:sz w:val="12"/>
              </w:rPr>
              <w:t>227 339,45</w:t>
            </w:r>
          </w:p>
        </w:tc>
        <w:tc>
          <w:tcPr>
            <w:tcW w:w="1140" w:type="dxa"/>
            <w:tcBorders>
              <w:bottom w:val="single" w:sz="8" w:space="0" w:color="auto"/>
              <w:right w:val="single" w:sz="8" w:space="0" w:color="auto"/>
            </w:tcBorders>
            <w:shd w:val="clear" w:color="auto" w:fill="D3D3D3"/>
            <w:vAlign w:val="bottom"/>
          </w:tcPr>
          <w:p w14:paraId="2F83FC48" w14:textId="77777777" w:rsidR="008E363A" w:rsidRPr="00AB0240" w:rsidRDefault="008E363A" w:rsidP="008E363A">
            <w:pPr>
              <w:spacing w:line="0" w:lineRule="atLeast"/>
              <w:jc w:val="right"/>
              <w:rPr>
                <w:rFonts w:eastAsia="Arial" w:cs="Arial"/>
                <w:sz w:val="12"/>
              </w:rPr>
            </w:pPr>
            <w:r w:rsidRPr="00AB0240">
              <w:rPr>
                <w:rFonts w:eastAsia="Arial" w:cs="Arial"/>
                <w:sz w:val="12"/>
              </w:rPr>
              <w:t>117 267,25</w:t>
            </w:r>
          </w:p>
        </w:tc>
        <w:tc>
          <w:tcPr>
            <w:tcW w:w="1140" w:type="dxa"/>
            <w:tcBorders>
              <w:bottom w:val="single" w:sz="8" w:space="0" w:color="auto"/>
              <w:right w:val="single" w:sz="8" w:space="0" w:color="auto"/>
            </w:tcBorders>
            <w:shd w:val="clear" w:color="auto" w:fill="D3D3D3"/>
            <w:vAlign w:val="bottom"/>
          </w:tcPr>
          <w:p w14:paraId="75721492"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17 267,25</w:t>
            </w:r>
          </w:p>
        </w:tc>
        <w:tc>
          <w:tcPr>
            <w:tcW w:w="1120" w:type="dxa"/>
            <w:tcBorders>
              <w:bottom w:val="single" w:sz="8" w:space="0" w:color="auto"/>
              <w:right w:val="single" w:sz="8" w:space="0" w:color="auto"/>
            </w:tcBorders>
            <w:shd w:val="clear" w:color="auto" w:fill="D3D3D3"/>
            <w:vAlign w:val="bottom"/>
          </w:tcPr>
          <w:p w14:paraId="348C0AA5"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7B811B1A" w14:textId="77777777" w:rsidR="008E363A" w:rsidRPr="00AB0240" w:rsidRDefault="008E363A" w:rsidP="008E363A">
            <w:pPr>
              <w:spacing w:line="0" w:lineRule="atLeast"/>
              <w:jc w:val="right"/>
              <w:rPr>
                <w:rFonts w:eastAsia="Arial" w:cs="Arial"/>
                <w:sz w:val="12"/>
              </w:rPr>
            </w:pPr>
            <w:r w:rsidRPr="00AB0240">
              <w:rPr>
                <w:rFonts w:eastAsia="Arial" w:cs="Arial"/>
                <w:sz w:val="12"/>
              </w:rPr>
              <w:t>361 873,95</w:t>
            </w:r>
          </w:p>
        </w:tc>
      </w:tr>
      <w:tr w:rsidR="008E363A" w:rsidRPr="00AB0240" w14:paraId="1B50EAEE" w14:textId="77777777" w:rsidTr="008E363A">
        <w:trPr>
          <w:trHeight w:val="167"/>
        </w:trPr>
        <w:tc>
          <w:tcPr>
            <w:tcW w:w="740" w:type="dxa"/>
            <w:tcBorders>
              <w:left w:val="single" w:sz="8" w:space="0" w:color="auto"/>
              <w:right w:val="single" w:sz="8" w:space="0" w:color="auto"/>
            </w:tcBorders>
            <w:shd w:val="clear" w:color="auto" w:fill="D3D3D3"/>
            <w:vAlign w:val="bottom"/>
          </w:tcPr>
          <w:p w14:paraId="61492DFA" w14:textId="77777777" w:rsidR="008E363A" w:rsidRPr="00AB0240" w:rsidRDefault="008E363A" w:rsidP="008E363A">
            <w:pPr>
              <w:spacing w:line="0" w:lineRule="atLeast"/>
              <w:rPr>
                <w:rFonts w:cs="Arial"/>
                <w:sz w:val="14"/>
              </w:rPr>
            </w:pPr>
          </w:p>
        </w:tc>
        <w:tc>
          <w:tcPr>
            <w:tcW w:w="7780" w:type="dxa"/>
            <w:gridSpan w:val="4"/>
            <w:tcBorders>
              <w:right w:val="single" w:sz="8" w:space="0" w:color="auto"/>
            </w:tcBorders>
            <w:shd w:val="clear" w:color="auto" w:fill="D3D3D3"/>
            <w:vAlign w:val="bottom"/>
          </w:tcPr>
          <w:p w14:paraId="4F75C010" w14:textId="77777777" w:rsidR="008E363A" w:rsidRPr="00AB0240" w:rsidRDefault="008E363A" w:rsidP="008E363A">
            <w:pPr>
              <w:spacing w:line="0" w:lineRule="atLeast"/>
              <w:ind w:left="20"/>
              <w:rPr>
                <w:rFonts w:eastAsia="Arial" w:cs="Arial"/>
                <w:sz w:val="14"/>
              </w:rPr>
            </w:pPr>
            <w:r w:rsidRPr="00AB0240">
              <w:rPr>
                <w:rFonts w:eastAsia="Arial" w:cs="Arial"/>
                <w:sz w:val="14"/>
              </w:rPr>
              <w:t>Wydatki na programy, projekty lub zadania związane z programami realizowanymi z udziałem środków, o których mowa</w:t>
            </w:r>
          </w:p>
        </w:tc>
        <w:tc>
          <w:tcPr>
            <w:tcW w:w="1120" w:type="dxa"/>
            <w:tcBorders>
              <w:right w:val="single" w:sz="8" w:space="0" w:color="auto"/>
            </w:tcBorders>
            <w:shd w:val="clear" w:color="auto" w:fill="D3D3D3"/>
            <w:vAlign w:val="bottom"/>
          </w:tcPr>
          <w:p w14:paraId="73560365"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D3D3D3"/>
            <w:vAlign w:val="bottom"/>
          </w:tcPr>
          <w:p w14:paraId="45CD34E0"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D3D3D3"/>
            <w:vAlign w:val="bottom"/>
          </w:tcPr>
          <w:p w14:paraId="6C724087"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D3D3D3"/>
            <w:vAlign w:val="bottom"/>
          </w:tcPr>
          <w:p w14:paraId="76225BFF"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D3D3D3"/>
            <w:vAlign w:val="bottom"/>
          </w:tcPr>
          <w:p w14:paraId="1F3047A4"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D3D3D3"/>
            <w:vAlign w:val="bottom"/>
          </w:tcPr>
          <w:p w14:paraId="1A3917C0" w14:textId="77777777" w:rsidR="008E363A" w:rsidRPr="00AB0240" w:rsidRDefault="008E363A" w:rsidP="008E363A">
            <w:pPr>
              <w:spacing w:line="0" w:lineRule="atLeast"/>
              <w:rPr>
                <w:rFonts w:cs="Arial"/>
                <w:sz w:val="14"/>
              </w:rPr>
            </w:pPr>
          </w:p>
        </w:tc>
      </w:tr>
      <w:tr w:rsidR="008E363A" w:rsidRPr="00AB0240" w14:paraId="7023ABF3" w14:textId="77777777" w:rsidTr="008E363A">
        <w:trPr>
          <w:trHeight w:val="161"/>
        </w:trPr>
        <w:tc>
          <w:tcPr>
            <w:tcW w:w="740" w:type="dxa"/>
            <w:tcBorders>
              <w:left w:val="single" w:sz="8" w:space="0" w:color="auto"/>
              <w:right w:val="single" w:sz="8" w:space="0" w:color="auto"/>
            </w:tcBorders>
            <w:shd w:val="clear" w:color="auto" w:fill="D3D3D3"/>
            <w:vAlign w:val="bottom"/>
          </w:tcPr>
          <w:p w14:paraId="0A517F8F" w14:textId="77777777" w:rsidR="008E363A" w:rsidRPr="00AB0240" w:rsidRDefault="008E363A" w:rsidP="008E363A">
            <w:pPr>
              <w:spacing w:line="0" w:lineRule="atLeast"/>
              <w:jc w:val="center"/>
              <w:rPr>
                <w:rFonts w:eastAsia="Arial" w:cs="Arial"/>
                <w:sz w:val="14"/>
              </w:rPr>
            </w:pPr>
            <w:r w:rsidRPr="00AB0240">
              <w:rPr>
                <w:rFonts w:eastAsia="Arial" w:cs="Arial"/>
                <w:sz w:val="14"/>
              </w:rPr>
              <w:t>1.1</w:t>
            </w:r>
          </w:p>
        </w:tc>
        <w:tc>
          <w:tcPr>
            <w:tcW w:w="7780" w:type="dxa"/>
            <w:gridSpan w:val="4"/>
            <w:tcBorders>
              <w:right w:val="single" w:sz="8" w:space="0" w:color="auto"/>
            </w:tcBorders>
            <w:shd w:val="clear" w:color="auto" w:fill="D3D3D3"/>
            <w:vAlign w:val="bottom"/>
          </w:tcPr>
          <w:p w14:paraId="73975548" w14:textId="77777777" w:rsidR="008E363A" w:rsidRPr="00AB0240" w:rsidRDefault="008E363A" w:rsidP="008E363A">
            <w:pPr>
              <w:spacing w:line="0" w:lineRule="atLeast"/>
              <w:ind w:left="20"/>
              <w:rPr>
                <w:rFonts w:eastAsia="Arial" w:cs="Arial"/>
                <w:sz w:val="14"/>
              </w:rPr>
            </w:pPr>
            <w:r w:rsidRPr="00AB0240">
              <w:rPr>
                <w:rFonts w:eastAsia="Arial" w:cs="Arial"/>
                <w:sz w:val="14"/>
              </w:rPr>
              <w:t>w art.5 ust.1 pkt 2 i 3 ustawy z dnia 27 sierpnia 2009.r. o finansach publicznych (</w:t>
            </w:r>
            <w:proofErr w:type="spellStart"/>
            <w:r w:rsidRPr="00AB0240">
              <w:rPr>
                <w:rFonts w:eastAsia="Arial" w:cs="Arial"/>
                <w:sz w:val="14"/>
              </w:rPr>
              <w:t>Dz.U.Nr</w:t>
            </w:r>
            <w:proofErr w:type="spellEnd"/>
            <w:r w:rsidRPr="00AB0240">
              <w:rPr>
                <w:rFonts w:eastAsia="Arial" w:cs="Arial"/>
                <w:sz w:val="14"/>
              </w:rPr>
              <w:t xml:space="preserve"> 157, poz.1240,z późn.zm.), z</w:t>
            </w:r>
          </w:p>
        </w:tc>
        <w:tc>
          <w:tcPr>
            <w:tcW w:w="1120" w:type="dxa"/>
            <w:tcBorders>
              <w:right w:val="single" w:sz="8" w:space="0" w:color="auto"/>
            </w:tcBorders>
            <w:shd w:val="clear" w:color="auto" w:fill="D3D3D3"/>
            <w:vAlign w:val="bottom"/>
          </w:tcPr>
          <w:p w14:paraId="0FAF9E2D" w14:textId="77777777" w:rsidR="008E363A" w:rsidRPr="00AB0240" w:rsidRDefault="008E363A" w:rsidP="008E363A">
            <w:pPr>
              <w:spacing w:line="0" w:lineRule="atLeast"/>
              <w:jc w:val="right"/>
              <w:rPr>
                <w:rFonts w:eastAsia="Arial" w:cs="Arial"/>
                <w:sz w:val="12"/>
              </w:rPr>
            </w:pPr>
            <w:r w:rsidRPr="00AB0240">
              <w:rPr>
                <w:rFonts w:eastAsia="Arial" w:cs="Arial"/>
                <w:sz w:val="12"/>
              </w:rPr>
              <w:t>135 752,31</w:t>
            </w:r>
          </w:p>
        </w:tc>
        <w:tc>
          <w:tcPr>
            <w:tcW w:w="1140" w:type="dxa"/>
            <w:tcBorders>
              <w:right w:val="single" w:sz="8" w:space="0" w:color="auto"/>
            </w:tcBorders>
            <w:shd w:val="clear" w:color="auto" w:fill="D3D3D3"/>
            <w:vAlign w:val="bottom"/>
          </w:tcPr>
          <w:p w14:paraId="5F53D0EE" w14:textId="77777777" w:rsidR="008E363A" w:rsidRPr="00AB0240" w:rsidRDefault="008E363A" w:rsidP="008E363A">
            <w:pPr>
              <w:spacing w:line="0" w:lineRule="atLeast"/>
              <w:jc w:val="right"/>
              <w:rPr>
                <w:rFonts w:eastAsia="Arial" w:cs="Arial"/>
                <w:sz w:val="12"/>
              </w:rPr>
            </w:pPr>
            <w:r w:rsidRPr="00AB0240">
              <w:rPr>
                <w:rFonts w:eastAsia="Arial" w:cs="Arial"/>
                <w:sz w:val="12"/>
              </w:rPr>
              <w:t>17 359,81</w:t>
            </w:r>
          </w:p>
        </w:tc>
        <w:tc>
          <w:tcPr>
            <w:tcW w:w="1140" w:type="dxa"/>
            <w:tcBorders>
              <w:right w:val="single" w:sz="8" w:space="0" w:color="auto"/>
            </w:tcBorders>
            <w:shd w:val="clear" w:color="auto" w:fill="D3D3D3"/>
            <w:vAlign w:val="bottom"/>
          </w:tcPr>
          <w:p w14:paraId="2D831739"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right w:val="single" w:sz="8" w:space="0" w:color="auto"/>
            </w:tcBorders>
            <w:shd w:val="clear" w:color="auto" w:fill="D3D3D3"/>
            <w:vAlign w:val="bottom"/>
          </w:tcPr>
          <w:p w14:paraId="191EBA9A"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tcBorders>
              <w:right w:val="single" w:sz="8" w:space="0" w:color="auto"/>
            </w:tcBorders>
            <w:shd w:val="clear" w:color="auto" w:fill="D3D3D3"/>
            <w:vAlign w:val="bottom"/>
          </w:tcPr>
          <w:p w14:paraId="4AE97811"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right w:val="single" w:sz="8" w:space="0" w:color="auto"/>
            </w:tcBorders>
            <w:shd w:val="clear" w:color="auto" w:fill="D3D3D3"/>
            <w:vAlign w:val="bottom"/>
          </w:tcPr>
          <w:p w14:paraId="79B00102" w14:textId="77777777" w:rsidR="008E363A" w:rsidRPr="00AB0240" w:rsidRDefault="008E363A" w:rsidP="008E363A">
            <w:pPr>
              <w:spacing w:line="0" w:lineRule="atLeast"/>
              <w:jc w:val="right"/>
              <w:rPr>
                <w:rFonts w:eastAsia="Arial" w:cs="Arial"/>
                <w:sz w:val="12"/>
              </w:rPr>
            </w:pPr>
            <w:r w:rsidRPr="00AB0240">
              <w:rPr>
                <w:rFonts w:eastAsia="Arial" w:cs="Arial"/>
                <w:sz w:val="12"/>
              </w:rPr>
              <w:t>17 359,81</w:t>
            </w:r>
          </w:p>
        </w:tc>
      </w:tr>
      <w:tr w:rsidR="008E363A" w:rsidRPr="00AB0240" w14:paraId="5E2975A3" w14:textId="77777777" w:rsidTr="008E363A">
        <w:trPr>
          <w:trHeight w:val="196"/>
        </w:trPr>
        <w:tc>
          <w:tcPr>
            <w:tcW w:w="740" w:type="dxa"/>
            <w:tcBorders>
              <w:left w:val="single" w:sz="8" w:space="0" w:color="auto"/>
              <w:bottom w:val="single" w:sz="8" w:space="0" w:color="auto"/>
              <w:right w:val="single" w:sz="8" w:space="0" w:color="auto"/>
            </w:tcBorders>
            <w:shd w:val="clear" w:color="auto" w:fill="D3D3D3"/>
            <w:vAlign w:val="bottom"/>
          </w:tcPr>
          <w:p w14:paraId="23887DCB" w14:textId="77777777" w:rsidR="008E363A" w:rsidRPr="00AB0240" w:rsidRDefault="008E363A" w:rsidP="008E363A">
            <w:pPr>
              <w:spacing w:line="0" w:lineRule="atLeast"/>
              <w:rPr>
                <w:rFonts w:cs="Arial"/>
                <w:sz w:val="17"/>
              </w:rPr>
            </w:pPr>
          </w:p>
        </w:tc>
        <w:tc>
          <w:tcPr>
            <w:tcW w:w="4660" w:type="dxa"/>
            <w:tcBorders>
              <w:bottom w:val="single" w:sz="8" w:space="0" w:color="auto"/>
              <w:right w:val="single" w:sz="8" w:space="0" w:color="D3D3D3"/>
            </w:tcBorders>
            <w:shd w:val="clear" w:color="auto" w:fill="D3D3D3"/>
            <w:vAlign w:val="bottom"/>
          </w:tcPr>
          <w:p w14:paraId="464E999B" w14:textId="77777777" w:rsidR="008E363A" w:rsidRPr="00AB0240" w:rsidRDefault="008E363A" w:rsidP="008E363A">
            <w:pPr>
              <w:spacing w:line="0" w:lineRule="atLeast"/>
              <w:ind w:left="20"/>
              <w:rPr>
                <w:rFonts w:eastAsia="Arial" w:cs="Arial"/>
                <w:sz w:val="14"/>
              </w:rPr>
            </w:pPr>
            <w:r w:rsidRPr="00AB0240">
              <w:rPr>
                <w:rFonts w:eastAsia="Arial" w:cs="Arial"/>
                <w:sz w:val="14"/>
              </w:rPr>
              <w:t>tego:</w:t>
            </w:r>
          </w:p>
        </w:tc>
        <w:tc>
          <w:tcPr>
            <w:tcW w:w="1700" w:type="dxa"/>
            <w:tcBorders>
              <w:bottom w:val="single" w:sz="8" w:space="0" w:color="auto"/>
              <w:right w:val="single" w:sz="8" w:space="0" w:color="D3D3D3"/>
            </w:tcBorders>
            <w:shd w:val="clear" w:color="auto" w:fill="D3D3D3"/>
            <w:vAlign w:val="bottom"/>
          </w:tcPr>
          <w:p w14:paraId="5067A660" w14:textId="77777777" w:rsidR="008E363A" w:rsidRPr="00AB0240" w:rsidRDefault="008E363A" w:rsidP="008E363A">
            <w:pPr>
              <w:spacing w:line="0" w:lineRule="atLeast"/>
              <w:rPr>
                <w:rFonts w:cs="Arial"/>
                <w:sz w:val="17"/>
              </w:rPr>
            </w:pPr>
          </w:p>
        </w:tc>
        <w:tc>
          <w:tcPr>
            <w:tcW w:w="700" w:type="dxa"/>
            <w:tcBorders>
              <w:bottom w:val="single" w:sz="8" w:space="0" w:color="auto"/>
              <w:right w:val="single" w:sz="8" w:space="0" w:color="D3D3D3"/>
            </w:tcBorders>
            <w:shd w:val="clear" w:color="auto" w:fill="D3D3D3"/>
            <w:vAlign w:val="bottom"/>
          </w:tcPr>
          <w:p w14:paraId="33668D43"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D3D3D3"/>
            <w:vAlign w:val="bottom"/>
          </w:tcPr>
          <w:p w14:paraId="00461BC2"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D3D3D3"/>
            <w:vAlign w:val="bottom"/>
          </w:tcPr>
          <w:p w14:paraId="1CA3A1D8"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D3D3D3"/>
            <w:vAlign w:val="bottom"/>
          </w:tcPr>
          <w:p w14:paraId="4C849012"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D3D3D3"/>
            <w:vAlign w:val="bottom"/>
          </w:tcPr>
          <w:p w14:paraId="1497D809"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D3D3D3"/>
            <w:vAlign w:val="bottom"/>
          </w:tcPr>
          <w:p w14:paraId="20478E6A"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D3D3D3"/>
            <w:vAlign w:val="bottom"/>
          </w:tcPr>
          <w:p w14:paraId="742F345F"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D3D3D3"/>
            <w:vAlign w:val="bottom"/>
          </w:tcPr>
          <w:p w14:paraId="51F925BC" w14:textId="77777777" w:rsidR="008E363A" w:rsidRPr="00AB0240" w:rsidRDefault="008E363A" w:rsidP="008E363A">
            <w:pPr>
              <w:spacing w:line="0" w:lineRule="atLeast"/>
              <w:rPr>
                <w:rFonts w:cs="Arial"/>
                <w:sz w:val="17"/>
              </w:rPr>
            </w:pPr>
          </w:p>
        </w:tc>
      </w:tr>
      <w:tr w:rsidR="008E363A" w:rsidRPr="00AB0240" w14:paraId="7A018BE9" w14:textId="77777777" w:rsidTr="008E363A">
        <w:trPr>
          <w:trHeight w:val="200"/>
        </w:trPr>
        <w:tc>
          <w:tcPr>
            <w:tcW w:w="740" w:type="dxa"/>
            <w:tcBorders>
              <w:left w:val="single" w:sz="8" w:space="0" w:color="auto"/>
              <w:bottom w:val="single" w:sz="8" w:space="0" w:color="auto"/>
              <w:right w:val="single" w:sz="8" w:space="0" w:color="auto"/>
            </w:tcBorders>
            <w:shd w:val="clear" w:color="auto" w:fill="D3D3D3"/>
            <w:vAlign w:val="bottom"/>
          </w:tcPr>
          <w:p w14:paraId="7792CDF8" w14:textId="77777777" w:rsidR="008E363A" w:rsidRPr="00AB0240" w:rsidRDefault="008E363A" w:rsidP="008E363A">
            <w:pPr>
              <w:spacing w:line="0" w:lineRule="atLeast"/>
              <w:jc w:val="center"/>
              <w:rPr>
                <w:rFonts w:eastAsia="Arial" w:cs="Arial"/>
                <w:sz w:val="14"/>
              </w:rPr>
            </w:pPr>
            <w:r w:rsidRPr="00AB0240">
              <w:rPr>
                <w:rFonts w:eastAsia="Arial" w:cs="Arial"/>
                <w:sz w:val="14"/>
              </w:rPr>
              <w:t>1.1.1</w:t>
            </w:r>
          </w:p>
        </w:tc>
        <w:tc>
          <w:tcPr>
            <w:tcW w:w="4660" w:type="dxa"/>
            <w:tcBorders>
              <w:bottom w:val="single" w:sz="8" w:space="0" w:color="auto"/>
              <w:right w:val="single" w:sz="8" w:space="0" w:color="D3D3D3"/>
            </w:tcBorders>
            <w:shd w:val="clear" w:color="auto" w:fill="D3D3D3"/>
            <w:vAlign w:val="bottom"/>
          </w:tcPr>
          <w:p w14:paraId="55F4A88A" w14:textId="77777777" w:rsidR="008E363A" w:rsidRPr="00AB0240" w:rsidRDefault="008E363A" w:rsidP="008E363A">
            <w:pPr>
              <w:spacing w:line="0" w:lineRule="atLeast"/>
              <w:ind w:left="20"/>
              <w:rPr>
                <w:rFonts w:eastAsia="Arial" w:cs="Arial"/>
                <w:sz w:val="14"/>
              </w:rPr>
            </w:pPr>
            <w:r w:rsidRPr="00AB0240">
              <w:rPr>
                <w:rFonts w:eastAsia="Arial" w:cs="Arial"/>
                <w:sz w:val="14"/>
              </w:rPr>
              <w:t>- wydatki bieżące</w:t>
            </w:r>
          </w:p>
        </w:tc>
        <w:tc>
          <w:tcPr>
            <w:tcW w:w="1700" w:type="dxa"/>
            <w:tcBorders>
              <w:bottom w:val="single" w:sz="8" w:space="0" w:color="auto"/>
              <w:right w:val="single" w:sz="8" w:space="0" w:color="D3D3D3"/>
            </w:tcBorders>
            <w:shd w:val="clear" w:color="auto" w:fill="D3D3D3"/>
            <w:vAlign w:val="bottom"/>
          </w:tcPr>
          <w:p w14:paraId="25F2A34E" w14:textId="77777777" w:rsidR="008E363A" w:rsidRPr="00AB0240" w:rsidRDefault="008E363A" w:rsidP="008E363A">
            <w:pPr>
              <w:spacing w:line="0" w:lineRule="atLeast"/>
              <w:rPr>
                <w:rFonts w:cs="Arial"/>
                <w:sz w:val="17"/>
              </w:rPr>
            </w:pPr>
          </w:p>
        </w:tc>
        <w:tc>
          <w:tcPr>
            <w:tcW w:w="700" w:type="dxa"/>
            <w:tcBorders>
              <w:bottom w:val="single" w:sz="8" w:space="0" w:color="auto"/>
              <w:right w:val="single" w:sz="8" w:space="0" w:color="D3D3D3"/>
            </w:tcBorders>
            <w:shd w:val="clear" w:color="auto" w:fill="D3D3D3"/>
            <w:vAlign w:val="bottom"/>
          </w:tcPr>
          <w:p w14:paraId="686FB3C3"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D3D3D3"/>
            <w:vAlign w:val="bottom"/>
          </w:tcPr>
          <w:p w14:paraId="2050242C"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D3D3D3"/>
            <w:vAlign w:val="bottom"/>
          </w:tcPr>
          <w:p w14:paraId="3D8867C7" w14:textId="77777777" w:rsidR="008E363A" w:rsidRPr="00AB0240" w:rsidRDefault="008E363A" w:rsidP="008E363A">
            <w:pPr>
              <w:spacing w:line="0" w:lineRule="atLeast"/>
              <w:jc w:val="right"/>
              <w:rPr>
                <w:rFonts w:eastAsia="Arial" w:cs="Arial"/>
                <w:sz w:val="12"/>
              </w:rPr>
            </w:pPr>
            <w:r w:rsidRPr="00AB0240">
              <w:rPr>
                <w:rFonts w:eastAsia="Arial" w:cs="Arial"/>
                <w:sz w:val="12"/>
              </w:rPr>
              <w:t>135 752,31</w:t>
            </w:r>
          </w:p>
        </w:tc>
        <w:tc>
          <w:tcPr>
            <w:tcW w:w="1140" w:type="dxa"/>
            <w:tcBorders>
              <w:bottom w:val="single" w:sz="8" w:space="0" w:color="auto"/>
              <w:right w:val="single" w:sz="8" w:space="0" w:color="auto"/>
            </w:tcBorders>
            <w:shd w:val="clear" w:color="auto" w:fill="D3D3D3"/>
            <w:vAlign w:val="bottom"/>
          </w:tcPr>
          <w:p w14:paraId="3502152F" w14:textId="77777777" w:rsidR="008E363A" w:rsidRPr="00AB0240" w:rsidRDefault="008E363A" w:rsidP="008E363A">
            <w:pPr>
              <w:spacing w:line="0" w:lineRule="atLeast"/>
              <w:jc w:val="right"/>
              <w:rPr>
                <w:rFonts w:eastAsia="Arial" w:cs="Arial"/>
                <w:sz w:val="12"/>
              </w:rPr>
            </w:pPr>
            <w:r w:rsidRPr="00AB0240">
              <w:rPr>
                <w:rFonts w:eastAsia="Arial" w:cs="Arial"/>
                <w:sz w:val="12"/>
              </w:rPr>
              <w:t>17 359,81</w:t>
            </w:r>
          </w:p>
        </w:tc>
        <w:tc>
          <w:tcPr>
            <w:tcW w:w="1140" w:type="dxa"/>
            <w:tcBorders>
              <w:bottom w:val="single" w:sz="8" w:space="0" w:color="auto"/>
              <w:right w:val="single" w:sz="8" w:space="0" w:color="auto"/>
            </w:tcBorders>
            <w:shd w:val="clear" w:color="auto" w:fill="D3D3D3"/>
            <w:vAlign w:val="bottom"/>
          </w:tcPr>
          <w:p w14:paraId="2BF38863"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38C40F6A"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tcBorders>
              <w:bottom w:val="single" w:sz="8" w:space="0" w:color="auto"/>
              <w:right w:val="single" w:sz="8" w:space="0" w:color="auto"/>
            </w:tcBorders>
            <w:shd w:val="clear" w:color="auto" w:fill="D3D3D3"/>
            <w:vAlign w:val="bottom"/>
          </w:tcPr>
          <w:p w14:paraId="549019FE"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3741FFDD" w14:textId="77777777" w:rsidR="008E363A" w:rsidRPr="00AB0240" w:rsidRDefault="008E363A" w:rsidP="008E363A">
            <w:pPr>
              <w:spacing w:line="0" w:lineRule="atLeast"/>
              <w:jc w:val="right"/>
              <w:rPr>
                <w:rFonts w:eastAsia="Arial" w:cs="Arial"/>
                <w:sz w:val="12"/>
              </w:rPr>
            </w:pPr>
            <w:r w:rsidRPr="00AB0240">
              <w:rPr>
                <w:rFonts w:eastAsia="Arial" w:cs="Arial"/>
                <w:sz w:val="12"/>
              </w:rPr>
              <w:t>17 359,81</w:t>
            </w:r>
          </w:p>
        </w:tc>
      </w:tr>
      <w:tr w:rsidR="008E363A" w:rsidRPr="00AB0240" w14:paraId="7AB88FCC" w14:textId="77777777" w:rsidTr="008E363A">
        <w:trPr>
          <w:trHeight w:val="167"/>
        </w:trPr>
        <w:tc>
          <w:tcPr>
            <w:tcW w:w="740" w:type="dxa"/>
            <w:tcBorders>
              <w:left w:val="single" w:sz="8" w:space="0" w:color="auto"/>
              <w:right w:val="single" w:sz="8" w:space="0" w:color="auto"/>
            </w:tcBorders>
            <w:shd w:val="clear" w:color="auto" w:fill="auto"/>
            <w:vAlign w:val="bottom"/>
          </w:tcPr>
          <w:p w14:paraId="2861668D" w14:textId="77777777" w:rsidR="008E363A" w:rsidRPr="00AB0240" w:rsidRDefault="008E363A" w:rsidP="008E363A">
            <w:pPr>
              <w:spacing w:line="0" w:lineRule="atLeast"/>
              <w:rPr>
                <w:rFonts w:cs="Arial"/>
                <w:sz w:val="14"/>
              </w:rPr>
            </w:pPr>
          </w:p>
        </w:tc>
        <w:tc>
          <w:tcPr>
            <w:tcW w:w="4660" w:type="dxa"/>
            <w:tcBorders>
              <w:right w:val="single" w:sz="8" w:space="0" w:color="auto"/>
            </w:tcBorders>
            <w:shd w:val="clear" w:color="auto" w:fill="auto"/>
            <w:vAlign w:val="bottom"/>
          </w:tcPr>
          <w:p w14:paraId="3BA80145" w14:textId="77777777" w:rsidR="008E363A" w:rsidRPr="00AB0240" w:rsidRDefault="008E363A" w:rsidP="008E363A">
            <w:pPr>
              <w:spacing w:line="0" w:lineRule="atLeast"/>
              <w:ind w:left="20"/>
              <w:rPr>
                <w:rFonts w:eastAsia="Arial" w:cs="Arial"/>
                <w:sz w:val="14"/>
              </w:rPr>
            </w:pPr>
            <w:r w:rsidRPr="00AB0240">
              <w:rPr>
                <w:rFonts w:eastAsia="Arial" w:cs="Arial"/>
                <w:sz w:val="14"/>
              </w:rPr>
              <w:t>Centrum usług społecznych w powiecie wieruszowskim. - Rozwój usług</w:t>
            </w:r>
          </w:p>
        </w:tc>
        <w:tc>
          <w:tcPr>
            <w:tcW w:w="1700" w:type="dxa"/>
            <w:tcBorders>
              <w:right w:val="single" w:sz="8" w:space="0" w:color="auto"/>
            </w:tcBorders>
            <w:shd w:val="clear" w:color="auto" w:fill="auto"/>
            <w:vAlign w:val="bottom"/>
          </w:tcPr>
          <w:p w14:paraId="374589EF" w14:textId="77777777" w:rsidR="008E363A" w:rsidRPr="00AB0240" w:rsidRDefault="008E363A" w:rsidP="008E363A">
            <w:pPr>
              <w:spacing w:line="0" w:lineRule="atLeast"/>
              <w:jc w:val="center"/>
              <w:rPr>
                <w:rFonts w:eastAsia="Arial" w:cs="Arial"/>
                <w:sz w:val="14"/>
              </w:rPr>
            </w:pPr>
            <w:r w:rsidRPr="00AB0240">
              <w:rPr>
                <w:rFonts w:eastAsia="Arial" w:cs="Arial"/>
                <w:sz w:val="14"/>
              </w:rPr>
              <w:t>Gminny Ośrodek</w:t>
            </w:r>
          </w:p>
        </w:tc>
        <w:tc>
          <w:tcPr>
            <w:tcW w:w="700" w:type="dxa"/>
            <w:tcBorders>
              <w:right w:val="single" w:sz="8" w:space="0" w:color="auto"/>
            </w:tcBorders>
            <w:shd w:val="clear" w:color="auto" w:fill="auto"/>
            <w:vAlign w:val="bottom"/>
          </w:tcPr>
          <w:p w14:paraId="01C975D0" w14:textId="77777777" w:rsidR="008E363A" w:rsidRPr="00AB0240" w:rsidRDefault="008E363A" w:rsidP="008E363A">
            <w:pPr>
              <w:spacing w:line="0" w:lineRule="atLeast"/>
              <w:rPr>
                <w:rFonts w:cs="Arial"/>
                <w:sz w:val="14"/>
              </w:rPr>
            </w:pPr>
          </w:p>
        </w:tc>
        <w:tc>
          <w:tcPr>
            <w:tcW w:w="720" w:type="dxa"/>
            <w:tcBorders>
              <w:right w:val="single" w:sz="8" w:space="0" w:color="auto"/>
            </w:tcBorders>
            <w:shd w:val="clear" w:color="auto" w:fill="auto"/>
            <w:vAlign w:val="bottom"/>
          </w:tcPr>
          <w:p w14:paraId="28B953D4"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auto"/>
            <w:vAlign w:val="bottom"/>
          </w:tcPr>
          <w:p w14:paraId="68D1A663"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4DE9018D"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7EED530A"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71979825"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auto"/>
            <w:vAlign w:val="bottom"/>
          </w:tcPr>
          <w:p w14:paraId="5FB4CAD6"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35D65646" w14:textId="77777777" w:rsidR="008E363A" w:rsidRPr="00AB0240" w:rsidRDefault="008E363A" w:rsidP="008E363A">
            <w:pPr>
              <w:spacing w:line="0" w:lineRule="atLeast"/>
              <w:rPr>
                <w:rFonts w:cs="Arial"/>
                <w:sz w:val="14"/>
              </w:rPr>
            </w:pPr>
          </w:p>
        </w:tc>
      </w:tr>
      <w:tr w:rsidR="008E363A" w:rsidRPr="00AB0240" w14:paraId="60251215" w14:textId="77777777" w:rsidTr="008E363A">
        <w:trPr>
          <w:trHeight w:val="161"/>
        </w:trPr>
        <w:tc>
          <w:tcPr>
            <w:tcW w:w="740" w:type="dxa"/>
            <w:tcBorders>
              <w:left w:val="single" w:sz="8" w:space="0" w:color="auto"/>
              <w:right w:val="single" w:sz="8" w:space="0" w:color="auto"/>
            </w:tcBorders>
            <w:shd w:val="clear" w:color="auto" w:fill="auto"/>
            <w:vAlign w:val="bottom"/>
          </w:tcPr>
          <w:p w14:paraId="1571732F" w14:textId="77777777" w:rsidR="008E363A" w:rsidRPr="00AB0240" w:rsidRDefault="008E363A" w:rsidP="008E363A">
            <w:pPr>
              <w:spacing w:line="0" w:lineRule="atLeast"/>
              <w:jc w:val="center"/>
              <w:rPr>
                <w:rFonts w:eastAsia="Arial" w:cs="Arial"/>
                <w:sz w:val="14"/>
              </w:rPr>
            </w:pPr>
            <w:r w:rsidRPr="00AB0240">
              <w:rPr>
                <w:rFonts w:eastAsia="Arial" w:cs="Arial"/>
                <w:sz w:val="14"/>
              </w:rPr>
              <w:t>1.1.1.1</w:t>
            </w:r>
          </w:p>
        </w:tc>
        <w:tc>
          <w:tcPr>
            <w:tcW w:w="4660" w:type="dxa"/>
            <w:tcBorders>
              <w:right w:val="single" w:sz="8" w:space="0" w:color="auto"/>
            </w:tcBorders>
            <w:shd w:val="clear" w:color="auto" w:fill="auto"/>
            <w:vAlign w:val="bottom"/>
          </w:tcPr>
          <w:p w14:paraId="3C5C7F1B" w14:textId="77777777" w:rsidR="008E363A" w:rsidRPr="00AB0240" w:rsidRDefault="008E363A" w:rsidP="008E363A">
            <w:pPr>
              <w:spacing w:line="0" w:lineRule="atLeast"/>
              <w:ind w:left="20"/>
              <w:rPr>
                <w:rFonts w:eastAsia="Arial" w:cs="Arial"/>
                <w:sz w:val="14"/>
              </w:rPr>
            </w:pPr>
            <w:r w:rsidRPr="00AB0240">
              <w:rPr>
                <w:rFonts w:eastAsia="Arial" w:cs="Arial"/>
                <w:sz w:val="14"/>
              </w:rPr>
              <w:t>dla osób niesamodzielnych i ich opiekunów faktycznych na terenie</w:t>
            </w:r>
          </w:p>
        </w:tc>
        <w:tc>
          <w:tcPr>
            <w:tcW w:w="1700" w:type="dxa"/>
            <w:tcBorders>
              <w:right w:val="single" w:sz="8" w:space="0" w:color="auto"/>
            </w:tcBorders>
            <w:shd w:val="clear" w:color="auto" w:fill="auto"/>
            <w:vAlign w:val="bottom"/>
          </w:tcPr>
          <w:p w14:paraId="43850F04" w14:textId="77777777" w:rsidR="008E363A" w:rsidRPr="00AB0240" w:rsidRDefault="008E363A" w:rsidP="008E363A">
            <w:pPr>
              <w:spacing w:line="0" w:lineRule="atLeast"/>
              <w:jc w:val="center"/>
              <w:rPr>
                <w:rFonts w:eastAsia="Arial" w:cs="Arial"/>
                <w:sz w:val="14"/>
              </w:rPr>
            </w:pPr>
            <w:r w:rsidRPr="00AB0240">
              <w:rPr>
                <w:rFonts w:eastAsia="Arial" w:cs="Arial"/>
                <w:sz w:val="14"/>
              </w:rPr>
              <w:t>Pomocy Społecznej w</w:t>
            </w:r>
          </w:p>
        </w:tc>
        <w:tc>
          <w:tcPr>
            <w:tcW w:w="700" w:type="dxa"/>
            <w:tcBorders>
              <w:right w:val="single" w:sz="8" w:space="0" w:color="auto"/>
            </w:tcBorders>
            <w:shd w:val="clear" w:color="auto" w:fill="auto"/>
            <w:vAlign w:val="bottom"/>
          </w:tcPr>
          <w:p w14:paraId="629DEEFB" w14:textId="77777777" w:rsidR="008E363A" w:rsidRPr="00AB0240" w:rsidRDefault="008E363A" w:rsidP="008E363A">
            <w:pPr>
              <w:spacing w:line="0" w:lineRule="atLeast"/>
              <w:jc w:val="center"/>
              <w:rPr>
                <w:rFonts w:eastAsia="Arial" w:cs="Arial"/>
                <w:sz w:val="14"/>
              </w:rPr>
            </w:pPr>
            <w:r w:rsidRPr="00AB0240">
              <w:rPr>
                <w:rFonts w:eastAsia="Arial" w:cs="Arial"/>
                <w:sz w:val="14"/>
              </w:rPr>
              <w:t>2018</w:t>
            </w:r>
          </w:p>
        </w:tc>
        <w:tc>
          <w:tcPr>
            <w:tcW w:w="720" w:type="dxa"/>
            <w:tcBorders>
              <w:right w:val="single" w:sz="8" w:space="0" w:color="auto"/>
            </w:tcBorders>
            <w:shd w:val="clear" w:color="auto" w:fill="auto"/>
            <w:vAlign w:val="bottom"/>
          </w:tcPr>
          <w:p w14:paraId="5FE60DEA" w14:textId="77777777" w:rsidR="008E363A" w:rsidRPr="00AB0240" w:rsidRDefault="008E363A" w:rsidP="008E363A">
            <w:pPr>
              <w:spacing w:line="0" w:lineRule="atLeast"/>
              <w:jc w:val="center"/>
              <w:rPr>
                <w:rFonts w:eastAsia="Arial" w:cs="Arial"/>
                <w:w w:val="96"/>
                <w:sz w:val="14"/>
              </w:rPr>
            </w:pPr>
            <w:r w:rsidRPr="00AB0240">
              <w:rPr>
                <w:rFonts w:eastAsia="Arial" w:cs="Arial"/>
                <w:w w:val="96"/>
                <w:sz w:val="14"/>
              </w:rPr>
              <w:t>2020</w:t>
            </w:r>
          </w:p>
        </w:tc>
        <w:tc>
          <w:tcPr>
            <w:tcW w:w="1120" w:type="dxa"/>
            <w:tcBorders>
              <w:right w:val="single" w:sz="8" w:space="0" w:color="auto"/>
            </w:tcBorders>
            <w:shd w:val="clear" w:color="auto" w:fill="auto"/>
            <w:vAlign w:val="bottom"/>
          </w:tcPr>
          <w:p w14:paraId="17B0B815" w14:textId="77777777" w:rsidR="008E363A" w:rsidRPr="00AB0240" w:rsidRDefault="008E363A" w:rsidP="008E363A">
            <w:pPr>
              <w:spacing w:line="0" w:lineRule="atLeast"/>
              <w:jc w:val="right"/>
              <w:rPr>
                <w:rFonts w:eastAsia="Arial" w:cs="Arial"/>
                <w:sz w:val="12"/>
              </w:rPr>
            </w:pPr>
            <w:r w:rsidRPr="00AB0240">
              <w:rPr>
                <w:rFonts w:eastAsia="Arial" w:cs="Arial"/>
                <w:sz w:val="12"/>
              </w:rPr>
              <w:t>135 752,31</w:t>
            </w:r>
          </w:p>
        </w:tc>
        <w:tc>
          <w:tcPr>
            <w:tcW w:w="1140" w:type="dxa"/>
            <w:tcBorders>
              <w:right w:val="single" w:sz="8" w:space="0" w:color="auto"/>
            </w:tcBorders>
            <w:shd w:val="clear" w:color="auto" w:fill="auto"/>
            <w:vAlign w:val="bottom"/>
          </w:tcPr>
          <w:p w14:paraId="7192AA95" w14:textId="77777777" w:rsidR="008E363A" w:rsidRPr="00AB0240" w:rsidRDefault="008E363A" w:rsidP="008E363A">
            <w:pPr>
              <w:spacing w:line="0" w:lineRule="atLeast"/>
              <w:jc w:val="right"/>
              <w:rPr>
                <w:rFonts w:eastAsia="Arial" w:cs="Arial"/>
                <w:sz w:val="12"/>
              </w:rPr>
            </w:pPr>
            <w:r w:rsidRPr="00AB0240">
              <w:rPr>
                <w:rFonts w:eastAsia="Arial" w:cs="Arial"/>
                <w:sz w:val="12"/>
              </w:rPr>
              <w:t>17 359,81</w:t>
            </w:r>
          </w:p>
        </w:tc>
        <w:tc>
          <w:tcPr>
            <w:tcW w:w="1140" w:type="dxa"/>
            <w:tcBorders>
              <w:right w:val="single" w:sz="8" w:space="0" w:color="auto"/>
            </w:tcBorders>
            <w:shd w:val="clear" w:color="auto" w:fill="auto"/>
            <w:vAlign w:val="bottom"/>
          </w:tcPr>
          <w:p w14:paraId="22A715BC"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right w:val="single" w:sz="8" w:space="0" w:color="auto"/>
            </w:tcBorders>
            <w:shd w:val="clear" w:color="auto" w:fill="auto"/>
            <w:vAlign w:val="bottom"/>
          </w:tcPr>
          <w:p w14:paraId="7EF98DA8"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tcBorders>
              <w:right w:val="single" w:sz="8" w:space="0" w:color="auto"/>
            </w:tcBorders>
            <w:shd w:val="clear" w:color="auto" w:fill="auto"/>
            <w:vAlign w:val="bottom"/>
          </w:tcPr>
          <w:p w14:paraId="46BC675B"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right w:val="single" w:sz="8" w:space="0" w:color="auto"/>
            </w:tcBorders>
            <w:shd w:val="clear" w:color="auto" w:fill="auto"/>
            <w:vAlign w:val="bottom"/>
          </w:tcPr>
          <w:p w14:paraId="44D5FBAE" w14:textId="77777777" w:rsidR="008E363A" w:rsidRPr="00AB0240" w:rsidRDefault="008E363A" w:rsidP="008E363A">
            <w:pPr>
              <w:spacing w:line="0" w:lineRule="atLeast"/>
              <w:jc w:val="right"/>
              <w:rPr>
                <w:rFonts w:eastAsia="Arial" w:cs="Arial"/>
                <w:sz w:val="12"/>
              </w:rPr>
            </w:pPr>
            <w:r w:rsidRPr="00AB0240">
              <w:rPr>
                <w:rFonts w:eastAsia="Arial" w:cs="Arial"/>
                <w:sz w:val="12"/>
              </w:rPr>
              <w:t>17 359,81</w:t>
            </w:r>
          </w:p>
        </w:tc>
      </w:tr>
      <w:tr w:rsidR="008E363A" w:rsidRPr="00AB0240" w14:paraId="22AAE1DB" w14:textId="77777777" w:rsidTr="008E363A">
        <w:trPr>
          <w:trHeight w:val="196"/>
        </w:trPr>
        <w:tc>
          <w:tcPr>
            <w:tcW w:w="740" w:type="dxa"/>
            <w:tcBorders>
              <w:left w:val="single" w:sz="8" w:space="0" w:color="auto"/>
              <w:bottom w:val="single" w:sz="8" w:space="0" w:color="auto"/>
              <w:right w:val="single" w:sz="8" w:space="0" w:color="auto"/>
            </w:tcBorders>
            <w:shd w:val="clear" w:color="auto" w:fill="auto"/>
            <w:vAlign w:val="bottom"/>
          </w:tcPr>
          <w:p w14:paraId="0933A199" w14:textId="77777777" w:rsidR="008E363A" w:rsidRPr="00AB0240" w:rsidRDefault="008E363A" w:rsidP="008E363A">
            <w:pPr>
              <w:spacing w:line="0" w:lineRule="atLeast"/>
              <w:rPr>
                <w:rFonts w:cs="Arial"/>
                <w:sz w:val="17"/>
              </w:rPr>
            </w:pPr>
          </w:p>
        </w:tc>
        <w:tc>
          <w:tcPr>
            <w:tcW w:w="4660" w:type="dxa"/>
            <w:tcBorders>
              <w:bottom w:val="single" w:sz="8" w:space="0" w:color="auto"/>
              <w:right w:val="single" w:sz="8" w:space="0" w:color="auto"/>
            </w:tcBorders>
            <w:shd w:val="clear" w:color="auto" w:fill="auto"/>
            <w:vAlign w:val="bottom"/>
          </w:tcPr>
          <w:p w14:paraId="1CCB28A0" w14:textId="77777777" w:rsidR="008E363A" w:rsidRPr="00AB0240" w:rsidRDefault="008E363A" w:rsidP="008E363A">
            <w:pPr>
              <w:spacing w:line="0" w:lineRule="atLeast"/>
              <w:ind w:left="20"/>
              <w:rPr>
                <w:rFonts w:eastAsia="Arial" w:cs="Arial"/>
                <w:sz w:val="14"/>
              </w:rPr>
            </w:pPr>
            <w:r w:rsidRPr="00AB0240">
              <w:rPr>
                <w:rFonts w:eastAsia="Arial" w:cs="Arial"/>
                <w:sz w:val="14"/>
              </w:rPr>
              <w:t>powiatu wieruszowskiego.</w:t>
            </w:r>
          </w:p>
        </w:tc>
        <w:tc>
          <w:tcPr>
            <w:tcW w:w="1700" w:type="dxa"/>
            <w:tcBorders>
              <w:bottom w:val="single" w:sz="8" w:space="0" w:color="auto"/>
              <w:right w:val="single" w:sz="8" w:space="0" w:color="auto"/>
            </w:tcBorders>
            <w:shd w:val="clear" w:color="auto" w:fill="auto"/>
            <w:vAlign w:val="bottom"/>
          </w:tcPr>
          <w:p w14:paraId="38E244E3" w14:textId="77777777" w:rsidR="008E363A" w:rsidRPr="00AB0240" w:rsidRDefault="008E363A" w:rsidP="008E363A">
            <w:pPr>
              <w:spacing w:line="0" w:lineRule="atLeast"/>
              <w:jc w:val="center"/>
              <w:rPr>
                <w:rFonts w:eastAsia="Arial" w:cs="Arial"/>
                <w:w w:val="98"/>
                <w:sz w:val="14"/>
              </w:rPr>
            </w:pPr>
            <w:r w:rsidRPr="00AB0240">
              <w:rPr>
                <w:rFonts w:eastAsia="Arial" w:cs="Arial"/>
                <w:w w:val="98"/>
                <w:sz w:val="14"/>
              </w:rPr>
              <w:t>Bolesławcu</w:t>
            </w:r>
          </w:p>
        </w:tc>
        <w:tc>
          <w:tcPr>
            <w:tcW w:w="700" w:type="dxa"/>
            <w:tcBorders>
              <w:bottom w:val="single" w:sz="8" w:space="0" w:color="auto"/>
              <w:right w:val="single" w:sz="8" w:space="0" w:color="auto"/>
            </w:tcBorders>
            <w:shd w:val="clear" w:color="auto" w:fill="auto"/>
            <w:vAlign w:val="bottom"/>
          </w:tcPr>
          <w:p w14:paraId="5B798C3C"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auto"/>
            <w:vAlign w:val="bottom"/>
          </w:tcPr>
          <w:p w14:paraId="6105B67B"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auto"/>
            <w:vAlign w:val="bottom"/>
          </w:tcPr>
          <w:p w14:paraId="333680F9"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auto"/>
            <w:vAlign w:val="bottom"/>
          </w:tcPr>
          <w:p w14:paraId="4CFEA6B3"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auto"/>
            <w:vAlign w:val="bottom"/>
          </w:tcPr>
          <w:p w14:paraId="604DFD7D"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auto"/>
            <w:vAlign w:val="bottom"/>
          </w:tcPr>
          <w:p w14:paraId="2B0283CC"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auto"/>
            <w:vAlign w:val="bottom"/>
          </w:tcPr>
          <w:p w14:paraId="1A86E55B"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auto"/>
            <w:vAlign w:val="bottom"/>
          </w:tcPr>
          <w:p w14:paraId="44198908" w14:textId="77777777" w:rsidR="008E363A" w:rsidRPr="00AB0240" w:rsidRDefault="008E363A" w:rsidP="008E363A">
            <w:pPr>
              <w:spacing w:line="0" w:lineRule="atLeast"/>
              <w:rPr>
                <w:rFonts w:cs="Arial"/>
                <w:sz w:val="17"/>
              </w:rPr>
            </w:pPr>
          </w:p>
        </w:tc>
      </w:tr>
      <w:tr w:rsidR="008E363A" w:rsidRPr="00AB0240" w14:paraId="594A1FD9" w14:textId="77777777" w:rsidTr="008E363A">
        <w:trPr>
          <w:trHeight w:val="200"/>
        </w:trPr>
        <w:tc>
          <w:tcPr>
            <w:tcW w:w="740" w:type="dxa"/>
            <w:tcBorders>
              <w:left w:val="single" w:sz="8" w:space="0" w:color="auto"/>
              <w:bottom w:val="single" w:sz="8" w:space="0" w:color="auto"/>
              <w:right w:val="single" w:sz="8" w:space="0" w:color="auto"/>
            </w:tcBorders>
            <w:shd w:val="clear" w:color="auto" w:fill="D3D3D3"/>
            <w:vAlign w:val="bottom"/>
          </w:tcPr>
          <w:p w14:paraId="10A76242" w14:textId="77777777" w:rsidR="008E363A" w:rsidRPr="00AB0240" w:rsidRDefault="008E363A" w:rsidP="008E363A">
            <w:pPr>
              <w:spacing w:line="0" w:lineRule="atLeast"/>
              <w:jc w:val="center"/>
              <w:rPr>
                <w:rFonts w:eastAsia="Arial" w:cs="Arial"/>
                <w:sz w:val="14"/>
              </w:rPr>
            </w:pPr>
            <w:r w:rsidRPr="00AB0240">
              <w:rPr>
                <w:rFonts w:eastAsia="Arial" w:cs="Arial"/>
                <w:sz w:val="14"/>
              </w:rPr>
              <w:t>1.1.2</w:t>
            </w:r>
          </w:p>
        </w:tc>
        <w:tc>
          <w:tcPr>
            <w:tcW w:w="4660" w:type="dxa"/>
            <w:tcBorders>
              <w:bottom w:val="single" w:sz="8" w:space="0" w:color="auto"/>
              <w:right w:val="single" w:sz="8" w:space="0" w:color="D3D3D3"/>
            </w:tcBorders>
            <w:shd w:val="clear" w:color="auto" w:fill="D3D3D3"/>
            <w:vAlign w:val="bottom"/>
          </w:tcPr>
          <w:p w14:paraId="00712D56" w14:textId="77777777" w:rsidR="008E363A" w:rsidRPr="00AB0240" w:rsidRDefault="008E363A" w:rsidP="008E363A">
            <w:pPr>
              <w:spacing w:line="0" w:lineRule="atLeast"/>
              <w:ind w:left="20"/>
              <w:rPr>
                <w:rFonts w:eastAsia="Arial" w:cs="Arial"/>
                <w:sz w:val="14"/>
              </w:rPr>
            </w:pPr>
            <w:r w:rsidRPr="00AB0240">
              <w:rPr>
                <w:rFonts w:eastAsia="Arial" w:cs="Arial"/>
                <w:sz w:val="14"/>
              </w:rPr>
              <w:t>- wydatki majątkowe</w:t>
            </w:r>
          </w:p>
        </w:tc>
        <w:tc>
          <w:tcPr>
            <w:tcW w:w="1700" w:type="dxa"/>
            <w:tcBorders>
              <w:bottom w:val="single" w:sz="8" w:space="0" w:color="auto"/>
              <w:right w:val="single" w:sz="8" w:space="0" w:color="D3D3D3"/>
            </w:tcBorders>
            <w:shd w:val="clear" w:color="auto" w:fill="D3D3D3"/>
            <w:vAlign w:val="bottom"/>
          </w:tcPr>
          <w:p w14:paraId="10E4E7EE" w14:textId="77777777" w:rsidR="008E363A" w:rsidRPr="00AB0240" w:rsidRDefault="008E363A" w:rsidP="008E363A">
            <w:pPr>
              <w:spacing w:line="0" w:lineRule="atLeast"/>
              <w:rPr>
                <w:rFonts w:cs="Arial"/>
                <w:sz w:val="17"/>
              </w:rPr>
            </w:pPr>
          </w:p>
        </w:tc>
        <w:tc>
          <w:tcPr>
            <w:tcW w:w="700" w:type="dxa"/>
            <w:tcBorders>
              <w:bottom w:val="single" w:sz="8" w:space="0" w:color="auto"/>
              <w:right w:val="single" w:sz="8" w:space="0" w:color="D3D3D3"/>
            </w:tcBorders>
            <w:shd w:val="clear" w:color="auto" w:fill="D3D3D3"/>
            <w:vAlign w:val="bottom"/>
          </w:tcPr>
          <w:p w14:paraId="38A244F8"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D3D3D3"/>
            <w:vAlign w:val="bottom"/>
          </w:tcPr>
          <w:p w14:paraId="443CA337"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D3D3D3"/>
            <w:vAlign w:val="bottom"/>
          </w:tcPr>
          <w:p w14:paraId="654E514A"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08917BB2"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50432026"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3A352C65"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tcBorders>
              <w:bottom w:val="single" w:sz="8" w:space="0" w:color="auto"/>
              <w:right w:val="single" w:sz="8" w:space="0" w:color="auto"/>
            </w:tcBorders>
            <w:shd w:val="clear" w:color="auto" w:fill="D3D3D3"/>
            <w:vAlign w:val="bottom"/>
          </w:tcPr>
          <w:p w14:paraId="24F4E952"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62A7C554"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r>
      <w:tr w:rsidR="008E363A" w:rsidRPr="00AB0240" w14:paraId="2D93D8B7" w14:textId="77777777" w:rsidTr="008E363A">
        <w:trPr>
          <w:trHeight w:val="199"/>
        </w:trPr>
        <w:tc>
          <w:tcPr>
            <w:tcW w:w="740" w:type="dxa"/>
            <w:tcBorders>
              <w:left w:val="single" w:sz="8" w:space="0" w:color="auto"/>
              <w:bottom w:val="single" w:sz="8" w:space="0" w:color="auto"/>
              <w:right w:val="single" w:sz="8" w:space="0" w:color="auto"/>
            </w:tcBorders>
            <w:shd w:val="clear" w:color="auto" w:fill="D3D3D3"/>
            <w:vAlign w:val="bottom"/>
          </w:tcPr>
          <w:p w14:paraId="0BB4BD19" w14:textId="77777777" w:rsidR="008E363A" w:rsidRPr="00AB0240" w:rsidRDefault="008E363A" w:rsidP="008E363A">
            <w:pPr>
              <w:spacing w:line="0" w:lineRule="atLeast"/>
              <w:jc w:val="center"/>
              <w:rPr>
                <w:rFonts w:eastAsia="Arial" w:cs="Arial"/>
                <w:sz w:val="14"/>
              </w:rPr>
            </w:pPr>
            <w:r w:rsidRPr="00AB0240">
              <w:rPr>
                <w:rFonts w:eastAsia="Arial" w:cs="Arial"/>
                <w:sz w:val="14"/>
              </w:rPr>
              <w:t>1.2</w:t>
            </w:r>
          </w:p>
        </w:tc>
        <w:tc>
          <w:tcPr>
            <w:tcW w:w="7060" w:type="dxa"/>
            <w:gridSpan w:val="3"/>
            <w:tcBorders>
              <w:bottom w:val="single" w:sz="8" w:space="0" w:color="auto"/>
              <w:right w:val="single" w:sz="8" w:space="0" w:color="D3D3D3"/>
            </w:tcBorders>
            <w:shd w:val="clear" w:color="auto" w:fill="D3D3D3"/>
            <w:vAlign w:val="bottom"/>
          </w:tcPr>
          <w:p w14:paraId="2FC725D3" w14:textId="77777777" w:rsidR="008E363A" w:rsidRPr="00AB0240" w:rsidRDefault="008E363A" w:rsidP="008E363A">
            <w:pPr>
              <w:spacing w:line="0" w:lineRule="atLeast"/>
              <w:ind w:left="20"/>
              <w:rPr>
                <w:rFonts w:eastAsia="Arial" w:cs="Arial"/>
                <w:sz w:val="14"/>
              </w:rPr>
            </w:pPr>
            <w:r w:rsidRPr="00AB0240">
              <w:rPr>
                <w:rFonts w:eastAsia="Arial" w:cs="Arial"/>
                <w:sz w:val="14"/>
              </w:rPr>
              <w:t>Wydatki na programy, projekty lub zadania związane z umowami partnerstwa publiczno-prywatnego, z tego:</w:t>
            </w:r>
          </w:p>
        </w:tc>
        <w:tc>
          <w:tcPr>
            <w:tcW w:w="720" w:type="dxa"/>
            <w:tcBorders>
              <w:bottom w:val="single" w:sz="8" w:space="0" w:color="auto"/>
              <w:right w:val="single" w:sz="8" w:space="0" w:color="auto"/>
            </w:tcBorders>
            <w:shd w:val="clear" w:color="auto" w:fill="D3D3D3"/>
            <w:vAlign w:val="bottom"/>
          </w:tcPr>
          <w:p w14:paraId="0602DCE8"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D3D3D3"/>
            <w:vAlign w:val="bottom"/>
          </w:tcPr>
          <w:p w14:paraId="36E16E2C"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014C692D"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6B6B98FE"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19D94A94"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tcBorders>
              <w:bottom w:val="single" w:sz="8" w:space="0" w:color="auto"/>
              <w:right w:val="single" w:sz="8" w:space="0" w:color="auto"/>
            </w:tcBorders>
            <w:shd w:val="clear" w:color="auto" w:fill="D3D3D3"/>
            <w:vAlign w:val="bottom"/>
          </w:tcPr>
          <w:p w14:paraId="400EC9FC"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1267A78F"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r>
      <w:tr w:rsidR="008E363A" w:rsidRPr="00AB0240" w14:paraId="1E926D8F" w14:textId="77777777" w:rsidTr="008E363A">
        <w:trPr>
          <w:trHeight w:val="199"/>
        </w:trPr>
        <w:tc>
          <w:tcPr>
            <w:tcW w:w="740" w:type="dxa"/>
            <w:tcBorders>
              <w:left w:val="single" w:sz="8" w:space="0" w:color="auto"/>
              <w:bottom w:val="single" w:sz="8" w:space="0" w:color="auto"/>
              <w:right w:val="single" w:sz="8" w:space="0" w:color="auto"/>
            </w:tcBorders>
            <w:shd w:val="clear" w:color="auto" w:fill="D3D3D3"/>
            <w:vAlign w:val="bottom"/>
          </w:tcPr>
          <w:p w14:paraId="1BEDAE10" w14:textId="77777777" w:rsidR="008E363A" w:rsidRPr="00AB0240" w:rsidRDefault="008E363A" w:rsidP="008E363A">
            <w:pPr>
              <w:spacing w:line="0" w:lineRule="atLeast"/>
              <w:jc w:val="center"/>
              <w:rPr>
                <w:rFonts w:eastAsia="Arial" w:cs="Arial"/>
                <w:sz w:val="14"/>
              </w:rPr>
            </w:pPr>
            <w:r w:rsidRPr="00AB0240">
              <w:rPr>
                <w:rFonts w:eastAsia="Arial" w:cs="Arial"/>
                <w:sz w:val="14"/>
              </w:rPr>
              <w:t>1.2.1</w:t>
            </w:r>
          </w:p>
        </w:tc>
        <w:tc>
          <w:tcPr>
            <w:tcW w:w="4660" w:type="dxa"/>
            <w:tcBorders>
              <w:bottom w:val="single" w:sz="8" w:space="0" w:color="auto"/>
              <w:right w:val="single" w:sz="8" w:space="0" w:color="D3D3D3"/>
            </w:tcBorders>
            <w:shd w:val="clear" w:color="auto" w:fill="D3D3D3"/>
            <w:vAlign w:val="bottom"/>
          </w:tcPr>
          <w:p w14:paraId="083B5D87" w14:textId="77777777" w:rsidR="008E363A" w:rsidRPr="00AB0240" w:rsidRDefault="008E363A" w:rsidP="008E363A">
            <w:pPr>
              <w:spacing w:line="0" w:lineRule="atLeast"/>
              <w:ind w:left="20"/>
              <w:rPr>
                <w:rFonts w:eastAsia="Arial" w:cs="Arial"/>
                <w:sz w:val="14"/>
              </w:rPr>
            </w:pPr>
            <w:r w:rsidRPr="00AB0240">
              <w:rPr>
                <w:rFonts w:eastAsia="Arial" w:cs="Arial"/>
                <w:sz w:val="14"/>
              </w:rPr>
              <w:t>- wydatki bieżące</w:t>
            </w:r>
          </w:p>
        </w:tc>
        <w:tc>
          <w:tcPr>
            <w:tcW w:w="1700" w:type="dxa"/>
            <w:tcBorders>
              <w:bottom w:val="single" w:sz="8" w:space="0" w:color="auto"/>
              <w:right w:val="single" w:sz="8" w:space="0" w:color="D3D3D3"/>
            </w:tcBorders>
            <w:shd w:val="clear" w:color="auto" w:fill="D3D3D3"/>
            <w:vAlign w:val="bottom"/>
          </w:tcPr>
          <w:p w14:paraId="687FC2FB" w14:textId="77777777" w:rsidR="008E363A" w:rsidRPr="00AB0240" w:rsidRDefault="008E363A" w:rsidP="008E363A">
            <w:pPr>
              <w:spacing w:line="0" w:lineRule="atLeast"/>
              <w:rPr>
                <w:rFonts w:cs="Arial"/>
                <w:sz w:val="17"/>
              </w:rPr>
            </w:pPr>
          </w:p>
        </w:tc>
        <w:tc>
          <w:tcPr>
            <w:tcW w:w="700" w:type="dxa"/>
            <w:tcBorders>
              <w:bottom w:val="single" w:sz="8" w:space="0" w:color="auto"/>
              <w:right w:val="single" w:sz="8" w:space="0" w:color="D3D3D3"/>
            </w:tcBorders>
            <w:shd w:val="clear" w:color="auto" w:fill="D3D3D3"/>
            <w:vAlign w:val="bottom"/>
          </w:tcPr>
          <w:p w14:paraId="08680735"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D3D3D3"/>
            <w:vAlign w:val="bottom"/>
          </w:tcPr>
          <w:p w14:paraId="19E91E93"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D3D3D3"/>
            <w:vAlign w:val="bottom"/>
          </w:tcPr>
          <w:p w14:paraId="1F46A839"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74B05CBC"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2CE283D2"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08E7DBF2"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tcBorders>
              <w:bottom w:val="single" w:sz="8" w:space="0" w:color="auto"/>
              <w:right w:val="single" w:sz="8" w:space="0" w:color="auto"/>
            </w:tcBorders>
            <w:shd w:val="clear" w:color="auto" w:fill="D3D3D3"/>
            <w:vAlign w:val="bottom"/>
          </w:tcPr>
          <w:p w14:paraId="41ED7F6C"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4F3E2807"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r>
      <w:tr w:rsidR="008E363A" w:rsidRPr="00AB0240" w14:paraId="697EB2CF" w14:textId="77777777" w:rsidTr="008E363A">
        <w:trPr>
          <w:trHeight w:val="199"/>
        </w:trPr>
        <w:tc>
          <w:tcPr>
            <w:tcW w:w="740" w:type="dxa"/>
            <w:tcBorders>
              <w:left w:val="single" w:sz="8" w:space="0" w:color="auto"/>
              <w:bottom w:val="single" w:sz="8" w:space="0" w:color="auto"/>
              <w:right w:val="single" w:sz="8" w:space="0" w:color="auto"/>
            </w:tcBorders>
            <w:shd w:val="clear" w:color="auto" w:fill="D3D3D3"/>
            <w:vAlign w:val="bottom"/>
          </w:tcPr>
          <w:p w14:paraId="7281D8B1" w14:textId="77777777" w:rsidR="008E363A" w:rsidRPr="00AB0240" w:rsidRDefault="008E363A" w:rsidP="008E363A">
            <w:pPr>
              <w:spacing w:line="0" w:lineRule="atLeast"/>
              <w:jc w:val="center"/>
              <w:rPr>
                <w:rFonts w:eastAsia="Arial" w:cs="Arial"/>
                <w:sz w:val="14"/>
              </w:rPr>
            </w:pPr>
            <w:r w:rsidRPr="00AB0240">
              <w:rPr>
                <w:rFonts w:eastAsia="Arial" w:cs="Arial"/>
                <w:sz w:val="14"/>
              </w:rPr>
              <w:t>1.2.2</w:t>
            </w:r>
          </w:p>
        </w:tc>
        <w:tc>
          <w:tcPr>
            <w:tcW w:w="4660" w:type="dxa"/>
            <w:tcBorders>
              <w:bottom w:val="single" w:sz="8" w:space="0" w:color="auto"/>
              <w:right w:val="single" w:sz="8" w:space="0" w:color="D3D3D3"/>
            </w:tcBorders>
            <w:shd w:val="clear" w:color="auto" w:fill="D3D3D3"/>
            <w:vAlign w:val="bottom"/>
          </w:tcPr>
          <w:p w14:paraId="7A630505" w14:textId="77777777" w:rsidR="008E363A" w:rsidRPr="00AB0240" w:rsidRDefault="008E363A" w:rsidP="008E363A">
            <w:pPr>
              <w:spacing w:line="0" w:lineRule="atLeast"/>
              <w:ind w:left="20"/>
              <w:rPr>
                <w:rFonts w:eastAsia="Arial" w:cs="Arial"/>
                <w:sz w:val="14"/>
              </w:rPr>
            </w:pPr>
            <w:r w:rsidRPr="00AB0240">
              <w:rPr>
                <w:rFonts w:eastAsia="Arial" w:cs="Arial"/>
                <w:sz w:val="14"/>
              </w:rPr>
              <w:t>- wydatki majątkowe</w:t>
            </w:r>
          </w:p>
        </w:tc>
        <w:tc>
          <w:tcPr>
            <w:tcW w:w="1700" w:type="dxa"/>
            <w:tcBorders>
              <w:bottom w:val="single" w:sz="8" w:space="0" w:color="auto"/>
              <w:right w:val="single" w:sz="8" w:space="0" w:color="D3D3D3"/>
            </w:tcBorders>
            <w:shd w:val="clear" w:color="auto" w:fill="D3D3D3"/>
            <w:vAlign w:val="bottom"/>
          </w:tcPr>
          <w:p w14:paraId="43C4816F" w14:textId="77777777" w:rsidR="008E363A" w:rsidRPr="00AB0240" w:rsidRDefault="008E363A" w:rsidP="008E363A">
            <w:pPr>
              <w:spacing w:line="0" w:lineRule="atLeast"/>
              <w:rPr>
                <w:rFonts w:cs="Arial"/>
                <w:sz w:val="17"/>
              </w:rPr>
            </w:pPr>
          </w:p>
        </w:tc>
        <w:tc>
          <w:tcPr>
            <w:tcW w:w="700" w:type="dxa"/>
            <w:tcBorders>
              <w:bottom w:val="single" w:sz="8" w:space="0" w:color="auto"/>
              <w:right w:val="single" w:sz="8" w:space="0" w:color="D3D3D3"/>
            </w:tcBorders>
            <w:shd w:val="clear" w:color="auto" w:fill="D3D3D3"/>
            <w:vAlign w:val="bottom"/>
          </w:tcPr>
          <w:p w14:paraId="64A65976"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D3D3D3"/>
            <w:vAlign w:val="bottom"/>
          </w:tcPr>
          <w:p w14:paraId="5CC2F169"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D3D3D3"/>
            <w:vAlign w:val="bottom"/>
          </w:tcPr>
          <w:p w14:paraId="3DB4386A"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45E50A3B"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7EC65D76"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1AFC6484"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tcBorders>
              <w:bottom w:val="single" w:sz="8" w:space="0" w:color="auto"/>
              <w:right w:val="single" w:sz="8" w:space="0" w:color="auto"/>
            </w:tcBorders>
            <w:shd w:val="clear" w:color="auto" w:fill="D3D3D3"/>
            <w:vAlign w:val="bottom"/>
          </w:tcPr>
          <w:p w14:paraId="5FA8DE1D"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6C5DE748"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r>
      <w:tr w:rsidR="008E363A" w:rsidRPr="00AB0240" w14:paraId="4EAC09BD" w14:textId="77777777" w:rsidTr="008E363A">
        <w:trPr>
          <w:trHeight w:val="199"/>
        </w:trPr>
        <w:tc>
          <w:tcPr>
            <w:tcW w:w="740" w:type="dxa"/>
            <w:tcBorders>
              <w:left w:val="single" w:sz="8" w:space="0" w:color="auto"/>
              <w:bottom w:val="single" w:sz="8" w:space="0" w:color="auto"/>
              <w:right w:val="single" w:sz="8" w:space="0" w:color="auto"/>
            </w:tcBorders>
            <w:shd w:val="clear" w:color="auto" w:fill="D3D3D3"/>
            <w:vAlign w:val="bottom"/>
          </w:tcPr>
          <w:p w14:paraId="3C9EA091" w14:textId="77777777" w:rsidR="008E363A" w:rsidRPr="00AB0240" w:rsidRDefault="008E363A" w:rsidP="008E363A">
            <w:pPr>
              <w:spacing w:line="0" w:lineRule="atLeast"/>
              <w:jc w:val="center"/>
              <w:rPr>
                <w:rFonts w:eastAsia="Arial" w:cs="Arial"/>
                <w:sz w:val="14"/>
              </w:rPr>
            </w:pPr>
            <w:r w:rsidRPr="00AB0240">
              <w:rPr>
                <w:rFonts w:eastAsia="Arial" w:cs="Arial"/>
                <w:sz w:val="14"/>
              </w:rPr>
              <w:t>1.3</w:t>
            </w:r>
          </w:p>
        </w:tc>
        <w:tc>
          <w:tcPr>
            <w:tcW w:w="6360" w:type="dxa"/>
            <w:gridSpan w:val="2"/>
            <w:tcBorders>
              <w:bottom w:val="single" w:sz="8" w:space="0" w:color="auto"/>
              <w:right w:val="single" w:sz="8" w:space="0" w:color="D3D3D3"/>
            </w:tcBorders>
            <w:shd w:val="clear" w:color="auto" w:fill="D3D3D3"/>
            <w:vAlign w:val="bottom"/>
          </w:tcPr>
          <w:p w14:paraId="2C82ADB3" w14:textId="77777777" w:rsidR="008E363A" w:rsidRPr="00AB0240" w:rsidRDefault="008E363A" w:rsidP="008E363A">
            <w:pPr>
              <w:spacing w:line="0" w:lineRule="atLeast"/>
              <w:ind w:left="20"/>
              <w:rPr>
                <w:rFonts w:eastAsia="Arial" w:cs="Arial"/>
                <w:sz w:val="14"/>
              </w:rPr>
            </w:pPr>
            <w:r w:rsidRPr="00AB0240">
              <w:rPr>
                <w:rFonts w:eastAsia="Arial" w:cs="Arial"/>
                <w:sz w:val="14"/>
              </w:rPr>
              <w:t>Wydatki na programy, projekty lub zadania pozostałe (inne niż wymienione w pkt 1.1 i 1.2),z tego</w:t>
            </w:r>
          </w:p>
        </w:tc>
        <w:tc>
          <w:tcPr>
            <w:tcW w:w="700" w:type="dxa"/>
            <w:tcBorders>
              <w:bottom w:val="single" w:sz="8" w:space="0" w:color="auto"/>
              <w:right w:val="single" w:sz="8" w:space="0" w:color="D3D3D3"/>
            </w:tcBorders>
            <w:shd w:val="clear" w:color="auto" w:fill="D3D3D3"/>
            <w:vAlign w:val="bottom"/>
          </w:tcPr>
          <w:p w14:paraId="2C4E6965"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D3D3D3"/>
            <w:vAlign w:val="bottom"/>
          </w:tcPr>
          <w:p w14:paraId="572E1877"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D3D3D3"/>
            <w:vAlign w:val="bottom"/>
          </w:tcPr>
          <w:p w14:paraId="1E6D5FBB" w14:textId="77777777" w:rsidR="008E363A" w:rsidRPr="00AB0240" w:rsidRDefault="008E363A" w:rsidP="008E363A">
            <w:pPr>
              <w:spacing w:line="0" w:lineRule="atLeast"/>
              <w:jc w:val="right"/>
              <w:rPr>
                <w:rFonts w:eastAsia="Arial" w:cs="Arial"/>
                <w:sz w:val="12"/>
              </w:rPr>
            </w:pPr>
            <w:r w:rsidRPr="00AB0240">
              <w:rPr>
                <w:rFonts w:eastAsia="Arial" w:cs="Arial"/>
                <w:sz w:val="12"/>
              </w:rPr>
              <w:t>1 039 084,45</w:t>
            </w:r>
          </w:p>
        </w:tc>
        <w:tc>
          <w:tcPr>
            <w:tcW w:w="1140" w:type="dxa"/>
            <w:tcBorders>
              <w:bottom w:val="single" w:sz="8" w:space="0" w:color="auto"/>
              <w:right w:val="single" w:sz="8" w:space="0" w:color="auto"/>
            </w:tcBorders>
            <w:shd w:val="clear" w:color="auto" w:fill="D3D3D3"/>
            <w:vAlign w:val="bottom"/>
          </w:tcPr>
          <w:p w14:paraId="64FE3BE2" w14:textId="77777777" w:rsidR="008E363A" w:rsidRPr="00AB0240" w:rsidRDefault="008E363A" w:rsidP="008E363A">
            <w:pPr>
              <w:spacing w:line="0" w:lineRule="atLeast"/>
              <w:jc w:val="right"/>
              <w:rPr>
                <w:rFonts w:eastAsia="Arial" w:cs="Arial"/>
                <w:sz w:val="12"/>
              </w:rPr>
            </w:pPr>
            <w:r w:rsidRPr="00AB0240">
              <w:rPr>
                <w:rFonts w:eastAsia="Arial" w:cs="Arial"/>
                <w:sz w:val="12"/>
              </w:rPr>
              <w:t>230 139,45</w:t>
            </w:r>
          </w:p>
        </w:tc>
        <w:tc>
          <w:tcPr>
            <w:tcW w:w="1140" w:type="dxa"/>
            <w:tcBorders>
              <w:bottom w:val="single" w:sz="8" w:space="0" w:color="auto"/>
              <w:right w:val="single" w:sz="8" w:space="0" w:color="auto"/>
            </w:tcBorders>
            <w:shd w:val="clear" w:color="auto" w:fill="D3D3D3"/>
            <w:vAlign w:val="bottom"/>
          </w:tcPr>
          <w:p w14:paraId="084C3ABA" w14:textId="77777777" w:rsidR="008E363A" w:rsidRPr="00AB0240" w:rsidRDefault="008E363A" w:rsidP="008E363A">
            <w:pPr>
              <w:spacing w:line="0" w:lineRule="atLeast"/>
              <w:jc w:val="right"/>
              <w:rPr>
                <w:rFonts w:eastAsia="Arial" w:cs="Arial"/>
                <w:sz w:val="12"/>
              </w:rPr>
            </w:pPr>
            <w:r w:rsidRPr="00AB0240">
              <w:rPr>
                <w:rFonts w:eastAsia="Arial" w:cs="Arial"/>
                <w:sz w:val="12"/>
              </w:rPr>
              <w:t>457 267,25</w:t>
            </w:r>
          </w:p>
        </w:tc>
        <w:tc>
          <w:tcPr>
            <w:tcW w:w="1140" w:type="dxa"/>
            <w:tcBorders>
              <w:bottom w:val="single" w:sz="8" w:space="0" w:color="auto"/>
              <w:right w:val="single" w:sz="8" w:space="0" w:color="auto"/>
            </w:tcBorders>
            <w:shd w:val="clear" w:color="auto" w:fill="D3D3D3"/>
            <w:vAlign w:val="bottom"/>
          </w:tcPr>
          <w:p w14:paraId="6F759B14"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17 267,25</w:t>
            </w:r>
          </w:p>
        </w:tc>
        <w:tc>
          <w:tcPr>
            <w:tcW w:w="1120" w:type="dxa"/>
            <w:tcBorders>
              <w:bottom w:val="single" w:sz="8" w:space="0" w:color="auto"/>
              <w:right w:val="single" w:sz="8" w:space="0" w:color="auto"/>
            </w:tcBorders>
            <w:shd w:val="clear" w:color="auto" w:fill="D3D3D3"/>
            <w:vAlign w:val="bottom"/>
          </w:tcPr>
          <w:p w14:paraId="0DCB403C"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496BFBEA" w14:textId="77777777" w:rsidR="008E363A" w:rsidRPr="00AB0240" w:rsidRDefault="008E363A" w:rsidP="008E363A">
            <w:pPr>
              <w:spacing w:line="0" w:lineRule="atLeast"/>
              <w:jc w:val="right"/>
              <w:rPr>
                <w:rFonts w:eastAsia="Arial" w:cs="Arial"/>
                <w:sz w:val="12"/>
              </w:rPr>
            </w:pPr>
            <w:r w:rsidRPr="00AB0240">
              <w:rPr>
                <w:rFonts w:eastAsia="Arial" w:cs="Arial"/>
                <w:sz w:val="12"/>
              </w:rPr>
              <w:t>704 673,95</w:t>
            </w:r>
          </w:p>
        </w:tc>
      </w:tr>
      <w:tr w:rsidR="008E363A" w:rsidRPr="00AB0240" w14:paraId="4BF37768" w14:textId="77777777" w:rsidTr="008E363A">
        <w:trPr>
          <w:trHeight w:val="199"/>
        </w:trPr>
        <w:tc>
          <w:tcPr>
            <w:tcW w:w="740" w:type="dxa"/>
            <w:tcBorders>
              <w:left w:val="single" w:sz="8" w:space="0" w:color="auto"/>
              <w:bottom w:val="single" w:sz="8" w:space="0" w:color="auto"/>
              <w:right w:val="single" w:sz="8" w:space="0" w:color="auto"/>
            </w:tcBorders>
            <w:shd w:val="clear" w:color="auto" w:fill="D3D3D3"/>
            <w:vAlign w:val="bottom"/>
          </w:tcPr>
          <w:p w14:paraId="38FE674F" w14:textId="77777777" w:rsidR="008E363A" w:rsidRPr="00AB0240" w:rsidRDefault="008E363A" w:rsidP="008E363A">
            <w:pPr>
              <w:spacing w:line="0" w:lineRule="atLeast"/>
              <w:jc w:val="center"/>
              <w:rPr>
                <w:rFonts w:eastAsia="Arial" w:cs="Arial"/>
                <w:sz w:val="14"/>
              </w:rPr>
            </w:pPr>
            <w:r w:rsidRPr="00AB0240">
              <w:rPr>
                <w:rFonts w:eastAsia="Arial" w:cs="Arial"/>
                <w:sz w:val="14"/>
              </w:rPr>
              <w:t>1.3.1</w:t>
            </w:r>
          </w:p>
        </w:tc>
        <w:tc>
          <w:tcPr>
            <w:tcW w:w="4660" w:type="dxa"/>
            <w:tcBorders>
              <w:bottom w:val="single" w:sz="8" w:space="0" w:color="auto"/>
              <w:right w:val="single" w:sz="8" w:space="0" w:color="D3D3D3"/>
            </w:tcBorders>
            <w:shd w:val="clear" w:color="auto" w:fill="D3D3D3"/>
            <w:vAlign w:val="bottom"/>
          </w:tcPr>
          <w:p w14:paraId="12CE1EC3" w14:textId="77777777" w:rsidR="008E363A" w:rsidRPr="00AB0240" w:rsidRDefault="008E363A" w:rsidP="008E363A">
            <w:pPr>
              <w:spacing w:line="0" w:lineRule="atLeast"/>
              <w:ind w:left="20"/>
              <w:rPr>
                <w:rFonts w:eastAsia="Arial" w:cs="Arial"/>
                <w:sz w:val="14"/>
              </w:rPr>
            </w:pPr>
            <w:r w:rsidRPr="00AB0240">
              <w:rPr>
                <w:rFonts w:eastAsia="Arial" w:cs="Arial"/>
                <w:sz w:val="14"/>
              </w:rPr>
              <w:t>- wydatki bieżące</w:t>
            </w:r>
          </w:p>
        </w:tc>
        <w:tc>
          <w:tcPr>
            <w:tcW w:w="1700" w:type="dxa"/>
            <w:tcBorders>
              <w:bottom w:val="single" w:sz="8" w:space="0" w:color="auto"/>
              <w:right w:val="single" w:sz="8" w:space="0" w:color="D3D3D3"/>
            </w:tcBorders>
            <w:shd w:val="clear" w:color="auto" w:fill="D3D3D3"/>
            <w:vAlign w:val="bottom"/>
          </w:tcPr>
          <w:p w14:paraId="087EE93F" w14:textId="77777777" w:rsidR="008E363A" w:rsidRPr="00AB0240" w:rsidRDefault="008E363A" w:rsidP="008E363A">
            <w:pPr>
              <w:spacing w:line="0" w:lineRule="atLeast"/>
              <w:rPr>
                <w:rFonts w:cs="Arial"/>
                <w:sz w:val="17"/>
              </w:rPr>
            </w:pPr>
          </w:p>
        </w:tc>
        <w:tc>
          <w:tcPr>
            <w:tcW w:w="700" w:type="dxa"/>
            <w:tcBorders>
              <w:bottom w:val="single" w:sz="8" w:space="0" w:color="auto"/>
              <w:right w:val="single" w:sz="8" w:space="0" w:color="D3D3D3"/>
            </w:tcBorders>
            <w:shd w:val="clear" w:color="auto" w:fill="D3D3D3"/>
            <w:vAlign w:val="bottom"/>
          </w:tcPr>
          <w:p w14:paraId="07C6D787"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D3D3D3"/>
            <w:vAlign w:val="bottom"/>
          </w:tcPr>
          <w:p w14:paraId="72470E03"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D3D3D3"/>
            <w:vAlign w:val="bottom"/>
          </w:tcPr>
          <w:p w14:paraId="2AF17D3B" w14:textId="77777777" w:rsidR="008E363A" w:rsidRPr="00AB0240" w:rsidRDefault="008E363A" w:rsidP="008E363A">
            <w:pPr>
              <w:spacing w:line="0" w:lineRule="atLeast"/>
              <w:jc w:val="right"/>
              <w:rPr>
                <w:rFonts w:eastAsia="Arial" w:cs="Arial"/>
                <w:sz w:val="12"/>
              </w:rPr>
            </w:pPr>
            <w:r w:rsidRPr="00AB0240">
              <w:rPr>
                <w:rFonts w:eastAsia="Arial" w:cs="Arial"/>
                <w:sz w:val="12"/>
              </w:rPr>
              <w:t>342 800,00</w:t>
            </w:r>
          </w:p>
        </w:tc>
        <w:tc>
          <w:tcPr>
            <w:tcW w:w="1140" w:type="dxa"/>
            <w:tcBorders>
              <w:bottom w:val="single" w:sz="8" w:space="0" w:color="auto"/>
              <w:right w:val="single" w:sz="8" w:space="0" w:color="auto"/>
            </w:tcBorders>
            <w:shd w:val="clear" w:color="auto" w:fill="D3D3D3"/>
            <w:vAlign w:val="bottom"/>
          </w:tcPr>
          <w:p w14:paraId="0D5E08E5" w14:textId="77777777" w:rsidR="008E363A" w:rsidRPr="00AB0240" w:rsidRDefault="008E363A" w:rsidP="008E363A">
            <w:pPr>
              <w:spacing w:line="0" w:lineRule="atLeast"/>
              <w:jc w:val="right"/>
              <w:rPr>
                <w:rFonts w:eastAsia="Arial" w:cs="Arial"/>
                <w:sz w:val="12"/>
              </w:rPr>
            </w:pPr>
            <w:r w:rsidRPr="00AB0240">
              <w:rPr>
                <w:rFonts w:eastAsia="Arial" w:cs="Arial"/>
                <w:sz w:val="12"/>
              </w:rPr>
              <w:t>2 800,00</w:t>
            </w:r>
          </w:p>
        </w:tc>
        <w:tc>
          <w:tcPr>
            <w:tcW w:w="1140" w:type="dxa"/>
            <w:tcBorders>
              <w:bottom w:val="single" w:sz="8" w:space="0" w:color="auto"/>
              <w:right w:val="single" w:sz="8" w:space="0" w:color="auto"/>
            </w:tcBorders>
            <w:shd w:val="clear" w:color="auto" w:fill="D3D3D3"/>
            <w:vAlign w:val="bottom"/>
          </w:tcPr>
          <w:p w14:paraId="6B87DF1A" w14:textId="77777777" w:rsidR="008E363A" w:rsidRPr="00AB0240" w:rsidRDefault="008E363A" w:rsidP="008E363A">
            <w:pPr>
              <w:spacing w:line="0" w:lineRule="atLeast"/>
              <w:jc w:val="right"/>
              <w:rPr>
                <w:rFonts w:eastAsia="Arial" w:cs="Arial"/>
                <w:sz w:val="12"/>
              </w:rPr>
            </w:pPr>
            <w:r w:rsidRPr="00AB0240">
              <w:rPr>
                <w:rFonts w:eastAsia="Arial" w:cs="Arial"/>
                <w:sz w:val="12"/>
              </w:rPr>
              <w:t>340 000,00</w:t>
            </w:r>
          </w:p>
        </w:tc>
        <w:tc>
          <w:tcPr>
            <w:tcW w:w="1140" w:type="dxa"/>
            <w:tcBorders>
              <w:bottom w:val="single" w:sz="8" w:space="0" w:color="auto"/>
              <w:right w:val="single" w:sz="8" w:space="0" w:color="auto"/>
            </w:tcBorders>
            <w:shd w:val="clear" w:color="auto" w:fill="D3D3D3"/>
            <w:vAlign w:val="bottom"/>
          </w:tcPr>
          <w:p w14:paraId="5686E533"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tcBorders>
              <w:bottom w:val="single" w:sz="8" w:space="0" w:color="auto"/>
              <w:right w:val="single" w:sz="8" w:space="0" w:color="auto"/>
            </w:tcBorders>
            <w:shd w:val="clear" w:color="auto" w:fill="D3D3D3"/>
            <w:vAlign w:val="bottom"/>
          </w:tcPr>
          <w:p w14:paraId="1013C001"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60B99E1C" w14:textId="77777777" w:rsidR="008E363A" w:rsidRPr="00AB0240" w:rsidRDefault="008E363A" w:rsidP="008E363A">
            <w:pPr>
              <w:spacing w:line="0" w:lineRule="atLeast"/>
              <w:jc w:val="right"/>
              <w:rPr>
                <w:rFonts w:eastAsia="Arial" w:cs="Arial"/>
                <w:sz w:val="12"/>
              </w:rPr>
            </w:pPr>
            <w:r w:rsidRPr="00AB0240">
              <w:rPr>
                <w:rFonts w:eastAsia="Arial" w:cs="Arial"/>
                <w:sz w:val="12"/>
              </w:rPr>
              <w:t>342 800,00</w:t>
            </w:r>
          </w:p>
        </w:tc>
      </w:tr>
      <w:tr w:rsidR="008E363A" w:rsidRPr="00AB0240" w14:paraId="0AAD8EA0" w14:textId="77777777" w:rsidTr="008E363A">
        <w:trPr>
          <w:trHeight w:val="167"/>
        </w:trPr>
        <w:tc>
          <w:tcPr>
            <w:tcW w:w="740" w:type="dxa"/>
            <w:tcBorders>
              <w:left w:val="single" w:sz="8" w:space="0" w:color="auto"/>
              <w:right w:val="single" w:sz="8" w:space="0" w:color="auto"/>
            </w:tcBorders>
            <w:shd w:val="clear" w:color="auto" w:fill="auto"/>
            <w:vAlign w:val="bottom"/>
          </w:tcPr>
          <w:p w14:paraId="5638A573" w14:textId="77777777" w:rsidR="008E363A" w:rsidRPr="00AB0240" w:rsidRDefault="008E363A" w:rsidP="008E363A">
            <w:pPr>
              <w:spacing w:line="0" w:lineRule="atLeast"/>
              <w:rPr>
                <w:rFonts w:cs="Arial"/>
                <w:sz w:val="14"/>
              </w:rPr>
            </w:pPr>
          </w:p>
        </w:tc>
        <w:tc>
          <w:tcPr>
            <w:tcW w:w="4660" w:type="dxa"/>
            <w:tcBorders>
              <w:right w:val="single" w:sz="8" w:space="0" w:color="auto"/>
            </w:tcBorders>
            <w:shd w:val="clear" w:color="auto" w:fill="auto"/>
            <w:vAlign w:val="bottom"/>
          </w:tcPr>
          <w:p w14:paraId="5630105B" w14:textId="77777777" w:rsidR="008E363A" w:rsidRPr="00AB0240" w:rsidRDefault="008E363A" w:rsidP="008E363A">
            <w:pPr>
              <w:spacing w:line="0" w:lineRule="atLeast"/>
              <w:ind w:left="20"/>
              <w:rPr>
                <w:rFonts w:eastAsia="Arial" w:cs="Arial"/>
                <w:sz w:val="14"/>
              </w:rPr>
            </w:pPr>
            <w:r w:rsidRPr="00AB0240">
              <w:rPr>
                <w:rFonts w:eastAsia="Arial" w:cs="Arial"/>
                <w:sz w:val="14"/>
              </w:rPr>
              <w:t>Sporządzenie planu zagospodarowania przestrzennego gminy. -</w:t>
            </w:r>
          </w:p>
        </w:tc>
        <w:tc>
          <w:tcPr>
            <w:tcW w:w="1700" w:type="dxa"/>
            <w:vMerge w:val="restart"/>
            <w:tcBorders>
              <w:right w:val="single" w:sz="8" w:space="0" w:color="auto"/>
            </w:tcBorders>
            <w:shd w:val="clear" w:color="auto" w:fill="auto"/>
            <w:vAlign w:val="bottom"/>
          </w:tcPr>
          <w:p w14:paraId="0CF05C43" w14:textId="77777777" w:rsidR="008E363A" w:rsidRPr="00AB0240" w:rsidRDefault="008E363A" w:rsidP="008E363A">
            <w:pPr>
              <w:spacing w:line="0" w:lineRule="atLeast"/>
              <w:jc w:val="center"/>
              <w:rPr>
                <w:rFonts w:eastAsia="Arial" w:cs="Arial"/>
                <w:sz w:val="14"/>
              </w:rPr>
            </w:pPr>
            <w:r w:rsidRPr="00AB0240">
              <w:rPr>
                <w:rFonts w:eastAsia="Arial" w:cs="Arial"/>
                <w:sz w:val="14"/>
              </w:rPr>
              <w:t>Urząd Gminy</w:t>
            </w:r>
          </w:p>
        </w:tc>
        <w:tc>
          <w:tcPr>
            <w:tcW w:w="700" w:type="dxa"/>
            <w:tcBorders>
              <w:right w:val="single" w:sz="8" w:space="0" w:color="auto"/>
            </w:tcBorders>
            <w:shd w:val="clear" w:color="auto" w:fill="auto"/>
            <w:vAlign w:val="bottom"/>
          </w:tcPr>
          <w:p w14:paraId="7C102AB6" w14:textId="77777777" w:rsidR="008E363A" w:rsidRPr="00AB0240" w:rsidRDefault="008E363A" w:rsidP="008E363A">
            <w:pPr>
              <w:spacing w:line="0" w:lineRule="atLeast"/>
              <w:rPr>
                <w:rFonts w:cs="Arial"/>
                <w:sz w:val="14"/>
              </w:rPr>
            </w:pPr>
          </w:p>
        </w:tc>
        <w:tc>
          <w:tcPr>
            <w:tcW w:w="720" w:type="dxa"/>
            <w:tcBorders>
              <w:right w:val="single" w:sz="8" w:space="0" w:color="auto"/>
            </w:tcBorders>
            <w:shd w:val="clear" w:color="auto" w:fill="auto"/>
            <w:vAlign w:val="bottom"/>
          </w:tcPr>
          <w:p w14:paraId="1343870C"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auto"/>
            <w:vAlign w:val="bottom"/>
          </w:tcPr>
          <w:p w14:paraId="20A0A5D0"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4E05D6DB"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51107589"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7F79EAC6"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auto"/>
            <w:vAlign w:val="bottom"/>
          </w:tcPr>
          <w:p w14:paraId="03309E40"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7B33BB83" w14:textId="77777777" w:rsidR="008E363A" w:rsidRPr="00AB0240" w:rsidRDefault="008E363A" w:rsidP="008E363A">
            <w:pPr>
              <w:spacing w:line="0" w:lineRule="atLeast"/>
              <w:rPr>
                <w:rFonts w:cs="Arial"/>
                <w:sz w:val="14"/>
              </w:rPr>
            </w:pPr>
          </w:p>
        </w:tc>
      </w:tr>
      <w:tr w:rsidR="008E363A" w:rsidRPr="00AB0240" w14:paraId="00C7053C" w14:textId="77777777" w:rsidTr="008E363A">
        <w:trPr>
          <w:trHeight w:val="161"/>
        </w:trPr>
        <w:tc>
          <w:tcPr>
            <w:tcW w:w="740" w:type="dxa"/>
            <w:vMerge w:val="restart"/>
            <w:tcBorders>
              <w:left w:val="single" w:sz="8" w:space="0" w:color="auto"/>
              <w:right w:val="single" w:sz="8" w:space="0" w:color="auto"/>
            </w:tcBorders>
            <w:shd w:val="clear" w:color="auto" w:fill="auto"/>
            <w:vAlign w:val="bottom"/>
          </w:tcPr>
          <w:p w14:paraId="3F45483F" w14:textId="77777777" w:rsidR="008E363A" w:rsidRPr="00AB0240" w:rsidRDefault="008E363A" w:rsidP="008E363A">
            <w:pPr>
              <w:spacing w:line="0" w:lineRule="atLeast"/>
              <w:jc w:val="center"/>
              <w:rPr>
                <w:rFonts w:eastAsia="Arial" w:cs="Arial"/>
                <w:sz w:val="14"/>
              </w:rPr>
            </w:pPr>
            <w:r w:rsidRPr="00AB0240">
              <w:rPr>
                <w:rFonts w:eastAsia="Arial" w:cs="Arial"/>
                <w:sz w:val="14"/>
              </w:rPr>
              <w:t>1.3.1.1</w:t>
            </w:r>
          </w:p>
        </w:tc>
        <w:tc>
          <w:tcPr>
            <w:tcW w:w="4660" w:type="dxa"/>
            <w:vMerge w:val="restart"/>
            <w:tcBorders>
              <w:right w:val="single" w:sz="8" w:space="0" w:color="auto"/>
            </w:tcBorders>
            <w:shd w:val="clear" w:color="auto" w:fill="auto"/>
            <w:vAlign w:val="bottom"/>
          </w:tcPr>
          <w:p w14:paraId="5FF17499" w14:textId="77777777" w:rsidR="008E363A" w:rsidRPr="00AB0240" w:rsidRDefault="008E363A" w:rsidP="008E363A">
            <w:pPr>
              <w:spacing w:line="0" w:lineRule="atLeast"/>
              <w:ind w:left="20"/>
              <w:rPr>
                <w:rFonts w:eastAsia="Arial" w:cs="Arial"/>
                <w:sz w:val="14"/>
              </w:rPr>
            </w:pPr>
            <w:r w:rsidRPr="00AB0240">
              <w:rPr>
                <w:rFonts w:eastAsia="Arial" w:cs="Arial"/>
                <w:sz w:val="14"/>
              </w:rPr>
              <w:t>Ustalenie przeznaczenia terenów gminy oraz określenia sposobów ich</w:t>
            </w:r>
          </w:p>
        </w:tc>
        <w:tc>
          <w:tcPr>
            <w:tcW w:w="1700" w:type="dxa"/>
            <w:vMerge/>
            <w:tcBorders>
              <w:right w:val="single" w:sz="8" w:space="0" w:color="auto"/>
            </w:tcBorders>
            <w:shd w:val="clear" w:color="auto" w:fill="auto"/>
            <w:vAlign w:val="bottom"/>
          </w:tcPr>
          <w:p w14:paraId="4D12F802" w14:textId="77777777" w:rsidR="008E363A" w:rsidRPr="00AB0240" w:rsidRDefault="008E363A" w:rsidP="008E363A">
            <w:pPr>
              <w:spacing w:line="0" w:lineRule="atLeast"/>
              <w:rPr>
                <w:rFonts w:cs="Arial"/>
                <w:sz w:val="7"/>
              </w:rPr>
            </w:pPr>
          </w:p>
        </w:tc>
        <w:tc>
          <w:tcPr>
            <w:tcW w:w="700" w:type="dxa"/>
            <w:vMerge w:val="restart"/>
            <w:tcBorders>
              <w:right w:val="single" w:sz="8" w:space="0" w:color="auto"/>
            </w:tcBorders>
            <w:shd w:val="clear" w:color="auto" w:fill="auto"/>
            <w:vAlign w:val="bottom"/>
          </w:tcPr>
          <w:p w14:paraId="6BC14A2D" w14:textId="77777777" w:rsidR="008E363A" w:rsidRPr="00AB0240" w:rsidRDefault="008E363A" w:rsidP="008E363A">
            <w:pPr>
              <w:spacing w:line="0" w:lineRule="atLeast"/>
              <w:jc w:val="center"/>
              <w:rPr>
                <w:rFonts w:eastAsia="Arial" w:cs="Arial"/>
                <w:sz w:val="14"/>
              </w:rPr>
            </w:pPr>
            <w:r w:rsidRPr="00AB0240">
              <w:rPr>
                <w:rFonts w:eastAsia="Arial" w:cs="Arial"/>
                <w:sz w:val="14"/>
              </w:rPr>
              <w:t>2020</w:t>
            </w:r>
          </w:p>
        </w:tc>
        <w:tc>
          <w:tcPr>
            <w:tcW w:w="720" w:type="dxa"/>
            <w:vMerge w:val="restart"/>
            <w:tcBorders>
              <w:right w:val="single" w:sz="8" w:space="0" w:color="auto"/>
            </w:tcBorders>
            <w:shd w:val="clear" w:color="auto" w:fill="auto"/>
            <w:vAlign w:val="bottom"/>
          </w:tcPr>
          <w:p w14:paraId="71479E4D" w14:textId="77777777" w:rsidR="008E363A" w:rsidRPr="00AB0240" w:rsidRDefault="008E363A" w:rsidP="008E363A">
            <w:pPr>
              <w:spacing w:line="0" w:lineRule="atLeast"/>
              <w:jc w:val="center"/>
              <w:rPr>
                <w:rFonts w:eastAsia="Arial" w:cs="Arial"/>
                <w:w w:val="96"/>
                <w:sz w:val="14"/>
              </w:rPr>
            </w:pPr>
            <w:r w:rsidRPr="00AB0240">
              <w:rPr>
                <w:rFonts w:eastAsia="Arial" w:cs="Arial"/>
                <w:w w:val="96"/>
                <w:sz w:val="14"/>
              </w:rPr>
              <w:t>2021</w:t>
            </w:r>
          </w:p>
        </w:tc>
        <w:tc>
          <w:tcPr>
            <w:tcW w:w="1120" w:type="dxa"/>
            <w:vMerge w:val="restart"/>
            <w:tcBorders>
              <w:right w:val="single" w:sz="8" w:space="0" w:color="auto"/>
            </w:tcBorders>
            <w:shd w:val="clear" w:color="auto" w:fill="auto"/>
            <w:vAlign w:val="bottom"/>
          </w:tcPr>
          <w:p w14:paraId="6390D6D9" w14:textId="77777777" w:rsidR="008E363A" w:rsidRPr="00AB0240" w:rsidRDefault="008E363A" w:rsidP="008E363A">
            <w:pPr>
              <w:spacing w:line="0" w:lineRule="atLeast"/>
              <w:jc w:val="right"/>
              <w:rPr>
                <w:rFonts w:eastAsia="Arial" w:cs="Arial"/>
                <w:sz w:val="12"/>
              </w:rPr>
            </w:pPr>
            <w:r w:rsidRPr="00AB0240">
              <w:rPr>
                <w:rFonts w:eastAsia="Arial" w:cs="Arial"/>
                <w:sz w:val="12"/>
              </w:rPr>
              <w:t>342 800,00</w:t>
            </w:r>
          </w:p>
        </w:tc>
        <w:tc>
          <w:tcPr>
            <w:tcW w:w="1140" w:type="dxa"/>
            <w:vMerge w:val="restart"/>
            <w:tcBorders>
              <w:right w:val="single" w:sz="8" w:space="0" w:color="auto"/>
            </w:tcBorders>
            <w:shd w:val="clear" w:color="auto" w:fill="auto"/>
            <w:vAlign w:val="bottom"/>
          </w:tcPr>
          <w:p w14:paraId="468F2BCE" w14:textId="77777777" w:rsidR="008E363A" w:rsidRPr="00AB0240" w:rsidRDefault="008E363A" w:rsidP="008E363A">
            <w:pPr>
              <w:spacing w:line="0" w:lineRule="atLeast"/>
              <w:jc w:val="right"/>
              <w:rPr>
                <w:rFonts w:eastAsia="Arial" w:cs="Arial"/>
                <w:sz w:val="12"/>
              </w:rPr>
            </w:pPr>
            <w:r w:rsidRPr="00AB0240">
              <w:rPr>
                <w:rFonts w:eastAsia="Arial" w:cs="Arial"/>
                <w:sz w:val="12"/>
              </w:rPr>
              <w:t>2 800,00</w:t>
            </w:r>
          </w:p>
        </w:tc>
        <w:tc>
          <w:tcPr>
            <w:tcW w:w="1140" w:type="dxa"/>
            <w:vMerge w:val="restart"/>
            <w:tcBorders>
              <w:right w:val="single" w:sz="8" w:space="0" w:color="auto"/>
            </w:tcBorders>
            <w:shd w:val="clear" w:color="auto" w:fill="auto"/>
            <w:vAlign w:val="bottom"/>
          </w:tcPr>
          <w:p w14:paraId="7D906A07" w14:textId="77777777" w:rsidR="008E363A" w:rsidRPr="00AB0240" w:rsidRDefault="008E363A" w:rsidP="008E363A">
            <w:pPr>
              <w:spacing w:line="0" w:lineRule="atLeast"/>
              <w:jc w:val="right"/>
              <w:rPr>
                <w:rFonts w:eastAsia="Arial" w:cs="Arial"/>
                <w:sz w:val="12"/>
              </w:rPr>
            </w:pPr>
            <w:r w:rsidRPr="00AB0240">
              <w:rPr>
                <w:rFonts w:eastAsia="Arial" w:cs="Arial"/>
                <w:sz w:val="12"/>
              </w:rPr>
              <w:t>340 000,00</w:t>
            </w:r>
          </w:p>
        </w:tc>
        <w:tc>
          <w:tcPr>
            <w:tcW w:w="1140" w:type="dxa"/>
            <w:vMerge w:val="restart"/>
            <w:tcBorders>
              <w:right w:val="single" w:sz="8" w:space="0" w:color="auto"/>
            </w:tcBorders>
            <w:shd w:val="clear" w:color="auto" w:fill="auto"/>
            <w:vAlign w:val="bottom"/>
          </w:tcPr>
          <w:p w14:paraId="284099D6"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vMerge w:val="restart"/>
            <w:tcBorders>
              <w:right w:val="single" w:sz="8" w:space="0" w:color="auto"/>
            </w:tcBorders>
            <w:shd w:val="clear" w:color="auto" w:fill="auto"/>
            <w:vAlign w:val="bottom"/>
          </w:tcPr>
          <w:p w14:paraId="515A73FE"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1620BB88" w14:textId="77777777" w:rsidR="008E363A" w:rsidRPr="00AB0240" w:rsidRDefault="008E363A" w:rsidP="008E363A">
            <w:pPr>
              <w:spacing w:line="0" w:lineRule="atLeast"/>
              <w:jc w:val="right"/>
              <w:rPr>
                <w:rFonts w:eastAsia="Arial" w:cs="Arial"/>
                <w:sz w:val="12"/>
              </w:rPr>
            </w:pPr>
            <w:r w:rsidRPr="00AB0240">
              <w:rPr>
                <w:rFonts w:eastAsia="Arial" w:cs="Arial"/>
                <w:sz w:val="12"/>
              </w:rPr>
              <w:t>342 800,00</w:t>
            </w:r>
          </w:p>
        </w:tc>
      </w:tr>
      <w:tr w:rsidR="008E363A" w:rsidRPr="00AB0240" w14:paraId="17EE8307" w14:textId="77777777" w:rsidTr="008E363A">
        <w:trPr>
          <w:trHeight w:val="80"/>
        </w:trPr>
        <w:tc>
          <w:tcPr>
            <w:tcW w:w="740" w:type="dxa"/>
            <w:vMerge/>
            <w:tcBorders>
              <w:left w:val="single" w:sz="8" w:space="0" w:color="auto"/>
              <w:right w:val="single" w:sz="8" w:space="0" w:color="auto"/>
            </w:tcBorders>
            <w:shd w:val="clear" w:color="auto" w:fill="auto"/>
            <w:vAlign w:val="bottom"/>
          </w:tcPr>
          <w:p w14:paraId="6E208471" w14:textId="77777777" w:rsidR="008E363A" w:rsidRPr="00AB0240" w:rsidRDefault="008E363A" w:rsidP="008E363A">
            <w:pPr>
              <w:spacing w:line="0" w:lineRule="atLeast"/>
              <w:rPr>
                <w:rFonts w:cs="Arial"/>
                <w:sz w:val="6"/>
              </w:rPr>
            </w:pPr>
          </w:p>
        </w:tc>
        <w:tc>
          <w:tcPr>
            <w:tcW w:w="4660" w:type="dxa"/>
            <w:vMerge/>
            <w:tcBorders>
              <w:right w:val="single" w:sz="8" w:space="0" w:color="auto"/>
            </w:tcBorders>
            <w:shd w:val="clear" w:color="auto" w:fill="auto"/>
            <w:vAlign w:val="bottom"/>
          </w:tcPr>
          <w:p w14:paraId="7085E55A" w14:textId="77777777" w:rsidR="008E363A" w:rsidRPr="00AB0240" w:rsidRDefault="008E363A" w:rsidP="008E363A">
            <w:pPr>
              <w:spacing w:line="0" w:lineRule="atLeast"/>
              <w:rPr>
                <w:rFonts w:cs="Arial"/>
                <w:sz w:val="6"/>
              </w:rPr>
            </w:pPr>
          </w:p>
        </w:tc>
        <w:tc>
          <w:tcPr>
            <w:tcW w:w="1700" w:type="dxa"/>
            <w:vMerge w:val="restart"/>
            <w:tcBorders>
              <w:right w:val="single" w:sz="8" w:space="0" w:color="auto"/>
            </w:tcBorders>
            <w:shd w:val="clear" w:color="auto" w:fill="auto"/>
            <w:vAlign w:val="bottom"/>
          </w:tcPr>
          <w:p w14:paraId="5BBC8E47" w14:textId="77777777" w:rsidR="008E363A" w:rsidRPr="00AB0240" w:rsidRDefault="008E363A" w:rsidP="008E363A">
            <w:pPr>
              <w:spacing w:line="0" w:lineRule="atLeast"/>
              <w:jc w:val="center"/>
              <w:rPr>
                <w:rFonts w:eastAsia="Arial" w:cs="Arial"/>
                <w:sz w:val="14"/>
              </w:rPr>
            </w:pPr>
            <w:r w:rsidRPr="00AB0240">
              <w:rPr>
                <w:rFonts w:eastAsia="Arial" w:cs="Arial"/>
                <w:sz w:val="14"/>
              </w:rPr>
              <w:t>Bolesławiec</w:t>
            </w:r>
          </w:p>
        </w:tc>
        <w:tc>
          <w:tcPr>
            <w:tcW w:w="700" w:type="dxa"/>
            <w:vMerge/>
            <w:tcBorders>
              <w:right w:val="single" w:sz="8" w:space="0" w:color="auto"/>
            </w:tcBorders>
            <w:shd w:val="clear" w:color="auto" w:fill="auto"/>
            <w:vAlign w:val="bottom"/>
          </w:tcPr>
          <w:p w14:paraId="6BAB18E0" w14:textId="77777777" w:rsidR="008E363A" w:rsidRPr="00AB0240" w:rsidRDefault="008E363A" w:rsidP="008E363A">
            <w:pPr>
              <w:spacing w:line="0" w:lineRule="atLeast"/>
              <w:rPr>
                <w:rFonts w:cs="Arial"/>
                <w:sz w:val="6"/>
              </w:rPr>
            </w:pPr>
          </w:p>
        </w:tc>
        <w:tc>
          <w:tcPr>
            <w:tcW w:w="720" w:type="dxa"/>
            <w:vMerge/>
            <w:tcBorders>
              <w:right w:val="single" w:sz="8" w:space="0" w:color="auto"/>
            </w:tcBorders>
            <w:shd w:val="clear" w:color="auto" w:fill="auto"/>
            <w:vAlign w:val="bottom"/>
          </w:tcPr>
          <w:p w14:paraId="1DE63679" w14:textId="77777777" w:rsidR="008E363A" w:rsidRPr="00AB0240" w:rsidRDefault="008E363A" w:rsidP="008E363A">
            <w:pPr>
              <w:spacing w:line="0" w:lineRule="atLeast"/>
              <w:rPr>
                <w:rFonts w:cs="Arial"/>
                <w:sz w:val="6"/>
              </w:rPr>
            </w:pPr>
          </w:p>
        </w:tc>
        <w:tc>
          <w:tcPr>
            <w:tcW w:w="1120" w:type="dxa"/>
            <w:vMerge/>
            <w:tcBorders>
              <w:right w:val="single" w:sz="8" w:space="0" w:color="auto"/>
            </w:tcBorders>
            <w:shd w:val="clear" w:color="auto" w:fill="auto"/>
            <w:vAlign w:val="bottom"/>
          </w:tcPr>
          <w:p w14:paraId="23C4856B" w14:textId="77777777" w:rsidR="008E363A" w:rsidRPr="00AB0240" w:rsidRDefault="008E363A" w:rsidP="008E363A">
            <w:pPr>
              <w:spacing w:line="0" w:lineRule="atLeast"/>
              <w:rPr>
                <w:rFonts w:cs="Arial"/>
                <w:sz w:val="6"/>
              </w:rPr>
            </w:pPr>
          </w:p>
        </w:tc>
        <w:tc>
          <w:tcPr>
            <w:tcW w:w="1140" w:type="dxa"/>
            <w:vMerge/>
            <w:tcBorders>
              <w:right w:val="single" w:sz="8" w:space="0" w:color="auto"/>
            </w:tcBorders>
            <w:shd w:val="clear" w:color="auto" w:fill="auto"/>
            <w:vAlign w:val="bottom"/>
          </w:tcPr>
          <w:p w14:paraId="453F1BF5" w14:textId="77777777" w:rsidR="008E363A" w:rsidRPr="00AB0240" w:rsidRDefault="008E363A" w:rsidP="008E363A">
            <w:pPr>
              <w:spacing w:line="0" w:lineRule="atLeast"/>
              <w:rPr>
                <w:rFonts w:cs="Arial"/>
                <w:sz w:val="6"/>
              </w:rPr>
            </w:pPr>
          </w:p>
        </w:tc>
        <w:tc>
          <w:tcPr>
            <w:tcW w:w="1140" w:type="dxa"/>
            <w:vMerge/>
            <w:tcBorders>
              <w:right w:val="single" w:sz="8" w:space="0" w:color="auto"/>
            </w:tcBorders>
            <w:shd w:val="clear" w:color="auto" w:fill="auto"/>
            <w:vAlign w:val="bottom"/>
          </w:tcPr>
          <w:p w14:paraId="212067CA" w14:textId="77777777" w:rsidR="008E363A" w:rsidRPr="00AB0240" w:rsidRDefault="008E363A" w:rsidP="008E363A">
            <w:pPr>
              <w:spacing w:line="0" w:lineRule="atLeast"/>
              <w:rPr>
                <w:rFonts w:cs="Arial"/>
                <w:sz w:val="6"/>
              </w:rPr>
            </w:pPr>
          </w:p>
        </w:tc>
        <w:tc>
          <w:tcPr>
            <w:tcW w:w="1140" w:type="dxa"/>
            <w:vMerge/>
            <w:tcBorders>
              <w:right w:val="single" w:sz="8" w:space="0" w:color="auto"/>
            </w:tcBorders>
            <w:shd w:val="clear" w:color="auto" w:fill="auto"/>
            <w:vAlign w:val="bottom"/>
          </w:tcPr>
          <w:p w14:paraId="733A656E" w14:textId="77777777" w:rsidR="008E363A" w:rsidRPr="00AB0240" w:rsidRDefault="008E363A" w:rsidP="008E363A">
            <w:pPr>
              <w:spacing w:line="0" w:lineRule="atLeast"/>
              <w:rPr>
                <w:rFonts w:cs="Arial"/>
                <w:sz w:val="6"/>
              </w:rPr>
            </w:pPr>
          </w:p>
        </w:tc>
        <w:tc>
          <w:tcPr>
            <w:tcW w:w="1120" w:type="dxa"/>
            <w:vMerge/>
            <w:tcBorders>
              <w:right w:val="single" w:sz="8" w:space="0" w:color="auto"/>
            </w:tcBorders>
            <w:shd w:val="clear" w:color="auto" w:fill="auto"/>
            <w:vAlign w:val="bottom"/>
          </w:tcPr>
          <w:p w14:paraId="22521DE1" w14:textId="77777777" w:rsidR="008E363A" w:rsidRPr="00AB0240" w:rsidRDefault="008E363A" w:rsidP="008E363A">
            <w:pPr>
              <w:spacing w:line="0" w:lineRule="atLeast"/>
              <w:rPr>
                <w:rFonts w:cs="Arial"/>
                <w:sz w:val="6"/>
              </w:rPr>
            </w:pPr>
          </w:p>
        </w:tc>
        <w:tc>
          <w:tcPr>
            <w:tcW w:w="1140" w:type="dxa"/>
            <w:vMerge/>
            <w:tcBorders>
              <w:right w:val="single" w:sz="8" w:space="0" w:color="auto"/>
            </w:tcBorders>
            <w:shd w:val="clear" w:color="auto" w:fill="auto"/>
            <w:vAlign w:val="bottom"/>
          </w:tcPr>
          <w:p w14:paraId="43511063" w14:textId="77777777" w:rsidR="008E363A" w:rsidRPr="00AB0240" w:rsidRDefault="008E363A" w:rsidP="008E363A">
            <w:pPr>
              <w:spacing w:line="0" w:lineRule="atLeast"/>
              <w:rPr>
                <w:rFonts w:cs="Arial"/>
                <w:sz w:val="6"/>
              </w:rPr>
            </w:pPr>
          </w:p>
        </w:tc>
      </w:tr>
      <w:tr w:rsidR="008E363A" w:rsidRPr="00AB0240" w14:paraId="3520AAF1" w14:textId="77777777" w:rsidTr="008E363A">
        <w:trPr>
          <w:trHeight w:val="108"/>
        </w:trPr>
        <w:tc>
          <w:tcPr>
            <w:tcW w:w="740" w:type="dxa"/>
            <w:tcBorders>
              <w:left w:val="single" w:sz="8" w:space="0" w:color="auto"/>
              <w:right w:val="single" w:sz="8" w:space="0" w:color="auto"/>
            </w:tcBorders>
            <w:shd w:val="clear" w:color="auto" w:fill="auto"/>
            <w:vAlign w:val="bottom"/>
          </w:tcPr>
          <w:p w14:paraId="34256DF3" w14:textId="77777777" w:rsidR="008E363A" w:rsidRPr="00AB0240" w:rsidRDefault="008E363A" w:rsidP="008E363A">
            <w:pPr>
              <w:spacing w:line="0" w:lineRule="atLeast"/>
              <w:rPr>
                <w:rFonts w:cs="Arial"/>
                <w:sz w:val="9"/>
              </w:rPr>
            </w:pPr>
          </w:p>
        </w:tc>
        <w:tc>
          <w:tcPr>
            <w:tcW w:w="4660" w:type="dxa"/>
            <w:vMerge w:val="restart"/>
            <w:tcBorders>
              <w:right w:val="single" w:sz="8" w:space="0" w:color="auto"/>
            </w:tcBorders>
            <w:shd w:val="clear" w:color="auto" w:fill="auto"/>
            <w:vAlign w:val="bottom"/>
          </w:tcPr>
          <w:p w14:paraId="1AF7C4EB" w14:textId="77777777" w:rsidR="008E363A" w:rsidRPr="00AB0240" w:rsidRDefault="008E363A" w:rsidP="008E363A">
            <w:pPr>
              <w:spacing w:line="0" w:lineRule="atLeast"/>
              <w:ind w:left="20"/>
              <w:rPr>
                <w:rFonts w:eastAsia="Arial" w:cs="Arial"/>
                <w:sz w:val="14"/>
              </w:rPr>
            </w:pPr>
            <w:r w:rsidRPr="00AB0240">
              <w:rPr>
                <w:rFonts w:eastAsia="Arial" w:cs="Arial"/>
                <w:sz w:val="14"/>
              </w:rPr>
              <w:t>zagospodarowania i zabudowy.</w:t>
            </w:r>
          </w:p>
        </w:tc>
        <w:tc>
          <w:tcPr>
            <w:tcW w:w="1700" w:type="dxa"/>
            <w:vMerge/>
            <w:tcBorders>
              <w:right w:val="single" w:sz="8" w:space="0" w:color="auto"/>
            </w:tcBorders>
            <w:shd w:val="clear" w:color="auto" w:fill="auto"/>
            <w:vAlign w:val="bottom"/>
          </w:tcPr>
          <w:p w14:paraId="2E4A2358" w14:textId="77777777" w:rsidR="008E363A" w:rsidRPr="00AB0240" w:rsidRDefault="008E363A" w:rsidP="008E363A">
            <w:pPr>
              <w:spacing w:line="0" w:lineRule="atLeast"/>
              <w:rPr>
                <w:rFonts w:cs="Arial"/>
                <w:sz w:val="9"/>
              </w:rPr>
            </w:pPr>
          </w:p>
        </w:tc>
        <w:tc>
          <w:tcPr>
            <w:tcW w:w="700" w:type="dxa"/>
            <w:tcBorders>
              <w:right w:val="single" w:sz="8" w:space="0" w:color="auto"/>
            </w:tcBorders>
            <w:shd w:val="clear" w:color="auto" w:fill="auto"/>
            <w:vAlign w:val="bottom"/>
          </w:tcPr>
          <w:p w14:paraId="6D3AB4BE" w14:textId="77777777" w:rsidR="008E363A" w:rsidRPr="00AB0240" w:rsidRDefault="008E363A" w:rsidP="008E363A">
            <w:pPr>
              <w:spacing w:line="0" w:lineRule="atLeast"/>
              <w:rPr>
                <w:rFonts w:cs="Arial"/>
                <w:sz w:val="9"/>
              </w:rPr>
            </w:pPr>
          </w:p>
        </w:tc>
        <w:tc>
          <w:tcPr>
            <w:tcW w:w="720" w:type="dxa"/>
            <w:tcBorders>
              <w:right w:val="single" w:sz="8" w:space="0" w:color="auto"/>
            </w:tcBorders>
            <w:shd w:val="clear" w:color="auto" w:fill="auto"/>
            <w:vAlign w:val="bottom"/>
          </w:tcPr>
          <w:p w14:paraId="0034CBB2" w14:textId="77777777" w:rsidR="008E363A" w:rsidRPr="00AB0240" w:rsidRDefault="008E363A" w:rsidP="008E363A">
            <w:pPr>
              <w:spacing w:line="0" w:lineRule="atLeast"/>
              <w:rPr>
                <w:rFonts w:cs="Arial"/>
                <w:sz w:val="9"/>
              </w:rPr>
            </w:pPr>
          </w:p>
        </w:tc>
        <w:tc>
          <w:tcPr>
            <w:tcW w:w="1120" w:type="dxa"/>
            <w:tcBorders>
              <w:right w:val="single" w:sz="8" w:space="0" w:color="auto"/>
            </w:tcBorders>
            <w:shd w:val="clear" w:color="auto" w:fill="auto"/>
            <w:vAlign w:val="bottom"/>
          </w:tcPr>
          <w:p w14:paraId="04772A15"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6A9626DE"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1D5E068D"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3B2E1222" w14:textId="77777777" w:rsidR="008E363A" w:rsidRPr="00AB0240" w:rsidRDefault="008E363A" w:rsidP="008E363A">
            <w:pPr>
              <w:spacing w:line="0" w:lineRule="atLeast"/>
              <w:rPr>
                <w:rFonts w:cs="Arial"/>
                <w:sz w:val="9"/>
              </w:rPr>
            </w:pPr>
          </w:p>
        </w:tc>
        <w:tc>
          <w:tcPr>
            <w:tcW w:w="1120" w:type="dxa"/>
            <w:tcBorders>
              <w:right w:val="single" w:sz="8" w:space="0" w:color="auto"/>
            </w:tcBorders>
            <w:shd w:val="clear" w:color="auto" w:fill="auto"/>
            <w:vAlign w:val="bottom"/>
          </w:tcPr>
          <w:p w14:paraId="717A840E"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042907E6" w14:textId="77777777" w:rsidR="008E363A" w:rsidRPr="00AB0240" w:rsidRDefault="008E363A" w:rsidP="008E363A">
            <w:pPr>
              <w:spacing w:line="0" w:lineRule="atLeast"/>
              <w:rPr>
                <w:rFonts w:cs="Arial"/>
                <w:sz w:val="9"/>
              </w:rPr>
            </w:pPr>
          </w:p>
        </w:tc>
      </w:tr>
      <w:tr w:rsidR="008E363A" w:rsidRPr="00AB0240" w14:paraId="246F2CFF" w14:textId="77777777" w:rsidTr="008E363A">
        <w:trPr>
          <w:trHeight w:val="88"/>
        </w:trPr>
        <w:tc>
          <w:tcPr>
            <w:tcW w:w="740" w:type="dxa"/>
            <w:tcBorders>
              <w:left w:val="single" w:sz="8" w:space="0" w:color="auto"/>
              <w:bottom w:val="single" w:sz="8" w:space="0" w:color="auto"/>
              <w:right w:val="single" w:sz="8" w:space="0" w:color="auto"/>
            </w:tcBorders>
            <w:shd w:val="clear" w:color="auto" w:fill="auto"/>
            <w:vAlign w:val="bottom"/>
          </w:tcPr>
          <w:p w14:paraId="414AB5B8" w14:textId="77777777" w:rsidR="008E363A" w:rsidRPr="00AB0240" w:rsidRDefault="008E363A" w:rsidP="008E363A">
            <w:pPr>
              <w:spacing w:line="0" w:lineRule="atLeast"/>
              <w:rPr>
                <w:rFonts w:cs="Arial"/>
                <w:sz w:val="7"/>
              </w:rPr>
            </w:pPr>
          </w:p>
        </w:tc>
        <w:tc>
          <w:tcPr>
            <w:tcW w:w="4660" w:type="dxa"/>
            <w:vMerge/>
            <w:tcBorders>
              <w:bottom w:val="single" w:sz="8" w:space="0" w:color="auto"/>
              <w:right w:val="single" w:sz="8" w:space="0" w:color="auto"/>
            </w:tcBorders>
            <w:shd w:val="clear" w:color="auto" w:fill="auto"/>
            <w:vAlign w:val="bottom"/>
          </w:tcPr>
          <w:p w14:paraId="6A2A2956" w14:textId="77777777" w:rsidR="008E363A" w:rsidRPr="00AB0240" w:rsidRDefault="008E363A" w:rsidP="008E363A">
            <w:pPr>
              <w:spacing w:line="0" w:lineRule="atLeast"/>
              <w:rPr>
                <w:rFonts w:cs="Arial"/>
                <w:sz w:val="7"/>
              </w:rPr>
            </w:pPr>
          </w:p>
        </w:tc>
        <w:tc>
          <w:tcPr>
            <w:tcW w:w="1700" w:type="dxa"/>
            <w:tcBorders>
              <w:bottom w:val="single" w:sz="8" w:space="0" w:color="auto"/>
              <w:right w:val="single" w:sz="8" w:space="0" w:color="auto"/>
            </w:tcBorders>
            <w:shd w:val="clear" w:color="auto" w:fill="auto"/>
            <w:vAlign w:val="bottom"/>
          </w:tcPr>
          <w:p w14:paraId="6E80ABBF" w14:textId="77777777" w:rsidR="008E363A" w:rsidRPr="00AB0240" w:rsidRDefault="008E363A" w:rsidP="008E363A">
            <w:pPr>
              <w:spacing w:line="0" w:lineRule="atLeast"/>
              <w:rPr>
                <w:rFonts w:cs="Arial"/>
                <w:sz w:val="7"/>
              </w:rPr>
            </w:pPr>
          </w:p>
        </w:tc>
        <w:tc>
          <w:tcPr>
            <w:tcW w:w="700" w:type="dxa"/>
            <w:tcBorders>
              <w:bottom w:val="single" w:sz="8" w:space="0" w:color="auto"/>
              <w:right w:val="single" w:sz="8" w:space="0" w:color="auto"/>
            </w:tcBorders>
            <w:shd w:val="clear" w:color="auto" w:fill="auto"/>
            <w:vAlign w:val="bottom"/>
          </w:tcPr>
          <w:p w14:paraId="5949A09E" w14:textId="77777777" w:rsidR="008E363A" w:rsidRPr="00AB0240" w:rsidRDefault="008E363A" w:rsidP="008E363A">
            <w:pPr>
              <w:spacing w:line="0" w:lineRule="atLeast"/>
              <w:rPr>
                <w:rFonts w:cs="Arial"/>
                <w:sz w:val="7"/>
              </w:rPr>
            </w:pPr>
          </w:p>
        </w:tc>
        <w:tc>
          <w:tcPr>
            <w:tcW w:w="720" w:type="dxa"/>
            <w:tcBorders>
              <w:bottom w:val="single" w:sz="8" w:space="0" w:color="auto"/>
              <w:right w:val="single" w:sz="8" w:space="0" w:color="auto"/>
            </w:tcBorders>
            <w:shd w:val="clear" w:color="auto" w:fill="auto"/>
            <w:vAlign w:val="bottom"/>
          </w:tcPr>
          <w:p w14:paraId="78A3AC54"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3A17180A"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2302057C"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1F993553"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539F6B5F"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25E6FA86"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2925A672" w14:textId="77777777" w:rsidR="008E363A" w:rsidRPr="00AB0240" w:rsidRDefault="008E363A" w:rsidP="008E363A">
            <w:pPr>
              <w:spacing w:line="0" w:lineRule="atLeast"/>
              <w:rPr>
                <w:rFonts w:cs="Arial"/>
                <w:sz w:val="7"/>
              </w:rPr>
            </w:pPr>
          </w:p>
        </w:tc>
      </w:tr>
      <w:tr w:rsidR="008E363A" w:rsidRPr="00AB0240" w14:paraId="101B46D4" w14:textId="77777777" w:rsidTr="008E363A">
        <w:trPr>
          <w:trHeight w:val="200"/>
        </w:trPr>
        <w:tc>
          <w:tcPr>
            <w:tcW w:w="740" w:type="dxa"/>
            <w:tcBorders>
              <w:left w:val="single" w:sz="8" w:space="0" w:color="auto"/>
              <w:bottom w:val="single" w:sz="8" w:space="0" w:color="auto"/>
              <w:right w:val="single" w:sz="8" w:space="0" w:color="auto"/>
            </w:tcBorders>
            <w:shd w:val="clear" w:color="auto" w:fill="D3D3D3"/>
            <w:vAlign w:val="bottom"/>
          </w:tcPr>
          <w:p w14:paraId="581DF459" w14:textId="77777777" w:rsidR="008E363A" w:rsidRPr="00AB0240" w:rsidRDefault="008E363A" w:rsidP="008E363A">
            <w:pPr>
              <w:spacing w:line="0" w:lineRule="atLeast"/>
              <w:jc w:val="center"/>
              <w:rPr>
                <w:rFonts w:eastAsia="Arial" w:cs="Arial"/>
                <w:sz w:val="14"/>
              </w:rPr>
            </w:pPr>
            <w:r w:rsidRPr="00AB0240">
              <w:rPr>
                <w:rFonts w:eastAsia="Arial" w:cs="Arial"/>
                <w:sz w:val="14"/>
              </w:rPr>
              <w:t>1.3.2</w:t>
            </w:r>
          </w:p>
        </w:tc>
        <w:tc>
          <w:tcPr>
            <w:tcW w:w="4660" w:type="dxa"/>
            <w:tcBorders>
              <w:bottom w:val="single" w:sz="8" w:space="0" w:color="auto"/>
              <w:right w:val="single" w:sz="8" w:space="0" w:color="D3D3D3"/>
            </w:tcBorders>
            <w:shd w:val="clear" w:color="auto" w:fill="D3D3D3"/>
            <w:vAlign w:val="bottom"/>
          </w:tcPr>
          <w:p w14:paraId="1033DFA3" w14:textId="77777777" w:rsidR="008E363A" w:rsidRPr="00AB0240" w:rsidRDefault="008E363A" w:rsidP="008E363A">
            <w:pPr>
              <w:spacing w:line="0" w:lineRule="atLeast"/>
              <w:ind w:left="20"/>
              <w:rPr>
                <w:rFonts w:eastAsia="Arial" w:cs="Arial"/>
                <w:sz w:val="14"/>
              </w:rPr>
            </w:pPr>
            <w:r w:rsidRPr="00AB0240">
              <w:rPr>
                <w:rFonts w:eastAsia="Arial" w:cs="Arial"/>
                <w:sz w:val="14"/>
              </w:rPr>
              <w:t>- wydatki majątkowe</w:t>
            </w:r>
          </w:p>
        </w:tc>
        <w:tc>
          <w:tcPr>
            <w:tcW w:w="1700" w:type="dxa"/>
            <w:tcBorders>
              <w:bottom w:val="single" w:sz="8" w:space="0" w:color="auto"/>
              <w:right w:val="single" w:sz="8" w:space="0" w:color="D3D3D3"/>
            </w:tcBorders>
            <w:shd w:val="clear" w:color="auto" w:fill="D3D3D3"/>
            <w:vAlign w:val="bottom"/>
          </w:tcPr>
          <w:p w14:paraId="311739DF" w14:textId="77777777" w:rsidR="008E363A" w:rsidRPr="00AB0240" w:rsidRDefault="008E363A" w:rsidP="008E363A">
            <w:pPr>
              <w:spacing w:line="0" w:lineRule="atLeast"/>
              <w:rPr>
                <w:rFonts w:cs="Arial"/>
                <w:sz w:val="17"/>
              </w:rPr>
            </w:pPr>
          </w:p>
        </w:tc>
        <w:tc>
          <w:tcPr>
            <w:tcW w:w="700" w:type="dxa"/>
            <w:tcBorders>
              <w:bottom w:val="single" w:sz="8" w:space="0" w:color="auto"/>
              <w:right w:val="single" w:sz="8" w:space="0" w:color="D3D3D3"/>
            </w:tcBorders>
            <w:shd w:val="clear" w:color="auto" w:fill="D3D3D3"/>
            <w:vAlign w:val="bottom"/>
          </w:tcPr>
          <w:p w14:paraId="6313E8B1"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D3D3D3"/>
            <w:vAlign w:val="bottom"/>
          </w:tcPr>
          <w:p w14:paraId="0DD2AF7C"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D3D3D3"/>
            <w:vAlign w:val="bottom"/>
          </w:tcPr>
          <w:p w14:paraId="66A2F213" w14:textId="77777777" w:rsidR="008E363A" w:rsidRPr="00AB0240" w:rsidRDefault="008E363A" w:rsidP="008E363A">
            <w:pPr>
              <w:spacing w:line="0" w:lineRule="atLeast"/>
              <w:jc w:val="right"/>
              <w:rPr>
                <w:rFonts w:eastAsia="Arial" w:cs="Arial"/>
                <w:sz w:val="12"/>
              </w:rPr>
            </w:pPr>
            <w:r w:rsidRPr="00AB0240">
              <w:rPr>
                <w:rFonts w:eastAsia="Arial" w:cs="Arial"/>
                <w:sz w:val="12"/>
              </w:rPr>
              <w:t>696 284,45</w:t>
            </w:r>
          </w:p>
        </w:tc>
        <w:tc>
          <w:tcPr>
            <w:tcW w:w="1140" w:type="dxa"/>
            <w:tcBorders>
              <w:bottom w:val="single" w:sz="8" w:space="0" w:color="auto"/>
              <w:right w:val="single" w:sz="8" w:space="0" w:color="auto"/>
            </w:tcBorders>
            <w:shd w:val="clear" w:color="auto" w:fill="D3D3D3"/>
            <w:vAlign w:val="bottom"/>
          </w:tcPr>
          <w:p w14:paraId="142DAE6D" w14:textId="77777777" w:rsidR="008E363A" w:rsidRPr="00AB0240" w:rsidRDefault="008E363A" w:rsidP="008E363A">
            <w:pPr>
              <w:spacing w:line="0" w:lineRule="atLeast"/>
              <w:jc w:val="right"/>
              <w:rPr>
                <w:rFonts w:eastAsia="Arial" w:cs="Arial"/>
                <w:sz w:val="12"/>
              </w:rPr>
            </w:pPr>
            <w:r w:rsidRPr="00AB0240">
              <w:rPr>
                <w:rFonts w:eastAsia="Arial" w:cs="Arial"/>
                <w:sz w:val="12"/>
              </w:rPr>
              <w:t>227 339,45</w:t>
            </w:r>
          </w:p>
        </w:tc>
        <w:tc>
          <w:tcPr>
            <w:tcW w:w="1140" w:type="dxa"/>
            <w:tcBorders>
              <w:bottom w:val="single" w:sz="8" w:space="0" w:color="auto"/>
              <w:right w:val="single" w:sz="8" w:space="0" w:color="auto"/>
            </w:tcBorders>
            <w:shd w:val="clear" w:color="auto" w:fill="D3D3D3"/>
            <w:vAlign w:val="bottom"/>
          </w:tcPr>
          <w:p w14:paraId="3789582D" w14:textId="77777777" w:rsidR="008E363A" w:rsidRPr="00AB0240" w:rsidRDefault="008E363A" w:rsidP="008E363A">
            <w:pPr>
              <w:spacing w:line="0" w:lineRule="atLeast"/>
              <w:jc w:val="right"/>
              <w:rPr>
                <w:rFonts w:eastAsia="Arial" w:cs="Arial"/>
                <w:sz w:val="12"/>
              </w:rPr>
            </w:pPr>
            <w:r w:rsidRPr="00AB0240">
              <w:rPr>
                <w:rFonts w:eastAsia="Arial" w:cs="Arial"/>
                <w:sz w:val="12"/>
              </w:rPr>
              <w:t>117 267,25</w:t>
            </w:r>
          </w:p>
        </w:tc>
        <w:tc>
          <w:tcPr>
            <w:tcW w:w="1140" w:type="dxa"/>
            <w:tcBorders>
              <w:bottom w:val="single" w:sz="8" w:space="0" w:color="auto"/>
              <w:right w:val="single" w:sz="8" w:space="0" w:color="auto"/>
            </w:tcBorders>
            <w:shd w:val="clear" w:color="auto" w:fill="D3D3D3"/>
            <w:vAlign w:val="bottom"/>
          </w:tcPr>
          <w:p w14:paraId="2B088240"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17 267,25</w:t>
            </w:r>
          </w:p>
        </w:tc>
        <w:tc>
          <w:tcPr>
            <w:tcW w:w="1120" w:type="dxa"/>
            <w:tcBorders>
              <w:bottom w:val="single" w:sz="8" w:space="0" w:color="auto"/>
              <w:right w:val="single" w:sz="8" w:space="0" w:color="auto"/>
            </w:tcBorders>
            <w:shd w:val="clear" w:color="auto" w:fill="D3D3D3"/>
            <w:vAlign w:val="bottom"/>
          </w:tcPr>
          <w:p w14:paraId="0079AB2B"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tcBorders>
              <w:bottom w:val="single" w:sz="8" w:space="0" w:color="auto"/>
              <w:right w:val="single" w:sz="8" w:space="0" w:color="auto"/>
            </w:tcBorders>
            <w:shd w:val="clear" w:color="auto" w:fill="D3D3D3"/>
            <w:vAlign w:val="bottom"/>
          </w:tcPr>
          <w:p w14:paraId="56A842E6" w14:textId="77777777" w:rsidR="008E363A" w:rsidRPr="00AB0240" w:rsidRDefault="008E363A" w:rsidP="008E363A">
            <w:pPr>
              <w:spacing w:line="0" w:lineRule="atLeast"/>
              <w:jc w:val="right"/>
              <w:rPr>
                <w:rFonts w:eastAsia="Arial" w:cs="Arial"/>
                <w:sz w:val="12"/>
              </w:rPr>
            </w:pPr>
            <w:r w:rsidRPr="00AB0240">
              <w:rPr>
                <w:rFonts w:eastAsia="Arial" w:cs="Arial"/>
                <w:sz w:val="12"/>
              </w:rPr>
              <w:t>361 873,95</w:t>
            </w:r>
          </w:p>
        </w:tc>
      </w:tr>
      <w:tr w:rsidR="008E363A" w:rsidRPr="00AB0240" w14:paraId="0BF424AE" w14:textId="77777777" w:rsidTr="008E363A">
        <w:trPr>
          <w:trHeight w:val="167"/>
        </w:trPr>
        <w:tc>
          <w:tcPr>
            <w:tcW w:w="740" w:type="dxa"/>
            <w:vMerge w:val="restart"/>
            <w:tcBorders>
              <w:left w:val="single" w:sz="8" w:space="0" w:color="auto"/>
              <w:right w:val="single" w:sz="8" w:space="0" w:color="auto"/>
            </w:tcBorders>
            <w:shd w:val="clear" w:color="auto" w:fill="auto"/>
            <w:vAlign w:val="bottom"/>
          </w:tcPr>
          <w:p w14:paraId="0178E6B8" w14:textId="77777777" w:rsidR="008E363A" w:rsidRPr="00AB0240" w:rsidRDefault="008E363A" w:rsidP="008E363A">
            <w:pPr>
              <w:spacing w:line="0" w:lineRule="atLeast"/>
              <w:jc w:val="center"/>
              <w:rPr>
                <w:rFonts w:eastAsia="Arial" w:cs="Arial"/>
                <w:sz w:val="14"/>
              </w:rPr>
            </w:pPr>
            <w:r w:rsidRPr="00AB0240">
              <w:rPr>
                <w:rFonts w:eastAsia="Arial" w:cs="Arial"/>
                <w:sz w:val="14"/>
              </w:rPr>
              <w:t>1.3.2.1</w:t>
            </w:r>
          </w:p>
        </w:tc>
        <w:tc>
          <w:tcPr>
            <w:tcW w:w="4660" w:type="dxa"/>
            <w:tcBorders>
              <w:right w:val="single" w:sz="8" w:space="0" w:color="auto"/>
            </w:tcBorders>
            <w:shd w:val="clear" w:color="auto" w:fill="auto"/>
            <w:vAlign w:val="bottom"/>
          </w:tcPr>
          <w:p w14:paraId="1637E10F" w14:textId="77777777" w:rsidR="008E363A" w:rsidRPr="00AB0240" w:rsidRDefault="008E363A" w:rsidP="008E363A">
            <w:pPr>
              <w:spacing w:line="0" w:lineRule="atLeast"/>
              <w:ind w:left="20"/>
              <w:rPr>
                <w:rFonts w:eastAsia="Arial" w:cs="Arial"/>
                <w:sz w:val="14"/>
              </w:rPr>
            </w:pPr>
            <w:r w:rsidRPr="00AB0240">
              <w:rPr>
                <w:rFonts w:eastAsia="Arial" w:cs="Arial"/>
                <w:sz w:val="14"/>
              </w:rPr>
              <w:t>Instalacja ulicznych lamp solarnych w miejscowości Chotynin.  -</w:t>
            </w:r>
          </w:p>
        </w:tc>
        <w:tc>
          <w:tcPr>
            <w:tcW w:w="1700" w:type="dxa"/>
            <w:tcBorders>
              <w:right w:val="single" w:sz="8" w:space="0" w:color="auto"/>
            </w:tcBorders>
            <w:shd w:val="clear" w:color="auto" w:fill="auto"/>
            <w:vAlign w:val="bottom"/>
          </w:tcPr>
          <w:p w14:paraId="78C1C979" w14:textId="77777777" w:rsidR="008E363A" w:rsidRPr="00AB0240" w:rsidRDefault="008E363A" w:rsidP="008E363A">
            <w:pPr>
              <w:spacing w:line="0" w:lineRule="atLeast"/>
              <w:jc w:val="center"/>
              <w:rPr>
                <w:rFonts w:eastAsia="Arial" w:cs="Arial"/>
                <w:sz w:val="14"/>
              </w:rPr>
            </w:pPr>
            <w:r w:rsidRPr="00AB0240">
              <w:rPr>
                <w:rFonts w:eastAsia="Arial" w:cs="Arial"/>
                <w:sz w:val="14"/>
              </w:rPr>
              <w:t>Urząd Gminy</w:t>
            </w:r>
          </w:p>
        </w:tc>
        <w:tc>
          <w:tcPr>
            <w:tcW w:w="700" w:type="dxa"/>
            <w:vMerge w:val="restart"/>
            <w:tcBorders>
              <w:right w:val="single" w:sz="8" w:space="0" w:color="auto"/>
            </w:tcBorders>
            <w:shd w:val="clear" w:color="auto" w:fill="auto"/>
            <w:vAlign w:val="bottom"/>
          </w:tcPr>
          <w:p w14:paraId="3D5B282C" w14:textId="77777777" w:rsidR="008E363A" w:rsidRPr="00AB0240" w:rsidRDefault="008E363A" w:rsidP="008E363A">
            <w:pPr>
              <w:spacing w:line="0" w:lineRule="atLeast"/>
              <w:jc w:val="center"/>
              <w:rPr>
                <w:rFonts w:eastAsia="Arial" w:cs="Arial"/>
                <w:sz w:val="14"/>
              </w:rPr>
            </w:pPr>
            <w:r w:rsidRPr="00AB0240">
              <w:rPr>
                <w:rFonts w:eastAsia="Arial" w:cs="Arial"/>
                <w:sz w:val="14"/>
              </w:rPr>
              <w:t>2016</w:t>
            </w:r>
          </w:p>
        </w:tc>
        <w:tc>
          <w:tcPr>
            <w:tcW w:w="720" w:type="dxa"/>
            <w:vMerge w:val="restart"/>
            <w:tcBorders>
              <w:right w:val="single" w:sz="8" w:space="0" w:color="auto"/>
            </w:tcBorders>
            <w:shd w:val="clear" w:color="auto" w:fill="auto"/>
            <w:vAlign w:val="bottom"/>
          </w:tcPr>
          <w:p w14:paraId="6D20EFEE" w14:textId="77777777" w:rsidR="008E363A" w:rsidRPr="00AB0240" w:rsidRDefault="008E363A" w:rsidP="008E363A">
            <w:pPr>
              <w:spacing w:line="0" w:lineRule="atLeast"/>
              <w:jc w:val="center"/>
              <w:rPr>
                <w:rFonts w:eastAsia="Arial" w:cs="Arial"/>
                <w:w w:val="96"/>
                <w:sz w:val="14"/>
              </w:rPr>
            </w:pPr>
            <w:r w:rsidRPr="00AB0240">
              <w:rPr>
                <w:rFonts w:eastAsia="Arial" w:cs="Arial"/>
                <w:w w:val="96"/>
                <w:sz w:val="14"/>
              </w:rPr>
              <w:t>2020</w:t>
            </w:r>
          </w:p>
        </w:tc>
        <w:tc>
          <w:tcPr>
            <w:tcW w:w="1120" w:type="dxa"/>
            <w:vMerge w:val="restart"/>
            <w:tcBorders>
              <w:right w:val="single" w:sz="8" w:space="0" w:color="auto"/>
            </w:tcBorders>
            <w:shd w:val="clear" w:color="auto" w:fill="auto"/>
            <w:vAlign w:val="bottom"/>
          </w:tcPr>
          <w:p w14:paraId="23A17666" w14:textId="77777777" w:rsidR="008E363A" w:rsidRPr="00AB0240" w:rsidRDefault="008E363A" w:rsidP="008E363A">
            <w:pPr>
              <w:spacing w:line="0" w:lineRule="atLeast"/>
              <w:jc w:val="right"/>
              <w:rPr>
                <w:rFonts w:eastAsia="Arial" w:cs="Arial"/>
                <w:sz w:val="12"/>
              </w:rPr>
            </w:pPr>
            <w:r w:rsidRPr="00AB0240">
              <w:rPr>
                <w:rFonts w:eastAsia="Arial" w:cs="Arial"/>
                <w:sz w:val="12"/>
              </w:rPr>
              <w:t>104 753,00</w:t>
            </w:r>
          </w:p>
        </w:tc>
        <w:tc>
          <w:tcPr>
            <w:tcW w:w="1140" w:type="dxa"/>
            <w:vMerge w:val="restart"/>
            <w:tcBorders>
              <w:right w:val="single" w:sz="8" w:space="0" w:color="auto"/>
            </w:tcBorders>
            <w:shd w:val="clear" w:color="auto" w:fill="auto"/>
            <w:vAlign w:val="bottom"/>
          </w:tcPr>
          <w:p w14:paraId="0447E121" w14:textId="77777777" w:rsidR="008E363A" w:rsidRPr="00AB0240" w:rsidRDefault="008E363A" w:rsidP="008E363A">
            <w:pPr>
              <w:spacing w:line="0" w:lineRule="atLeast"/>
              <w:jc w:val="right"/>
              <w:rPr>
                <w:rFonts w:eastAsia="Arial" w:cs="Arial"/>
                <w:sz w:val="12"/>
              </w:rPr>
            </w:pPr>
            <w:r w:rsidRPr="00AB0240">
              <w:rPr>
                <w:rFonts w:eastAsia="Arial" w:cs="Arial"/>
                <w:sz w:val="12"/>
              </w:rPr>
              <w:t>11 700,00</w:t>
            </w:r>
          </w:p>
        </w:tc>
        <w:tc>
          <w:tcPr>
            <w:tcW w:w="1140" w:type="dxa"/>
            <w:vMerge w:val="restart"/>
            <w:tcBorders>
              <w:right w:val="single" w:sz="8" w:space="0" w:color="auto"/>
            </w:tcBorders>
            <w:shd w:val="clear" w:color="auto" w:fill="auto"/>
            <w:vAlign w:val="bottom"/>
          </w:tcPr>
          <w:p w14:paraId="549459B2"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5A41F008"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vMerge w:val="restart"/>
            <w:tcBorders>
              <w:right w:val="single" w:sz="8" w:space="0" w:color="auto"/>
            </w:tcBorders>
            <w:shd w:val="clear" w:color="auto" w:fill="auto"/>
            <w:vAlign w:val="bottom"/>
          </w:tcPr>
          <w:p w14:paraId="2EA2521A"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24347834" w14:textId="77777777" w:rsidR="008E363A" w:rsidRPr="00AB0240" w:rsidRDefault="008E363A" w:rsidP="008E363A">
            <w:pPr>
              <w:spacing w:line="0" w:lineRule="atLeast"/>
              <w:jc w:val="right"/>
              <w:rPr>
                <w:rFonts w:eastAsia="Arial" w:cs="Arial"/>
                <w:sz w:val="12"/>
              </w:rPr>
            </w:pPr>
            <w:r w:rsidRPr="00AB0240">
              <w:rPr>
                <w:rFonts w:eastAsia="Arial" w:cs="Arial"/>
                <w:sz w:val="12"/>
              </w:rPr>
              <w:t>11 700,00</w:t>
            </w:r>
          </w:p>
        </w:tc>
      </w:tr>
      <w:tr w:rsidR="008E363A" w:rsidRPr="00AB0240" w14:paraId="713F22D5" w14:textId="77777777" w:rsidTr="008E363A">
        <w:trPr>
          <w:trHeight w:val="107"/>
        </w:trPr>
        <w:tc>
          <w:tcPr>
            <w:tcW w:w="740" w:type="dxa"/>
            <w:vMerge/>
            <w:tcBorders>
              <w:left w:val="single" w:sz="8" w:space="0" w:color="auto"/>
              <w:right w:val="single" w:sz="8" w:space="0" w:color="auto"/>
            </w:tcBorders>
            <w:shd w:val="clear" w:color="auto" w:fill="auto"/>
            <w:vAlign w:val="bottom"/>
          </w:tcPr>
          <w:p w14:paraId="302FED1F" w14:textId="77777777" w:rsidR="008E363A" w:rsidRPr="00AB0240" w:rsidRDefault="008E363A" w:rsidP="008E363A">
            <w:pPr>
              <w:spacing w:line="0" w:lineRule="atLeast"/>
              <w:rPr>
                <w:rFonts w:cs="Arial"/>
                <w:sz w:val="9"/>
              </w:rPr>
            </w:pPr>
          </w:p>
        </w:tc>
        <w:tc>
          <w:tcPr>
            <w:tcW w:w="4660" w:type="dxa"/>
            <w:vMerge w:val="restart"/>
            <w:tcBorders>
              <w:right w:val="single" w:sz="8" w:space="0" w:color="auto"/>
            </w:tcBorders>
            <w:shd w:val="clear" w:color="auto" w:fill="auto"/>
            <w:vAlign w:val="bottom"/>
          </w:tcPr>
          <w:p w14:paraId="39A883CC" w14:textId="77777777" w:rsidR="008E363A" w:rsidRPr="00AB0240" w:rsidRDefault="008E363A" w:rsidP="008E363A">
            <w:pPr>
              <w:spacing w:line="0" w:lineRule="atLeast"/>
              <w:ind w:left="20"/>
              <w:rPr>
                <w:rFonts w:eastAsia="Arial" w:cs="Arial"/>
                <w:sz w:val="14"/>
              </w:rPr>
            </w:pPr>
            <w:r w:rsidRPr="00AB0240">
              <w:rPr>
                <w:rFonts w:eastAsia="Arial" w:cs="Arial"/>
                <w:sz w:val="14"/>
              </w:rPr>
              <w:t>Poprawa bezpieczeństwa w ruchu drogowym mieszkańców.</w:t>
            </w:r>
          </w:p>
        </w:tc>
        <w:tc>
          <w:tcPr>
            <w:tcW w:w="1700" w:type="dxa"/>
            <w:vMerge w:val="restart"/>
            <w:tcBorders>
              <w:right w:val="single" w:sz="8" w:space="0" w:color="auto"/>
            </w:tcBorders>
            <w:shd w:val="clear" w:color="auto" w:fill="auto"/>
            <w:vAlign w:val="bottom"/>
          </w:tcPr>
          <w:p w14:paraId="10D4F22B" w14:textId="77777777" w:rsidR="008E363A" w:rsidRPr="00AB0240" w:rsidRDefault="008E363A" w:rsidP="008E363A">
            <w:pPr>
              <w:spacing w:line="0" w:lineRule="atLeast"/>
              <w:jc w:val="center"/>
              <w:rPr>
                <w:rFonts w:eastAsia="Arial" w:cs="Arial"/>
                <w:sz w:val="14"/>
              </w:rPr>
            </w:pPr>
            <w:r w:rsidRPr="00AB0240">
              <w:rPr>
                <w:rFonts w:eastAsia="Arial" w:cs="Arial"/>
                <w:sz w:val="14"/>
              </w:rPr>
              <w:t>Bolesławiec</w:t>
            </w:r>
          </w:p>
        </w:tc>
        <w:tc>
          <w:tcPr>
            <w:tcW w:w="700" w:type="dxa"/>
            <w:vMerge/>
            <w:tcBorders>
              <w:right w:val="single" w:sz="8" w:space="0" w:color="auto"/>
            </w:tcBorders>
            <w:shd w:val="clear" w:color="auto" w:fill="auto"/>
            <w:vAlign w:val="bottom"/>
          </w:tcPr>
          <w:p w14:paraId="545B12EB" w14:textId="77777777" w:rsidR="008E363A" w:rsidRPr="00AB0240" w:rsidRDefault="008E363A" w:rsidP="008E363A">
            <w:pPr>
              <w:spacing w:line="0" w:lineRule="atLeast"/>
              <w:rPr>
                <w:rFonts w:cs="Arial"/>
                <w:sz w:val="9"/>
              </w:rPr>
            </w:pPr>
          </w:p>
        </w:tc>
        <w:tc>
          <w:tcPr>
            <w:tcW w:w="720" w:type="dxa"/>
            <w:vMerge/>
            <w:tcBorders>
              <w:right w:val="single" w:sz="8" w:space="0" w:color="auto"/>
            </w:tcBorders>
            <w:shd w:val="clear" w:color="auto" w:fill="auto"/>
            <w:vAlign w:val="bottom"/>
          </w:tcPr>
          <w:p w14:paraId="44F19D29" w14:textId="77777777" w:rsidR="008E363A" w:rsidRPr="00AB0240" w:rsidRDefault="008E363A" w:rsidP="008E363A">
            <w:pPr>
              <w:spacing w:line="0" w:lineRule="atLeast"/>
              <w:rPr>
                <w:rFonts w:cs="Arial"/>
                <w:sz w:val="9"/>
              </w:rPr>
            </w:pPr>
          </w:p>
        </w:tc>
        <w:tc>
          <w:tcPr>
            <w:tcW w:w="1120" w:type="dxa"/>
            <w:vMerge/>
            <w:tcBorders>
              <w:right w:val="single" w:sz="8" w:space="0" w:color="auto"/>
            </w:tcBorders>
            <w:shd w:val="clear" w:color="auto" w:fill="auto"/>
            <w:vAlign w:val="bottom"/>
          </w:tcPr>
          <w:p w14:paraId="0426F4EE"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658F096D"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3B6998ED"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5D1C9F60" w14:textId="77777777" w:rsidR="008E363A" w:rsidRPr="00AB0240" w:rsidRDefault="008E363A" w:rsidP="008E363A">
            <w:pPr>
              <w:spacing w:line="0" w:lineRule="atLeast"/>
              <w:rPr>
                <w:rFonts w:cs="Arial"/>
                <w:sz w:val="9"/>
              </w:rPr>
            </w:pPr>
          </w:p>
        </w:tc>
        <w:tc>
          <w:tcPr>
            <w:tcW w:w="1120" w:type="dxa"/>
            <w:vMerge/>
            <w:tcBorders>
              <w:right w:val="single" w:sz="8" w:space="0" w:color="auto"/>
            </w:tcBorders>
            <w:shd w:val="clear" w:color="auto" w:fill="auto"/>
            <w:vAlign w:val="bottom"/>
          </w:tcPr>
          <w:p w14:paraId="2E1B1991"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60B09489" w14:textId="77777777" w:rsidR="008E363A" w:rsidRPr="00AB0240" w:rsidRDefault="008E363A" w:rsidP="008E363A">
            <w:pPr>
              <w:spacing w:line="0" w:lineRule="atLeast"/>
              <w:rPr>
                <w:rFonts w:cs="Arial"/>
                <w:sz w:val="9"/>
              </w:rPr>
            </w:pPr>
          </w:p>
        </w:tc>
      </w:tr>
      <w:tr w:rsidR="008E363A" w:rsidRPr="00AB0240" w14:paraId="105846AF" w14:textId="77777777" w:rsidTr="008E363A">
        <w:trPr>
          <w:trHeight w:val="89"/>
        </w:trPr>
        <w:tc>
          <w:tcPr>
            <w:tcW w:w="740" w:type="dxa"/>
            <w:tcBorders>
              <w:left w:val="single" w:sz="8" w:space="0" w:color="auto"/>
              <w:bottom w:val="single" w:sz="8" w:space="0" w:color="auto"/>
              <w:right w:val="single" w:sz="8" w:space="0" w:color="auto"/>
            </w:tcBorders>
            <w:shd w:val="clear" w:color="auto" w:fill="auto"/>
            <w:vAlign w:val="bottom"/>
          </w:tcPr>
          <w:p w14:paraId="1E284822" w14:textId="77777777" w:rsidR="008E363A" w:rsidRPr="00AB0240" w:rsidRDefault="008E363A" w:rsidP="008E363A">
            <w:pPr>
              <w:spacing w:line="0" w:lineRule="atLeast"/>
              <w:rPr>
                <w:rFonts w:cs="Arial"/>
                <w:sz w:val="7"/>
              </w:rPr>
            </w:pPr>
          </w:p>
        </w:tc>
        <w:tc>
          <w:tcPr>
            <w:tcW w:w="4660" w:type="dxa"/>
            <w:vMerge/>
            <w:tcBorders>
              <w:bottom w:val="single" w:sz="8" w:space="0" w:color="auto"/>
              <w:right w:val="single" w:sz="8" w:space="0" w:color="auto"/>
            </w:tcBorders>
            <w:shd w:val="clear" w:color="auto" w:fill="auto"/>
            <w:vAlign w:val="bottom"/>
          </w:tcPr>
          <w:p w14:paraId="0A63F27B" w14:textId="77777777" w:rsidR="008E363A" w:rsidRPr="00AB0240" w:rsidRDefault="008E363A" w:rsidP="008E363A">
            <w:pPr>
              <w:spacing w:line="0" w:lineRule="atLeast"/>
              <w:rPr>
                <w:rFonts w:cs="Arial"/>
                <w:sz w:val="7"/>
              </w:rPr>
            </w:pPr>
          </w:p>
        </w:tc>
        <w:tc>
          <w:tcPr>
            <w:tcW w:w="1700" w:type="dxa"/>
            <w:vMerge/>
            <w:tcBorders>
              <w:bottom w:val="single" w:sz="8" w:space="0" w:color="auto"/>
              <w:right w:val="single" w:sz="8" w:space="0" w:color="auto"/>
            </w:tcBorders>
            <w:shd w:val="clear" w:color="auto" w:fill="auto"/>
            <w:vAlign w:val="bottom"/>
          </w:tcPr>
          <w:p w14:paraId="375A2004" w14:textId="77777777" w:rsidR="008E363A" w:rsidRPr="00AB0240" w:rsidRDefault="008E363A" w:rsidP="008E363A">
            <w:pPr>
              <w:spacing w:line="0" w:lineRule="atLeast"/>
              <w:rPr>
                <w:rFonts w:cs="Arial"/>
                <w:sz w:val="7"/>
              </w:rPr>
            </w:pPr>
          </w:p>
        </w:tc>
        <w:tc>
          <w:tcPr>
            <w:tcW w:w="700" w:type="dxa"/>
            <w:tcBorders>
              <w:bottom w:val="single" w:sz="8" w:space="0" w:color="auto"/>
              <w:right w:val="single" w:sz="8" w:space="0" w:color="auto"/>
            </w:tcBorders>
            <w:shd w:val="clear" w:color="auto" w:fill="auto"/>
            <w:vAlign w:val="bottom"/>
          </w:tcPr>
          <w:p w14:paraId="178B104C" w14:textId="77777777" w:rsidR="008E363A" w:rsidRPr="00AB0240" w:rsidRDefault="008E363A" w:rsidP="008E363A">
            <w:pPr>
              <w:spacing w:line="0" w:lineRule="atLeast"/>
              <w:rPr>
                <w:rFonts w:cs="Arial"/>
                <w:sz w:val="7"/>
              </w:rPr>
            </w:pPr>
          </w:p>
        </w:tc>
        <w:tc>
          <w:tcPr>
            <w:tcW w:w="720" w:type="dxa"/>
            <w:tcBorders>
              <w:bottom w:val="single" w:sz="8" w:space="0" w:color="auto"/>
              <w:right w:val="single" w:sz="8" w:space="0" w:color="auto"/>
            </w:tcBorders>
            <w:shd w:val="clear" w:color="auto" w:fill="auto"/>
            <w:vAlign w:val="bottom"/>
          </w:tcPr>
          <w:p w14:paraId="4CFCFB17"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20398623"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59DBABF4"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5B60952B"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2347712F"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06CDD465"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2159E2A3" w14:textId="77777777" w:rsidR="008E363A" w:rsidRPr="00AB0240" w:rsidRDefault="008E363A" w:rsidP="008E363A">
            <w:pPr>
              <w:spacing w:line="0" w:lineRule="atLeast"/>
              <w:rPr>
                <w:rFonts w:cs="Arial"/>
                <w:sz w:val="7"/>
              </w:rPr>
            </w:pPr>
          </w:p>
        </w:tc>
      </w:tr>
      <w:tr w:rsidR="008E363A" w:rsidRPr="00AB0240" w14:paraId="528A6DCD" w14:textId="77777777" w:rsidTr="008E363A">
        <w:trPr>
          <w:trHeight w:val="169"/>
        </w:trPr>
        <w:tc>
          <w:tcPr>
            <w:tcW w:w="740" w:type="dxa"/>
            <w:vMerge w:val="restart"/>
            <w:tcBorders>
              <w:left w:val="single" w:sz="8" w:space="0" w:color="auto"/>
              <w:right w:val="single" w:sz="8" w:space="0" w:color="auto"/>
            </w:tcBorders>
            <w:shd w:val="clear" w:color="auto" w:fill="auto"/>
            <w:vAlign w:val="bottom"/>
          </w:tcPr>
          <w:p w14:paraId="259C5548" w14:textId="77777777" w:rsidR="008E363A" w:rsidRPr="00AB0240" w:rsidRDefault="008E363A" w:rsidP="008E363A">
            <w:pPr>
              <w:spacing w:line="0" w:lineRule="atLeast"/>
              <w:jc w:val="center"/>
              <w:rPr>
                <w:rFonts w:eastAsia="Arial" w:cs="Arial"/>
                <w:sz w:val="14"/>
              </w:rPr>
            </w:pPr>
            <w:r w:rsidRPr="00AB0240">
              <w:rPr>
                <w:rFonts w:eastAsia="Arial" w:cs="Arial"/>
                <w:sz w:val="14"/>
              </w:rPr>
              <w:t>1.3.2.2</w:t>
            </w:r>
          </w:p>
        </w:tc>
        <w:tc>
          <w:tcPr>
            <w:tcW w:w="4660" w:type="dxa"/>
            <w:tcBorders>
              <w:right w:val="single" w:sz="8" w:space="0" w:color="auto"/>
            </w:tcBorders>
            <w:shd w:val="clear" w:color="auto" w:fill="auto"/>
            <w:vAlign w:val="bottom"/>
          </w:tcPr>
          <w:p w14:paraId="79807D59" w14:textId="77777777" w:rsidR="008E363A" w:rsidRPr="00AB0240" w:rsidRDefault="008E363A" w:rsidP="008E363A">
            <w:pPr>
              <w:spacing w:line="0" w:lineRule="atLeast"/>
              <w:ind w:left="20"/>
              <w:rPr>
                <w:rFonts w:eastAsia="Arial" w:cs="Arial"/>
                <w:sz w:val="14"/>
              </w:rPr>
            </w:pPr>
            <w:r w:rsidRPr="00AB0240">
              <w:rPr>
                <w:rFonts w:eastAsia="Arial" w:cs="Arial"/>
                <w:sz w:val="14"/>
              </w:rPr>
              <w:t>Dotacje celowe na dofinansowanie budowy przydomowych</w:t>
            </w:r>
          </w:p>
        </w:tc>
        <w:tc>
          <w:tcPr>
            <w:tcW w:w="1700" w:type="dxa"/>
            <w:tcBorders>
              <w:right w:val="single" w:sz="8" w:space="0" w:color="auto"/>
            </w:tcBorders>
            <w:shd w:val="clear" w:color="auto" w:fill="auto"/>
            <w:vAlign w:val="bottom"/>
          </w:tcPr>
          <w:p w14:paraId="5155C980" w14:textId="77777777" w:rsidR="008E363A" w:rsidRPr="00AB0240" w:rsidRDefault="008E363A" w:rsidP="008E363A">
            <w:pPr>
              <w:spacing w:line="0" w:lineRule="atLeast"/>
              <w:jc w:val="center"/>
              <w:rPr>
                <w:rFonts w:eastAsia="Arial" w:cs="Arial"/>
                <w:sz w:val="14"/>
              </w:rPr>
            </w:pPr>
            <w:r w:rsidRPr="00AB0240">
              <w:rPr>
                <w:rFonts w:eastAsia="Arial" w:cs="Arial"/>
                <w:sz w:val="14"/>
              </w:rPr>
              <w:t>Urząd Gminy</w:t>
            </w:r>
          </w:p>
        </w:tc>
        <w:tc>
          <w:tcPr>
            <w:tcW w:w="700" w:type="dxa"/>
            <w:vMerge w:val="restart"/>
            <w:tcBorders>
              <w:right w:val="single" w:sz="8" w:space="0" w:color="auto"/>
            </w:tcBorders>
            <w:shd w:val="clear" w:color="auto" w:fill="auto"/>
            <w:vAlign w:val="bottom"/>
          </w:tcPr>
          <w:p w14:paraId="63200B3D" w14:textId="77777777" w:rsidR="008E363A" w:rsidRPr="00AB0240" w:rsidRDefault="008E363A" w:rsidP="008E363A">
            <w:pPr>
              <w:spacing w:line="0" w:lineRule="atLeast"/>
              <w:jc w:val="center"/>
              <w:rPr>
                <w:rFonts w:eastAsia="Arial" w:cs="Arial"/>
                <w:sz w:val="14"/>
              </w:rPr>
            </w:pPr>
            <w:r w:rsidRPr="00AB0240">
              <w:rPr>
                <w:rFonts w:eastAsia="Arial" w:cs="Arial"/>
                <w:sz w:val="14"/>
              </w:rPr>
              <w:t>2014</w:t>
            </w:r>
          </w:p>
        </w:tc>
        <w:tc>
          <w:tcPr>
            <w:tcW w:w="720" w:type="dxa"/>
            <w:vMerge w:val="restart"/>
            <w:tcBorders>
              <w:right w:val="single" w:sz="8" w:space="0" w:color="auto"/>
            </w:tcBorders>
            <w:shd w:val="clear" w:color="auto" w:fill="auto"/>
            <w:vAlign w:val="bottom"/>
          </w:tcPr>
          <w:p w14:paraId="5F5C17E6" w14:textId="77777777" w:rsidR="008E363A" w:rsidRPr="00AB0240" w:rsidRDefault="008E363A" w:rsidP="008E363A">
            <w:pPr>
              <w:spacing w:line="0" w:lineRule="atLeast"/>
              <w:jc w:val="center"/>
              <w:rPr>
                <w:rFonts w:eastAsia="Arial" w:cs="Arial"/>
                <w:w w:val="96"/>
                <w:sz w:val="14"/>
              </w:rPr>
            </w:pPr>
            <w:r w:rsidRPr="00AB0240">
              <w:rPr>
                <w:rFonts w:eastAsia="Arial" w:cs="Arial"/>
                <w:w w:val="96"/>
                <w:sz w:val="14"/>
              </w:rPr>
              <w:t>2020</w:t>
            </w:r>
          </w:p>
        </w:tc>
        <w:tc>
          <w:tcPr>
            <w:tcW w:w="1120" w:type="dxa"/>
            <w:vMerge w:val="restart"/>
            <w:tcBorders>
              <w:right w:val="single" w:sz="8" w:space="0" w:color="auto"/>
            </w:tcBorders>
            <w:shd w:val="clear" w:color="auto" w:fill="auto"/>
            <w:vAlign w:val="bottom"/>
          </w:tcPr>
          <w:p w14:paraId="6B0DAC3E" w14:textId="77777777" w:rsidR="008E363A" w:rsidRPr="00AB0240" w:rsidRDefault="008E363A" w:rsidP="008E363A">
            <w:pPr>
              <w:spacing w:line="0" w:lineRule="atLeast"/>
              <w:jc w:val="right"/>
              <w:rPr>
                <w:rFonts w:eastAsia="Arial" w:cs="Arial"/>
                <w:sz w:val="12"/>
              </w:rPr>
            </w:pPr>
            <w:r w:rsidRPr="00AB0240">
              <w:rPr>
                <w:rFonts w:eastAsia="Arial" w:cs="Arial"/>
                <w:sz w:val="12"/>
              </w:rPr>
              <w:t>8 000,00</w:t>
            </w:r>
          </w:p>
        </w:tc>
        <w:tc>
          <w:tcPr>
            <w:tcW w:w="1140" w:type="dxa"/>
            <w:vMerge w:val="restart"/>
            <w:tcBorders>
              <w:right w:val="single" w:sz="8" w:space="0" w:color="auto"/>
            </w:tcBorders>
            <w:shd w:val="clear" w:color="auto" w:fill="auto"/>
            <w:vAlign w:val="bottom"/>
          </w:tcPr>
          <w:p w14:paraId="0695B0A0"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37A5A565"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68C6E12A"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vMerge w:val="restart"/>
            <w:tcBorders>
              <w:right w:val="single" w:sz="8" w:space="0" w:color="auto"/>
            </w:tcBorders>
            <w:shd w:val="clear" w:color="auto" w:fill="auto"/>
            <w:vAlign w:val="bottom"/>
          </w:tcPr>
          <w:p w14:paraId="30B9016B"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447834B2"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r>
      <w:tr w:rsidR="008E363A" w:rsidRPr="00AB0240" w14:paraId="447F368C" w14:textId="77777777" w:rsidTr="008E363A">
        <w:trPr>
          <w:trHeight w:val="108"/>
        </w:trPr>
        <w:tc>
          <w:tcPr>
            <w:tcW w:w="740" w:type="dxa"/>
            <w:vMerge/>
            <w:tcBorders>
              <w:left w:val="single" w:sz="8" w:space="0" w:color="auto"/>
              <w:right w:val="single" w:sz="8" w:space="0" w:color="auto"/>
            </w:tcBorders>
            <w:shd w:val="clear" w:color="auto" w:fill="auto"/>
            <w:vAlign w:val="bottom"/>
          </w:tcPr>
          <w:p w14:paraId="23A322D9" w14:textId="77777777" w:rsidR="008E363A" w:rsidRPr="00AB0240" w:rsidRDefault="008E363A" w:rsidP="008E363A">
            <w:pPr>
              <w:spacing w:line="0" w:lineRule="atLeast"/>
              <w:rPr>
                <w:rFonts w:cs="Arial"/>
                <w:sz w:val="9"/>
              </w:rPr>
            </w:pPr>
          </w:p>
        </w:tc>
        <w:tc>
          <w:tcPr>
            <w:tcW w:w="4660" w:type="dxa"/>
            <w:vMerge w:val="restart"/>
            <w:tcBorders>
              <w:right w:val="single" w:sz="8" w:space="0" w:color="auto"/>
            </w:tcBorders>
            <w:shd w:val="clear" w:color="auto" w:fill="auto"/>
            <w:vAlign w:val="bottom"/>
          </w:tcPr>
          <w:p w14:paraId="447C9C59" w14:textId="77777777" w:rsidR="008E363A" w:rsidRPr="00AB0240" w:rsidRDefault="008E363A" w:rsidP="008E363A">
            <w:pPr>
              <w:spacing w:line="0" w:lineRule="atLeast"/>
              <w:ind w:left="20"/>
              <w:rPr>
                <w:rFonts w:eastAsia="Arial" w:cs="Arial"/>
                <w:sz w:val="14"/>
              </w:rPr>
            </w:pPr>
            <w:r w:rsidRPr="00AB0240">
              <w:rPr>
                <w:rFonts w:eastAsia="Arial" w:cs="Arial"/>
                <w:sz w:val="14"/>
              </w:rPr>
              <w:t>oczyszczalni ścieków - Poprawa stanu środowiska w obrębie gminy</w:t>
            </w:r>
          </w:p>
        </w:tc>
        <w:tc>
          <w:tcPr>
            <w:tcW w:w="1700" w:type="dxa"/>
            <w:vMerge w:val="restart"/>
            <w:tcBorders>
              <w:right w:val="single" w:sz="8" w:space="0" w:color="auto"/>
            </w:tcBorders>
            <w:shd w:val="clear" w:color="auto" w:fill="auto"/>
            <w:vAlign w:val="bottom"/>
          </w:tcPr>
          <w:p w14:paraId="7B86E10A" w14:textId="77777777" w:rsidR="008E363A" w:rsidRPr="00AB0240" w:rsidRDefault="008E363A" w:rsidP="008E363A">
            <w:pPr>
              <w:spacing w:line="0" w:lineRule="atLeast"/>
              <w:jc w:val="center"/>
              <w:rPr>
                <w:rFonts w:eastAsia="Arial" w:cs="Arial"/>
                <w:sz w:val="14"/>
              </w:rPr>
            </w:pPr>
            <w:r w:rsidRPr="00AB0240">
              <w:rPr>
                <w:rFonts w:eastAsia="Arial" w:cs="Arial"/>
                <w:sz w:val="14"/>
              </w:rPr>
              <w:t>Bolesławiec</w:t>
            </w:r>
          </w:p>
        </w:tc>
        <w:tc>
          <w:tcPr>
            <w:tcW w:w="700" w:type="dxa"/>
            <w:vMerge/>
            <w:tcBorders>
              <w:right w:val="single" w:sz="8" w:space="0" w:color="auto"/>
            </w:tcBorders>
            <w:shd w:val="clear" w:color="auto" w:fill="auto"/>
            <w:vAlign w:val="bottom"/>
          </w:tcPr>
          <w:p w14:paraId="00742D41" w14:textId="77777777" w:rsidR="008E363A" w:rsidRPr="00AB0240" w:rsidRDefault="008E363A" w:rsidP="008E363A">
            <w:pPr>
              <w:spacing w:line="0" w:lineRule="atLeast"/>
              <w:rPr>
                <w:rFonts w:cs="Arial"/>
                <w:sz w:val="9"/>
              </w:rPr>
            </w:pPr>
          </w:p>
        </w:tc>
        <w:tc>
          <w:tcPr>
            <w:tcW w:w="720" w:type="dxa"/>
            <w:vMerge/>
            <w:tcBorders>
              <w:right w:val="single" w:sz="8" w:space="0" w:color="auto"/>
            </w:tcBorders>
            <w:shd w:val="clear" w:color="auto" w:fill="auto"/>
            <w:vAlign w:val="bottom"/>
          </w:tcPr>
          <w:p w14:paraId="03F8CA65" w14:textId="77777777" w:rsidR="008E363A" w:rsidRPr="00AB0240" w:rsidRDefault="008E363A" w:rsidP="008E363A">
            <w:pPr>
              <w:spacing w:line="0" w:lineRule="atLeast"/>
              <w:rPr>
                <w:rFonts w:cs="Arial"/>
                <w:sz w:val="9"/>
              </w:rPr>
            </w:pPr>
          </w:p>
        </w:tc>
        <w:tc>
          <w:tcPr>
            <w:tcW w:w="1120" w:type="dxa"/>
            <w:vMerge/>
            <w:tcBorders>
              <w:right w:val="single" w:sz="8" w:space="0" w:color="auto"/>
            </w:tcBorders>
            <w:shd w:val="clear" w:color="auto" w:fill="auto"/>
            <w:vAlign w:val="bottom"/>
          </w:tcPr>
          <w:p w14:paraId="7A792582"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14A0E6FF"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7BCA751D"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20FBC762" w14:textId="77777777" w:rsidR="008E363A" w:rsidRPr="00AB0240" w:rsidRDefault="008E363A" w:rsidP="008E363A">
            <w:pPr>
              <w:spacing w:line="0" w:lineRule="atLeast"/>
              <w:rPr>
                <w:rFonts w:cs="Arial"/>
                <w:sz w:val="9"/>
              </w:rPr>
            </w:pPr>
          </w:p>
        </w:tc>
        <w:tc>
          <w:tcPr>
            <w:tcW w:w="1120" w:type="dxa"/>
            <w:vMerge/>
            <w:tcBorders>
              <w:right w:val="single" w:sz="8" w:space="0" w:color="auto"/>
            </w:tcBorders>
            <w:shd w:val="clear" w:color="auto" w:fill="auto"/>
            <w:vAlign w:val="bottom"/>
          </w:tcPr>
          <w:p w14:paraId="761CB92A"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46F873CC" w14:textId="77777777" w:rsidR="008E363A" w:rsidRPr="00AB0240" w:rsidRDefault="008E363A" w:rsidP="008E363A">
            <w:pPr>
              <w:spacing w:line="0" w:lineRule="atLeast"/>
              <w:rPr>
                <w:rFonts w:cs="Arial"/>
                <w:sz w:val="9"/>
              </w:rPr>
            </w:pPr>
          </w:p>
        </w:tc>
      </w:tr>
      <w:tr w:rsidR="008E363A" w:rsidRPr="00AB0240" w14:paraId="28ACE2F5" w14:textId="77777777" w:rsidTr="008E363A">
        <w:trPr>
          <w:trHeight w:val="88"/>
        </w:trPr>
        <w:tc>
          <w:tcPr>
            <w:tcW w:w="740" w:type="dxa"/>
            <w:tcBorders>
              <w:left w:val="single" w:sz="8" w:space="0" w:color="auto"/>
              <w:bottom w:val="single" w:sz="8" w:space="0" w:color="auto"/>
              <w:right w:val="single" w:sz="8" w:space="0" w:color="auto"/>
            </w:tcBorders>
            <w:shd w:val="clear" w:color="auto" w:fill="auto"/>
            <w:vAlign w:val="bottom"/>
          </w:tcPr>
          <w:p w14:paraId="5F5C5FBD" w14:textId="77777777" w:rsidR="008E363A" w:rsidRPr="00AB0240" w:rsidRDefault="008E363A" w:rsidP="008E363A">
            <w:pPr>
              <w:spacing w:line="0" w:lineRule="atLeast"/>
              <w:rPr>
                <w:rFonts w:cs="Arial"/>
                <w:sz w:val="7"/>
              </w:rPr>
            </w:pPr>
          </w:p>
        </w:tc>
        <w:tc>
          <w:tcPr>
            <w:tcW w:w="4660" w:type="dxa"/>
            <w:vMerge/>
            <w:tcBorders>
              <w:bottom w:val="single" w:sz="8" w:space="0" w:color="auto"/>
              <w:right w:val="single" w:sz="8" w:space="0" w:color="auto"/>
            </w:tcBorders>
            <w:shd w:val="clear" w:color="auto" w:fill="auto"/>
            <w:vAlign w:val="bottom"/>
          </w:tcPr>
          <w:p w14:paraId="75D1CF6A" w14:textId="77777777" w:rsidR="008E363A" w:rsidRPr="00AB0240" w:rsidRDefault="008E363A" w:rsidP="008E363A">
            <w:pPr>
              <w:spacing w:line="0" w:lineRule="atLeast"/>
              <w:rPr>
                <w:rFonts w:cs="Arial"/>
                <w:sz w:val="7"/>
              </w:rPr>
            </w:pPr>
          </w:p>
        </w:tc>
        <w:tc>
          <w:tcPr>
            <w:tcW w:w="1700" w:type="dxa"/>
            <w:vMerge/>
            <w:tcBorders>
              <w:bottom w:val="single" w:sz="8" w:space="0" w:color="auto"/>
              <w:right w:val="single" w:sz="8" w:space="0" w:color="auto"/>
            </w:tcBorders>
            <w:shd w:val="clear" w:color="auto" w:fill="auto"/>
            <w:vAlign w:val="bottom"/>
          </w:tcPr>
          <w:p w14:paraId="0D0F1C15" w14:textId="77777777" w:rsidR="008E363A" w:rsidRPr="00AB0240" w:rsidRDefault="008E363A" w:rsidP="008E363A">
            <w:pPr>
              <w:spacing w:line="0" w:lineRule="atLeast"/>
              <w:rPr>
                <w:rFonts w:cs="Arial"/>
                <w:sz w:val="7"/>
              </w:rPr>
            </w:pPr>
          </w:p>
        </w:tc>
        <w:tc>
          <w:tcPr>
            <w:tcW w:w="700" w:type="dxa"/>
            <w:tcBorders>
              <w:bottom w:val="single" w:sz="8" w:space="0" w:color="auto"/>
              <w:right w:val="single" w:sz="8" w:space="0" w:color="auto"/>
            </w:tcBorders>
            <w:shd w:val="clear" w:color="auto" w:fill="auto"/>
            <w:vAlign w:val="bottom"/>
          </w:tcPr>
          <w:p w14:paraId="17B50DCD" w14:textId="77777777" w:rsidR="008E363A" w:rsidRPr="00AB0240" w:rsidRDefault="008E363A" w:rsidP="008E363A">
            <w:pPr>
              <w:spacing w:line="0" w:lineRule="atLeast"/>
              <w:rPr>
                <w:rFonts w:cs="Arial"/>
                <w:sz w:val="7"/>
              </w:rPr>
            </w:pPr>
          </w:p>
        </w:tc>
        <w:tc>
          <w:tcPr>
            <w:tcW w:w="720" w:type="dxa"/>
            <w:tcBorders>
              <w:bottom w:val="single" w:sz="8" w:space="0" w:color="auto"/>
              <w:right w:val="single" w:sz="8" w:space="0" w:color="auto"/>
            </w:tcBorders>
            <w:shd w:val="clear" w:color="auto" w:fill="auto"/>
            <w:vAlign w:val="bottom"/>
          </w:tcPr>
          <w:p w14:paraId="17DF1F7B"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65C77963"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3088C4A6"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09ECED8C"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6161D425"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011489CE"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0BF748B4" w14:textId="77777777" w:rsidR="008E363A" w:rsidRPr="00AB0240" w:rsidRDefault="008E363A" w:rsidP="008E363A">
            <w:pPr>
              <w:spacing w:line="0" w:lineRule="atLeast"/>
              <w:rPr>
                <w:rFonts w:cs="Arial"/>
                <w:sz w:val="7"/>
              </w:rPr>
            </w:pPr>
          </w:p>
        </w:tc>
      </w:tr>
      <w:tr w:rsidR="008E363A" w:rsidRPr="00AB0240" w14:paraId="2C119130" w14:textId="77777777" w:rsidTr="008E363A">
        <w:trPr>
          <w:trHeight w:val="169"/>
        </w:trPr>
        <w:tc>
          <w:tcPr>
            <w:tcW w:w="740" w:type="dxa"/>
            <w:tcBorders>
              <w:left w:val="single" w:sz="8" w:space="0" w:color="auto"/>
              <w:right w:val="single" w:sz="8" w:space="0" w:color="auto"/>
            </w:tcBorders>
            <w:shd w:val="clear" w:color="auto" w:fill="auto"/>
            <w:vAlign w:val="bottom"/>
          </w:tcPr>
          <w:p w14:paraId="0B8B8D83" w14:textId="77777777" w:rsidR="008E363A" w:rsidRPr="00AB0240" w:rsidRDefault="008E363A" w:rsidP="008E363A">
            <w:pPr>
              <w:spacing w:line="0" w:lineRule="atLeast"/>
              <w:rPr>
                <w:rFonts w:cs="Arial"/>
                <w:sz w:val="14"/>
              </w:rPr>
            </w:pPr>
          </w:p>
        </w:tc>
        <w:tc>
          <w:tcPr>
            <w:tcW w:w="4660" w:type="dxa"/>
            <w:tcBorders>
              <w:right w:val="single" w:sz="8" w:space="0" w:color="auto"/>
            </w:tcBorders>
            <w:shd w:val="clear" w:color="auto" w:fill="auto"/>
            <w:vAlign w:val="bottom"/>
          </w:tcPr>
          <w:p w14:paraId="03C094C7" w14:textId="77777777" w:rsidR="008E363A" w:rsidRPr="00AB0240" w:rsidRDefault="008E363A" w:rsidP="008E363A">
            <w:pPr>
              <w:spacing w:line="0" w:lineRule="atLeast"/>
              <w:ind w:left="20"/>
              <w:rPr>
                <w:rFonts w:eastAsia="Arial" w:cs="Arial"/>
                <w:sz w:val="14"/>
              </w:rPr>
            </w:pPr>
            <w:r w:rsidRPr="00AB0240">
              <w:rPr>
                <w:rFonts w:eastAsia="Arial" w:cs="Arial"/>
                <w:sz w:val="14"/>
              </w:rPr>
              <w:t>Dotacja celowa dla Powiatu na pomoc finansową na zadania</w:t>
            </w:r>
          </w:p>
        </w:tc>
        <w:tc>
          <w:tcPr>
            <w:tcW w:w="1700" w:type="dxa"/>
            <w:tcBorders>
              <w:right w:val="single" w:sz="8" w:space="0" w:color="auto"/>
            </w:tcBorders>
            <w:shd w:val="clear" w:color="auto" w:fill="auto"/>
            <w:vAlign w:val="bottom"/>
          </w:tcPr>
          <w:p w14:paraId="0E183847" w14:textId="77777777" w:rsidR="008E363A" w:rsidRPr="00AB0240" w:rsidRDefault="008E363A" w:rsidP="008E363A">
            <w:pPr>
              <w:spacing w:line="0" w:lineRule="atLeast"/>
              <w:rPr>
                <w:rFonts w:cs="Arial"/>
                <w:sz w:val="14"/>
              </w:rPr>
            </w:pPr>
          </w:p>
        </w:tc>
        <w:tc>
          <w:tcPr>
            <w:tcW w:w="700" w:type="dxa"/>
            <w:tcBorders>
              <w:right w:val="single" w:sz="8" w:space="0" w:color="auto"/>
            </w:tcBorders>
            <w:shd w:val="clear" w:color="auto" w:fill="auto"/>
            <w:vAlign w:val="bottom"/>
          </w:tcPr>
          <w:p w14:paraId="5233AA6F" w14:textId="77777777" w:rsidR="008E363A" w:rsidRPr="00AB0240" w:rsidRDefault="008E363A" w:rsidP="008E363A">
            <w:pPr>
              <w:spacing w:line="0" w:lineRule="atLeast"/>
              <w:rPr>
                <w:rFonts w:cs="Arial"/>
                <w:sz w:val="14"/>
              </w:rPr>
            </w:pPr>
          </w:p>
        </w:tc>
        <w:tc>
          <w:tcPr>
            <w:tcW w:w="720" w:type="dxa"/>
            <w:tcBorders>
              <w:right w:val="single" w:sz="8" w:space="0" w:color="auto"/>
            </w:tcBorders>
            <w:shd w:val="clear" w:color="auto" w:fill="auto"/>
            <w:vAlign w:val="bottom"/>
          </w:tcPr>
          <w:p w14:paraId="231E5415"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auto"/>
            <w:vAlign w:val="bottom"/>
          </w:tcPr>
          <w:p w14:paraId="5D8C6D10"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6F40EAEE"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2881B0C9"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1267E078"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auto"/>
            <w:vAlign w:val="bottom"/>
          </w:tcPr>
          <w:p w14:paraId="361B2014"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49AA79DB" w14:textId="77777777" w:rsidR="008E363A" w:rsidRPr="00AB0240" w:rsidRDefault="008E363A" w:rsidP="008E363A">
            <w:pPr>
              <w:spacing w:line="0" w:lineRule="atLeast"/>
              <w:rPr>
                <w:rFonts w:cs="Arial"/>
                <w:sz w:val="14"/>
              </w:rPr>
            </w:pPr>
          </w:p>
        </w:tc>
      </w:tr>
      <w:tr w:rsidR="008E363A" w:rsidRPr="00AB0240" w14:paraId="244E50A8" w14:textId="77777777" w:rsidTr="008E363A">
        <w:trPr>
          <w:trHeight w:val="161"/>
        </w:trPr>
        <w:tc>
          <w:tcPr>
            <w:tcW w:w="740" w:type="dxa"/>
            <w:tcBorders>
              <w:left w:val="single" w:sz="8" w:space="0" w:color="auto"/>
              <w:right w:val="single" w:sz="8" w:space="0" w:color="auto"/>
            </w:tcBorders>
            <w:shd w:val="clear" w:color="auto" w:fill="auto"/>
            <w:vAlign w:val="bottom"/>
          </w:tcPr>
          <w:p w14:paraId="38FBB4FB" w14:textId="77777777" w:rsidR="008E363A" w:rsidRPr="00AB0240" w:rsidRDefault="008E363A" w:rsidP="008E363A">
            <w:pPr>
              <w:spacing w:line="0" w:lineRule="atLeast"/>
              <w:rPr>
                <w:rFonts w:cs="Arial"/>
                <w:sz w:val="14"/>
              </w:rPr>
            </w:pPr>
          </w:p>
        </w:tc>
        <w:tc>
          <w:tcPr>
            <w:tcW w:w="4660" w:type="dxa"/>
            <w:tcBorders>
              <w:right w:val="single" w:sz="8" w:space="0" w:color="auto"/>
            </w:tcBorders>
            <w:shd w:val="clear" w:color="auto" w:fill="auto"/>
            <w:vAlign w:val="bottom"/>
          </w:tcPr>
          <w:p w14:paraId="2B5AD328" w14:textId="77777777" w:rsidR="008E363A" w:rsidRPr="00AB0240" w:rsidRDefault="008E363A" w:rsidP="008E363A">
            <w:pPr>
              <w:spacing w:line="0" w:lineRule="atLeast"/>
              <w:ind w:left="20"/>
              <w:rPr>
                <w:rFonts w:eastAsia="Arial" w:cs="Arial"/>
                <w:sz w:val="14"/>
              </w:rPr>
            </w:pPr>
            <w:r w:rsidRPr="00AB0240">
              <w:rPr>
                <w:rFonts w:eastAsia="Arial" w:cs="Arial"/>
                <w:sz w:val="14"/>
              </w:rPr>
              <w:t>inwestycyjne "Program poprawy stanu technicznego dróg powiatowych</w:t>
            </w:r>
          </w:p>
        </w:tc>
        <w:tc>
          <w:tcPr>
            <w:tcW w:w="1700" w:type="dxa"/>
            <w:vMerge w:val="restart"/>
            <w:tcBorders>
              <w:right w:val="single" w:sz="8" w:space="0" w:color="auto"/>
            </w:tcBorders>
            <w:shd w:val="clear" w:color="auto" w:fill="auto"/>
            <w:vAlign w:val="bottom"/>
          </w:tcPr>
          <w:p w14:paraId="5663746E" w14:textId="77777777" w:rsidR="008E363A" w:rsidRPr="00AB0240" w:rsidRDefault="008E363A" w:rsidP="008E363A">
            <w:pPr>
              <w:spacing w:line="0" w:lineRule="atLeast"/>
              <w:jc w:val="center"/>
              <w:rPr>
                <w:rFonts w:eastAsia="Arial" w:cs="Arial"/>
                <w:sz w:val="14"/>
              </w:rPr>
            </w:pPr>
            <w:r w:rsidRPr="00AB0240">
              <w:rPr>
                <w:rFonts w:eastAsia="Arial" w:cs="Arial"/>
                <w:sz w:val="14"/>
              </w:rPr>
              <w:t>Urząd Gminy</w:t>
            </w:r>
          </w:p>
        </w:tc>
        <w:tc>
          <w:tcPr>
            <w:tcW w:w="700" w:type="dxa"/>
            <w:tcBorders>
              <w:right w:val="single" w:sz="8" w:space="0" w:color="auto"/>
            </w:tcBorders>
            <w:shd w:val="clear" w:color="auto" w:fill="auto"/>
            <w:vAlign w:val="bottom"/>
          </w:tcPr>
          <w:p w14:paraId="40768411" w14:textId="77777777" w:rsidR="008E363A" w:rsidRPr="00AB0240" w:rsidRDefault="008E363A" w:rsidP="008E363A">
            <w:pPr>
              <w:spacing w:line="0" w:lineRule="atLeast"/>
              <w:rPr>
                <w:rFonts w:cs="Arial"/>
                <w:sz w:val="14"/>
              </w:rPr>
            </w:pPr>
          </w:p>
        </w:tc>
        <w:tc>
          <w:tcPr>
            <w:tcW w:w="720" w:type="dxa"/>
            <w:tcBorders>
              <w:right w:val="single" w:sz="8" w:space="0" w:color="auto"/>
            </w:tcBorders>
            <w:shd w:val="clear" w:color="auto" w:fill="auto"/>
            <w:vAlign w:val="bottom"/>
          </w:tcPr>
          <w:p w14:paraId="1DB54D6E"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auto"/>
            <w:vAlign w:val="bottom"/>
          </w:tcPr>
          <w:p w14:paraId="4F6832DA"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6B73B061"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50427B9D"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218D11F9"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auto"/>
            <w:vAlign w:val="bottom"/>
          </w:tcPr>
          <w:p w14:paraId="3BF7526D"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1A21F8B1" w14:textId="77777777" w:rsidR="008E363A" w:rsidRPr="00AB0240" w:rsidRDefault="008E363A" w:rsidP="008E363A">
            <w:pPr>
              <w:spacing w:line="0" w:lineRule="atLeast"/>
              <w:rPr>
                <w:rFonts w:cs="Arial"/>
                <w:sz w:val="14"/>
              </w:rPr>
            </w:pPr>
          </w:p>
        </w:tc>
      </w:tr>
      <w:tr w:rsidR="008E363A" w:rsidRPr="00AB0240" w14:paraId="600A3769" w14:textId="77777777" w:rsidTr="008E363A">
        <w:trPr>
          <w:trHeight w:val="161"/>
        </w:trPr>
        <w:tc>
          <w:tcPr>
            <w:tcW w:w="740" w:type="dxa"/>
            <w:vMerge w:val="restart"/>
            <w:tcBorders>
              <w:left w:val="single" w:sz="8" w:space="0" w:color="auto"/>
              <w:right w:val="single" w:sz="8" w:space="0" w:color="auto"/>
            </w:tcBorders>
            <w:shd w:val="clear" w:color="auto" w:fill="auto"/>
            <w:vAlign w:val="bottom"/>
          </w:tcPr>
          <w:p w14:paraId="6B78F2E7" w14:textId="77777777" w:rsidR="008E363A" w:rsidRPr="00AB0240" w:rsidRDefault="008E363A" w:rsidP="008E363A">
            <w:pPr>
              <w:spacing w:line="0" w:lineRule="atLeast"/>
              <w:jc w:val="center"/>
              <w:rPr>
                <w:rFonts w:eastAsia="Arial" w:cs="Arial"/>
                <w:sz w:val="14"/>
              </w:rPr>
            </w:pPr>
            <w:r w:rsidRPr="00AB0240">
              <w:rPr>
                <w:rFonts w:eastAsia="Arial" w:cs="Arial"/>
                <w:sz w:val="14"/>
              </w:rPr>
              <w:t>1.3.2.3</w:t>
            </w:r>
          </w:p>
        </w:tc>
        <w:tc>
          <w:tcPr>
            <w:tcW w:w="4660" w:type="dxa"/>
            <w:vMerge w:val="restart"/>
            <w:tcBorders>
              <w:right w:val="single" w:sz="8" w:space="0" w:color="auto"/>
            </w:tcBorders>
            <w:shd w:val="clear" w:color="auto" w:fill="auto"/>
            <w:vAlign w:val="bottom"/>
          </w:tcPr>
          <w:p w14:paraId="1A0B78C3" w14:textId="77777777" w:rsidR="008E363A" w:rsidRPr="00AB0240" w:rsidRDefault="008E363A" w:rsidP="008E363A">
            <w:pPr>
              <w:spacing w:line="0" w:lineRule="atLeast"/>
              <w:ind w:left="20"/>
              <w:rPr>
                <w:rFonts w:eastAsia="Arial" w:cs="Arial"/>
                <w:sz w:val="14"/>
              </w:rPr>
            </w:pPr>
            <w:r w:rsidRPr="00AB0240">
              <w:rPr>
                <w:rFonts w:eastAsia="Arial" w:cs="Arial"/>
                <w:sz w:val="14"/>
              </w:rPr>
              <w:t>na lata 2019-2022" - Poprawa bezpieczeństwa oraz komfortu</w:t>
            </w:r>
          </w:p>
        </w:tc>
        <w:tc>
          <w:tcPr>
            <w:tcW w:w="1700" w:type="dxa"/>
            <w:vMerge/>
            <w:tcBorders>
              <w:right w:val="single" w:sz="8" w:space="0" w:color="auto"/>
            </w:tcBorders>
            <w:shd w:val="clear" w:color="auto" w:fill="auto"/>
            <w:vAlign w:val="bottom"/>
          </w:tcPr>
          <w:p w14:paraId="45249998" w14:textId="77777777" w:rsidR="008E363A" w:rsidRPr="00AB0240" w:rsidRDefault="008E363A" w:rsidP="008E363A">
            <w:pPr>
              <w:spacing w:line="0" w:lineRule="atLeast"/>
              <w:rPr>
                <w:rFonts w:cs="Arial"/>
                <w:sz w:val="7"/>
              </w:rPr>
            </w:pPr>
          </w:p>
        </w:tc>
        <w:tc>
          <w:tcPr>
            <w:tcW w:w="700" w:type="dxa"/>
            <w:vMerge w:val="restart"/>
            <w:tcBorders>
              <w:right w:val="single" w:sz="8" w:space="0" w:color="auto"/>
            </w:tcBorders>
            <w:shd w:val="clear" w:color="auto" w:fill="auto"/>
            <w:vAlign w:val="bottom"/>
          </w:tcPr>
          <w:p w14:paraId="2825445F" w14:textId="77777777" w:rsidR="008E363A" w:rsidRPr="00AB0240" w:rsidRDefault="008E363A" w:rsidP="008E363A">
            <w:pPr>
              <w:spacing w:line="0" w:lineRule="atLeast"/>
              <w:jc w:val="center"/>
              <w:rPr>
                <w:rFonts w:eastAsia="Arial" w:cs="Arial"/>
                <w:sz w:val="14"/>
              </w:rPr>
            </w:pPr>
            <w:r w:rsidRPr="00AB0240">
              <w:rPr>
                <w:rFonts w:eastAsia="Arial" w:cs="Arial"/>
                <w:sz w:val="14"/>
              </w:rPr>
              <w:t>2019</w:t>
            </w:r>
          </w:p>
        </w:tc>
        <w:tc>
          <w:tcPr>
            <w:tcW w:w="720" w:type="dxa"/>
            <w:vMerge w:val="restart"/>
            <w:tcBorders>
              <w:right w:val="single" w:sz="8" w:space="0" w:color="auto"/>
            </w:tcBorders>
            <w:shd w:val="clear" w:color="auto" w:fill="auto"/>
            <w:vAlign w:val="bottom"/>
          </w:tcPr>
          <w:p w14:paraId="38BCB66C" w14:textId="77777777" w:rsidR="008E363A" w:rsidRPr="00AB0240" w:rsidRDefault="008E363A" w:rsidP="008E363A">
            <w:pPr>
              <w:spacing w:line="0" w:lineRule="atLeast"/>
              <w:jc w:val="center"/>
              <w:rPr>
                <w:rFonts w:eastAsia="Arial" w:cs="Arial"/>
                <w:w w:val="96"/>
                <w:sz w:val="14"/>
              </w:rPr>
            </w:pPr>
            <w:r w:rsidRPr="00AB0240">
              <w:rPr>
                <w:rFonts w:eastAsia="Arial" w:cs="Arial"/>
                <w:w w:val="96"/>
                <w:sz w:val="14"/>
              </w:rPr>
              <w:t>2022</w:t>
            </w:r>
          </w:p>
        </w:tc>
        <w:tc>
          <w:tcPr>
            <w:tcW w:w="1120" w:type="dxa"/>
            <w:vMerge w:val="restart"/>
            <w:tcBorders>
              <w:right w:val="single" w:sz="8" w:space="0" w:color="auto"/>
            </w:tcBorders>
            <w:shd w:val="clear" w:color="auto" w:fill="auto"/>
            <w:vAlign w:val="bottom"/>
          </w:tcPr>
          <w:p w14:paraId="3AAF12C5" w14:textId="77777777" w:rsidR="008E363A" w:rsidRPr="00AB0240" w:rsidRDefault="008E363A" w:rsidP="008E363A">
            <w:pPr>
              <w:spacing w:line="0" w:lineRule="atLeast"/>
              <w:jc w:val="right"/>
              <w:rPr>
                <w:rFonts w:eastAsia="Arial" w:cs="Arial"/>
                <w:sz w:val="12"/>
              </w:rPr>
            </w:pPr>
            <w:r w:rsidRPr="00AB0240">
              <w:rPr>
                <w:rFonts w:eastAsia="Arial" w:cs="Arial"/>
                <w:sz w:val="12"/>
              </w:rPr>
              <w:t>69 069,00</w:t>
            </w:r>
          </w:p>
        </w:tc>
        <w:tc>
          <w:tcPr>
            <w:tcW w:w="1140" w:type="dxa"/>
            <w:vMerge w:val="restart"/>
            <w:tcBorders>
              <w:right w:val="single" w:sz="8" w:space="0" w:color="auto"/>
            </w:tcBorders>
            <w:shd w:val="clear" w:color="auto" w:fill="auto"/>
            <w:vAlign w:val="bottom"/>
          </w:tcPr>
          <w:p w14:paraId="696FD89F" w14:textId="77777777" w:rsidR="008E363A" w:rsidRPr="00AB0240" w:rsidRDefault="008E363A" w:rsidP="008E363A">
            <w:pPr>
              <w:spacing w:line="0" w:lineRule="atLeast"/>
              <w:jc w:val="right"/>
              <w:rPr>
                <w:rFonts w:eastAsia="Arial" w:cs="Arial"/>
                <w:sz w:val="12"/>
              </w:rPr>
            </w:pPr>
            <w:r w:rsidRPr="00AB0240">
              <w:rPr>
                <w:rFonts w:eastAsia="Arial" w:cs="Arial"/>
                <w:sz w:val="12"/>
              </w:rPr>
              <w:t>17 267,25</w:t>
            </w:r>
          </w:p>
        </w:tc>
        <w:tc>
          <w:tcPr>
            <w:tcW w:w="1140" w:type="dxa"/>
            <w:vMerge w:val="restart"/>
            <w:tcBorders>
              <w:right w:val="single" w:sz="8" w:space="0" w:color="auto"/>
            </w:tcBorders>
            <w:shd w:val="clear" w:color="auto" w:fill="auto"/>
            <w:vAlign w:val="bottom"/>
          </w:tcPr>
          <w:p w14:paraId="02D6296D" w14:textId="77777777" w:rsidR="008E363A" w:rsidRPr="00AB0240" w:rsidRDefault="008E363A" w:rsidP="008E363A">
            <w:pPr>
              <w:spacing w:line="0" w:lineRule="atLeast"/>
              <w:jc w:val="right"/>
              <w:rPr>
                <w:rFonts w:eastAsia="Arial" w:cs="Arial"/>
                <w:sz w:val="12"/>
              </w:rPr>
            </w:pPr>
            <w:r w:rsidRPr="00AB0240">
              <w:rPr>
                <w:rFonts w:eastAsia="Arial" w:cs="Arial"/>
                <w:sz w:val="12"/>
              </w:rPr>
              <w:t>17 267,25</w:t>
            </w:r>
          </w:p>
        </w:tc>
        <w:tc>
          <w:tcPr>
            <w:tcW w:w="1140" w:type="dxa"/>
            <w:vMerge w:val="restart"/>
            <w:tcBorders>
              <w:right w:val="single" w:sz="8" w:space="0" w:color="auto"/>
            </w:tcBorders>
            <w:shd w:val="clear" w:color="auto" w:fill="auto"/>
            <w:vAlign w:val="bottom"/>
          </w:tcPr>
          <w:p w14:paraId="6CFFF005"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17 267,25</w:t>
            </w:r>
          </w:p>
        </w:tc>
        <w:tc>
          <w:tcPr>
            <w:tcW w:w="1120" w:type="dxa"/>
            <w:vMerge w:val="restart"/>
            <w:tcBorders>
              <w:right w:val="single" w:sz="8" w:space="0" w:color="auto"/>
            </w:tcBorders>
            <w:shd w:val="clear" w:color="auto" w:fill="auto"/>
            <w:vAlign w:val="bottom"/>
          </w:tcPr>
          <w:p w14:paraId="31A7DD37"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0FDE5908" w14:textId="77777777" w:rsidR="008E363A" w:rsidRPr="00AB0240" w:rsidRDefault="008E363A" w:rsidP="008E363A">
            <w:pPr>
              <w:spacing w:line="0" w:lineRule="atLeast"/>
              <w:jc w:val="right"/>
              <w:rPr>
                <w:rFonts w:eastAsia="Arial" w:cs="Arial"/>
                <w:sz w:val="12"/>
              </w:rPr>
            </w:pPr>
            <w:r w:rsidRPr="00AB0240">
              <w:rPr>
                <w:rFonts w:eastAsia="Arial" w:cs="Arial"/>
                <w:sz w:val="12"/>
              </w:rPr>
              <w:t>51 801,75</w:t>
            </w:r>
          </w:p>
        </w:tc>
      </w:tr>
      <w:tr w:rsidR="008E363A" w:rsidRPr="00AB0240" w14:paraId="1149BB99" w14:textId="77777777" w:rsidTr="008E363A">
        <w:trPr>
          <w:trHeight w:val="80"/>
        </w:trPr>
        <w:tc>
          <w:tcPr>
            <w:tcW w:w="740" w:type="dxa"/>
            <w:vMerge/>
            <w:tcBorders>
              <w:left w:val="single" w:sz="8" w:space="0" w:color="auto"/>
              <w:right w:val="single" w:sz="8" w:space="0" w:color="auto"/>
            </w:tcBorders>
            <w:shd w:val="clear" w:color="auto" w:fill="auto"/>
            <w:vAlign w:val="bottom"/>
          </w:tcPr>
          <w:p w14:paraId="02FC9722" w14:textId="77777777" w:rsidR="008E363A" w:rsidRPr="00AB0240" w:rsidRDefault="008E363A" w:rsidP="008E363A">
            <w:pPr>
              <w:spacing w:line="0" w:lineRule="atLeast"/>
              <w:rPr>
                <w:rFonts w:cs="Arial"/>
                <w:sz w:val="6"/>
              </w:rPr>
            </w:pPr>
          </w:p>
        </w:tc>
        <w:tc>
          <w:tcPr>
            <w:tcW w:w="4660" w:type="dxa"/>
            <w:vMerge/>
            <w:tcBorders>
              <w:right w:val="single" w:sz="8" w:space="0" w:color="auto"/>
            </w:tcBorders>
            <w:shd w:val="clear" w:color="auto" w:fill="auto"/>
            <w:vAlign w:val="bottom"/>
          </w:tcPr>
          <w:p w14:paraId="2F3E9A9E" w14:textId="77777777" w:rsidR="008E363A" w:rsidRPr="00AB0240" w:rsidRDefault="008E363A" w:rsidP="008E363A">
            <w:pPr>
              <w:spacing w:line="0" w:lineRule="atLeast"/>
              <w:rPr>
                <w:rFonts w:cs="Arial"/>
                <w:sz w:val="6"/>
              </w:rPr>
            </w:pPr>
          </w:p>
        </w:tc>
        <w:tc>
          <w:tcPr>
            <w:tcW w:w="1700" w:type="dxa"/>
            <w:vMerge w:val="restart"/>
            <w:tcBorders>
              <w:right w:val="single" w:sz="8" w:space="0" w:color="auto"/>
            </w:tcBorders>
            <w:shd w:val="clear" w:color="auto" w:fill="auto"/>
            <w:vAlign w:val="bottom"/>
          </w:tcPr>
          <w:p w14:paraId="0FBE59C6" w14:textId="77777777" w:rsidR="008E363A" w:rsidRPr="00AB0240" w:rsidRDefault="008E363A" w:rsidP="008E363A">
            <w:pPr>
              <w:spacing w:line="0" w:lineRule="atLeast"/>
              <w:jc w:val="center"/>
              <w:rPr>
                <w:rFonts w:eastAsia="Arial" w:cs="Arial"/>
                <w:sz w:val="14"/>
              </w:rPr>
            </w:pPr>
            <w:r w:rsidRPr="00AB0240">
              <w:rPr>
                <w:rFonts w:eastAsia="Arial" w:cs="Arial"/>
                <w:sz w:val="14"/>
              </w:rPr>
              <w:t>Bolesławiec</w:t>
            </w:r>
          </w:p>
        </w:tc>
        <w:tc>
          <w:tcPr>
            <w:tcW w:w="700" w:type="dxa"/>
            <w:vMerge/>
            <w:tcBorders>
              <w:right w:val="single" w:sz="8" w:space="0" w:color="auto"/>
            </w:tcBorders>
            <w:shd w:val="clear" w:color="auto" w:fill="auto"/>
            <w:vAlign w:val="bottom"/>
          </w:tcPr>
          <w:p w14:paraId="1486B828" w14:textId="77777777" w:rsidR="008E363A" w:rsidRPr="00AB0240" w:rsidRDefault="008E363A" w:rsidP="008E363A">
            <w:pPr>
              <w:spacing w:line="0" w:lineRule="atLeast"/>
              <w:rPr>
                <w:rFonts w:cs="Arial"/>
                <w:sz w:val="6"/>
              </w:rPr>
            </w:pPr>
          </w:p>
        </w:tc>
        <w:tc>
          <w:tcPr>
            <w:tcW w:w="720" w:type="dxa"/>
            <w:vMerge/>
            <w:tcBorders>
              <w:right w:val="single" w:sz="8" w:space="0" w:color="auto"/>
            </w:tcBorders>
            <w:shd w:val="clear" w:color="auto" w:fill="auto"/>
            <w:vAlign w:val="bottom"/>
          </w:tcPr>
          <w:p w14:paraId="0F5384FD" w14:textId="77777777" w:rsidR="008E363A" w:rsidRPr="00AB0240" w:rsidRDefault="008E363A" w:rsidP="008E363A">
            <w:pPr>
              <w:spacing w:line="0" w:lineRule="atLeast"/>
              <w:rPr>
                <w:rFonts w:cs="Arial"/>
                <w:sz w:val="6"/>
              </w:rPr>
            </w:pPr>
          </w:p>
        </w:tc>
        <w:tc>
          <w:tcPr>
            <w:tcW w:w="1120" w:type="dxa"/>
            <w:vMerge/>
            <w:tcBorders>
              <w:right w:val="single" w:sz="8" w:space="0" w:color="auto"/>
            </w:tcBorders>
            <w:shd w:val="clear" w:color="auto" w:fill="auto"/>
            <w:vAlign w:val="bottom"/>
          </w:tcPr>
          <w:p w14:paraId="1221A911" w14:textId="77777777" w:rsidR="008E363A" w:rsidRPr="00AB0240" w:rsidRDefault="008E363A" w:rsidP="008E363A">
            <w:pPr>
              <w:spacing w:line="0" w:lineRule="atLeast"/>
              <w:rPr>
                <w:rFonts w:cs="Arial"/>
                <w:sz w:val="6"/>
              </w:rPr>
            </w:pPr>
          </w:p>
        </w:tc>
        <w:tc>
          <w:tcPr>
            <w:tcW w:w="1140" w:type="dxa"/>
            <w:vMerge/>
            <w:tcBorders>
              <w:right w:val="single" w:sz="8" w:space="0" w:color="auto"/>
            </w:tcBorders>
            <w:shd w:val="clear" w:color="auto" w:fill="auto"/>
            <w:vAlign w:val="bottom"/>
          </w:tcPr>
          <w:p w14:paraId="305FABC5" w14:textId="77777777" w:rsidR="008E363A" w:rsidRPr="00AB0240" w:rsidRDefault="008E363A" w:rsidP="008E363A">
            <w:pPr>
              <w:spacing w:line="0" w:lineRule="atLeast"/>
              <w:rPr>
                <w:rFonts w:cs="Arial"/>
                <w:sz w:val="6"/>
              </w:rPr>
            </w:pPr>
          </w:p>
        </w:tc>
        <w:tc>
          <w:tcPr>
            <w:tcW w:w="1140" w:type="dxa"/>
            <w:vMerge/>
            <w:tcBorders>
              <w:right w:val="single" w:sz="8" w:space="0" w:color="auto"/>
            </w:tcBorders>
            <w:shd w:val="clear" w:color="auto" w:fill="auto"/>
            <w:vAlign w:val="bottom"/>
          </w:tcPr>
          <w:p w14:paraId="614D800D" w14:textId="77777777" w:rsidR="008E363A" w:rsidRPr="00AB0240" w:rsidRDefault="008E363A" w:rsidP="008E363A">
            <w:pPr>
              <w:spacing w:line="0" w:lineRule="atLeast"/>
              <w:rPr>
                <w:rFonts w:cs="Arial"/>
                <w:sz w:val="6"/>
              </w:rPr>
            </w:pPr>
          </w:p>
        </w:tc>
        <w:tc>
          <w:tcPr>
            <w:tcW w:w="1140" w:type="dxa"/>
            <w:vMerge/>
            <w:tcBorders>
              <w:right w:val="single" w:sz="8" w:space="0" w:color="auto"/>
            </w:tcBorders>
            <w:shd w:val="clear" w:color="auto" w:fill="auto"/>
            <w:vAlign w:val="bottom"/>
          </w:tcPr>
          <w:p w14:paraId="75366A9B" w14:textId="77777777" w:rsidR="008E363A" w:rsidRPr="00AB0240" w:rsidRDefault="008E363A" w:rsidP="008E363A">
            <w:pPr>
              <w:spacing w:line="0" w:lineRule="atLeast"/>
              <w:rPr>
                <w:rFonts w:cs="Arial"/>
                <w:sz w:val="6"/>
              </w:rPr>
            </w:pPr>
          </w:p>
        </w:tc>
        <w:tc>
          <w:tcPr>
            <w:tcW w:w="1120" w:type="dxa"/>
            <w:vMerge/>
            <w:tcBorders>
              <w:right w:val="single" w:sz="8" w:space="0" w:color="auto"/>
            </w:tcBorders>
            <w:shd w:val="clear" w:color="auto" w:fill="auto"/>
            <w:vAlign w:val="bottom"/>
          </w:tcPr>
          <w:p w14:paraId="43A4AE20" w14:textId="77777777" w:rsidR="008E363A" w:rsidRPr="00AB0240" w:rsidRDefault="008E363A" w:rsidP="008E363A">
            <w:pPr>
              <w:spacing w:line="0" w:lineRule="atLeast"/>
              <w:rPr>
                <w:rFonts w:cs="Arial"/>
                <w:sz w:val="6"/>
              </w:rPr>
            </w:pPr>
          </w:p>
        </w:tc>
        <w:tc>
          <w:tcPr>
            <w:tcW w:w="1140" w:type="dxa"/>
            <w:vMerge/>
            <w:tcBorders>
              <w:right w:val="single" w:sz="8" w:space="0" w:color="auto"/>
            </w:tcBorders>
            <w:shd w:val="clear" w:color="auto" w:fill="auto"/>
            <w:vAlign w:val="bottom"/>
          </w:tcPr>
          <w:p w14:paraId="1FB8D82B" w14:textId="77777777" w:rsidR="008E363A" w:rsidRPr="00AB0240" w:rsidRDefault="008E363A" w:rsidP="008E363A">
            <w:pPr>
              <w:spacing w:line="0" w:lineRule="atLeast"/>
              <w:rPr>
                <w:rFonts w:cs="Arial"/>
                <w:sz w:val="6"/>
              </w:rPr>
            </w:pPr>
          </w:p>
        </w:tc>
      </w:tr>
      <w:tr w:rsidR="008E363A" w:rsidRPr="00AB0240" w14:paraId="718E9238" w14:textId="77777777" w:rsidTr="008E363A">
        <w:trPr>
          <w:trHeight w:val="108"/>
        </w:trPr>
        <w:tc>
          <w:tcPr>
            <w:tcW w:w="740" w:type="dxa"/>
            <w:tcBorders>
              <w:left w:val="single" w:sz="8" w:space="0" w:color="auto"/>
              <w:right w:val="single" w:sz="8" w:space="0" w:color="auto"/>
            </w:tcBorders>
            <w:shd w:val="clear" w:color="auto" w:fill="auto"/>
            <w:vAlign w:val="bottom"/>
          </w:tcPr>
          <w:p w14:paraId="54AE851E" w14:textId="77777777" w:rsidR="008E363A" w:rsidRPr="00AB0240" w:rsidRDefault="008E363A" w:rsidP="008E363A">
            <w:pPr>
              <w:spacing w:line="0" w:lineRule="atLeast"/>
              <w:rPr>
                <w:rFonts w:cs="Arial"/>
                <w:sz w:val="9"/>
              </w:rPr>
            </w:pPr>
          </w:p>
        </w:tc>
        <w:tc>
          <w:tcPr>
            <w:tcW w:w="4660" w:type="dxa"/>
            <w:vMerge w:val="restart"/>
            <w:tcBorders>
              <w:right w:val="single" w:sz="8" w:space="0" w:color="auto"/>
            </w:tcBorders>
            <w:shd w:val="clear" w:color="auto" w:fill="auto"/>
            <w:vAlign w:val="bottom"/>
          </w:tcPr>
          <w:p w14:paraId="4635B401" w14:textId="77777777" w:rsidR="008E363A" w:rsidRPr="00AB0240" w:rsidRDefault="008E363A" w:rsidP="008E363A">
            <w:pPr>
              <w:spacing w:line="0" w:lineRule="atLeast"/>
              <w:ind w:left="20"/>
              <w:rPr>
                <w:rFonts w:eastAsia="Arial" w:cs="Arial"/>
                <w:sz w:val="14"/>
              </w:rPr>
            </w:pPr>
            <w:r w:rsidRPr="00AB0240">
              <w:rPr>
                <w:rFonts w:eastAsia="Arial" w:cs="Arial"/>
                <w:sz w:val="14"/>
              </w:rPr>
              <w:t>uczestników ruchu drogowego na drogach powiatowych w Gminie</w:t>
            </w:r>
          </w:p>
        </w:tc>
        <w:tc>
          <w:tcPr>
            <w:tcW w:w="1700" w:type="dxa"/>
            <w:vMerge/>
            <w:tcBorders>
              <w:right w:val="single" w:sz="8" w:space="0" w:color="auto"/>
            </w:tcBorders>
            <w:shd w:val="clear" w:color="auto" w:fill="auto"/>
            <w:vAlign w:val="bottom"/>
          </w:tcPr>
          <w:p w14:paraId="1547579E" w14:textId="77777777" w:rsidR="008E363A" w:rsidRPr="00AB0240" w:rsidRDefault="008E363A" w:rsidP="008E363A">
            <w:pPr>
              <w:spacing w:line="0" w:lineRule="atLeast"/>
              <w:rPr>
                <w:rFonts w:cs="Arial"/>
                <w:sz w:val="9"/>
              </w:rPr>
            </w:pPr>
          </w:p>
        </w:tc>
        <w:tc>
          <w:tcPr>
            <w:tcW w:w="700" w:type="dxa"/>
            <w:tcBorders>
              <w:right w:val="single" w:sz="8" w:space="0" w:color="auto"/>
            </w:tcBorders>
            <w:shd w:val="clear" w:color="auto" w:fill="auto"/>
            <w:vAlign w:val="bottom"/>
          </w:tcPr>
          <w:p w14:paraId="6CF90649" w14:textId="77777777" w:rsidR="008E363A" w:rsidRPr="00AB0240" w:rsidRDefault="008E363A" w:rsidP="008E363A">
            <w:pPr>
              <w:spacing w:line="0" w:lineRule="atLeast"/>
              <w:rPr>
                <w:rFonts w:cs="Arial"/>
                <w:sz w:val="9"/>
              </w:rPr>
            </w:pPr>
          </w:p>
        </w:tc>
        <w:tc>
          <w:tcPr>
            <w:tcW w:w="720" w:type="dxa"/>
            <w:tcBorders>
              <w:right w:val="single" w:sz="8" w:space="0" w:color="auto"/>
            </w:tcBorders>
            <w:shd w:val="clear" w:color="auto" w:fill="auto"/>
            <w:vAlign w:val="bottom"/>
          </w:tcPr>
          <w:p w14:paraId="28732013" w14:textId="77777777" w:rsidR="008E363A" w:rsidRPr="00AB0240" w:rsidRDefault="008E363A" w:rsidP="008E363A">
            <w:pPr>
              <w:spacing w:line="0" w:lineRule="atLeast"/>
              <w:rPr>
                <w:rFonts w:cs="Arial"/>
                <w:sz w:val="9"/>
              </w:rPr>
            </w:pPr>
          </w:p>
        </w:tc>
        <w:tc>
          <w:tcPr>
            <w:tcW w:w="1120" w:type="dxa"/>
            <w:tcBorders>
              <w:right w:val="single" w:sz="8" w:space="0" w:color="auto"/>
            </w:tcBorders>
            <w:shd w:val="clear" w:color="auto" w:fill="auto"/>
            <w:vAlign w:val="bottom"/>
          </w:tcPr>
          <w:p w14:paraId="63A22EA0"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5FE39307"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388C6AC1"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7DE84793" w14:textId="77777777" w:rsidR="008E363A" w:rsidRPr="00AB0240" w:rsidRDefault="008E363A" w:rsidP="008E363A">
            <w:pPr>
              <w:spacing w:line="0" w:lineRule="atLeast"/>
              <w:rPr>
                <w:rFonts w:cs="Arial"/>
                <w:sz w:val="9"/>
              </w:rPr>
            </w:pPr>
          </w:p>
        </w:tc>
        <w:tc>
          <w:tcPr>
            <w:tcW w:w="1120" w:type="dxa"/>
            <w:tcBorders>
              <w:right w:val="single" w:sz="8" w:space="0" w:color="auto"/>
            </w:tcBorders>
            <w:shd w:val="clear" w:color="auto" w:fill="auto"/>
            <w:vAlign w:val="bottom"/>
          </w:tcPr>
          <w:p w14:paraId="530ECDF5"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7A001E12" w14:textId="77777777" w:rsidR="008E363A" w:rsidRPr="00AB0240" w:rsidRDefault="008E363A" w:rsidP="008E363A">
            <w:pPr>
              <w:spacing w:line="0" w:lineRule="atLeast"/>
              <w:rPr>
                <w:rFonts w:cs="Arial"/>
                <w:sz w:val="9"/>
              </w:rPr>
            </w:pPr>
          </w:p>
        </w:tc>
      </w:tr>
      <w:tr w:rsidR="008E363A" w:rsidRPr="00AB0240" w14:paraId="086B0BA7" w14:textId="77777777" w:rsidTr="008E363A">
        <w:trPr>
          <w:trHeight w:val="53"/>
        </w:trPr>
        <w:tc>
          <w:tcPr>
            <w:tcW w:w="740" w:type="dxa"/>
            <w:tcBorders>
              <w:left w:val="single" w:sz="8" w:space="0" w:color="auto"/>
              <w:right w:val="single" w:sz="8" w:space="0" w:color="auto"/>
            </w:tcBorders>
            <w:shd w:val="clear" w:color="auto" w:fill="auto"/>
            <w:vAlign w:val="bottom"/>
          </w:tcPr>
          <w:p w14:paraId="058C6DF3" w14:textId="77777777" w:rsidR="008E363A" w:rsidRPr="00AB0240" w:rsidRDefault="008E363A" w:rsidP="008E363A">
            <w:pPr>
              <w:spacing w:line="0" w:lineRule="atLeast"/>
              <w:rPr>
                <w:rFonts w:cs="Arial"/>
                <w:sz w:val="4"/>
              </w:rPr>
            </w:pPr>
          </w:p>
        </w:tc>
        <w:tc>
          <w:tcPr>
            <w:tcW w:w="4660" w:type="dxa"/>
            <w:vMerge/>
            <w:tcBorders>
              <w:right w:val="single" w:sz="8" w:space="0" w:color="auto"/>
            </w:tcBorders>
            <w:shd w:val="clear" w:color="auto" w:fill="auto"/>
            <w:vAlign w:val="bottom"/>
          </w:tcPr>
          <w:p w14:paraId="7762C3A3" w14:textId="77777777" w:rsidR="008E363A" w:rsidRPr="00AB0240" w:rsidRDefault="008E363A" w:rsidP="008E363A">
            <w:pPr>
              <w:spacing w:line="0" w:lineRule="atLeast"/>
              <w:rPr>
                <w:rFonts w:cs="Arial"/>
                <w:sz w:val="4"/>
              </w:rPr>
            </w:pPr>
          </w:p>
        </w:tc>
        <w:tc>
          <w:tcPr>
            <w:tcW w:w="1700" w:type="dxa"/>
            <w:tcBorders>
              <w:right w:val="single" w:sz="8" w:space="0" w:color="auto"/>
            </w:tcBorders>
            <w:shd w:val="clear" w:color="auto" w:fill="auto"/>
            <w:vAlign w:val="bottom"/>
          </w:tcPr>
          <w:p w14:paraId="22F8458B" w14:textId="77777777" w:rsidR="008E363A" w:rsidRPr="00AB0240" w:rsidRDefault="008E363A" w:rsidP="008E363A">
            <w:pPr>
              <w:spacing w:line="0" w:lineRule="atLeast"/>
              <w:rPr>
                <w:rFonts w:cs="Arial"/>
                <w:sz w:val="4"/>
              </w:rPr>
            </w:pPr>
          </w:p>
        </w:tc>
        <w:tc>
          <w:tcPr>
            <w:tcW w:w="700" w:type="dxa"/>
            <w:tcBorders>
              <w:right w:val="single" w:sz="8" w:space="0" w:color="auto"/>
            </w:tcBorders>
            <w:shd w:val="clear" w:color="auto" w:fill="auto"/>
            <w:vAlign w:val="bottom"/>
          </w:tcPr>
          <w:p w14:paraId="2990ACC1" w14:textId="77777777" w:rsidR="008E363A" w:rsidRPr="00AB0240" w:rsidRDefault="008E363A" w:rsidP="008E363A">
            <w:pPr>
              <w:spacing w:line="0" w:lineRule="atLeast"/>
              <w:rPr>
                <w:rFonts w:cs="Arial"/>
                <w:sz w:val="4"/>
              </w:rPr>
            </w:pPr>
          </w:p>
        </w:tc>
        <w:tc>
          <w:tcPr>
            <w:tcW w:w="720" w:type="dxa"/>
            <w:tcBorders>
              <w:right w:val="single" w:sz="8" w:space="0" w:color="auto"/>
            </w:tcBorders>
            <w:shd w:val="clear" w:color="auto" w:fill="auto"/>
            <w:vAlign w:val="bottom"/>
          </w:tcPr>
          <w:p w14:paraId="2E4037FD" w14:textId="77777777" w:rsidR="008E363A" w:rsidRPr="00AB0240" w:rsidRDefault="008E363A" w:rsidP="008E363A">
            <w:pPr>
              <w:spacing w:line="0" w:lineRule="atLeast"/>
              <w:rPr>
                <w:rFonts w:cs="Arial"/>
                <w:sz w:val="4"/>
              </w:rPr>
            </w:pPr>
          </w:p>
        </w:tc>
        <w:tc>
          <w:tcPr>
            <w:tcW w:w="1120" w:type="dxa"/>
            <w:tcBorders>
              <w:right w:val="single" w:sz="8" w:space="0" w:color="auto"/>
            </w:tcBorders>
            <w:shd w:val="clear" w:color="auto" w:fill="auto"/>
            <w:vAlign w:val="bottom"/>
          </w:tcPr>
          <w:p w14:paraId="70B0B083" w14:textId="77777777" w:rsidR="008E363A" w:rsidRPr="00AB0240" w:rsidRDefault="008E363A" w:rsidP="008E363A">
            <w:pPr>
              <w:spacing w:line="0" w:lineRule="atLeast"/>
              <w:rPr>
                <w:rFonts w:cs="Arial"/>
                <w:sz w:val="4"/>
              </w:rPr>
            </w:pPr>
          </w:p>
        </w:tc>
        <w:tc>
          <w:tcPr>
            <w:tcW w:w="1140" w:type="dxa"/>
            <w:tcBorders>
              <w:right w:val="single" w:sz="8" w:space="0" w:color="auto"/>
            </w:tcBorders>
            <w:shd w:val="clear" w:color="auto" w:fill="auto"/>
            <w:vAlign w:val="bottom"/>
          </w:tcPr>
          <w:p w14:paraId="457075FE" w14:textId="77777777" w:rsidR="008E363A" w:rsidRPr="00AB0240" w:rsidRDefault="008E363A" w:rsidP="008E363A">
            <w:pPr>
              <w:spacing w:line="0" w:lineRule="atLeast"/>
              <w:rPr>
                <w:rFonts w:cs="Arial"/>
                <w:sz w:val="4"/>
              </w:rPr>
            </w:pPr>
          </w:p>
        </w:tc>
        <w:tc>
          <w:tcPr>
            <w:tcW w:w="1140" w:type="dxa"/>
            <w:tcBorders>
              <w:right w:val="single" w:sz="8" w:space="0" w:color="auto"/>
            </w:tcBorders>
            <w:shd w:val="clear" w:color="auto" w:fill="auto"/>
            <w:vAlign w:val="bottom"/>
          </w:tcPr>
          <w:p w14:paraId="066B7A67" w14:textId="77777777" w:rsidR="008E363A" w:rsidRPr="00AB0240" w:rsidRDefault="008E363A" w:rsidP="008E363A">
            <w:pPr>
              <w:spacing w:line="0" w:lineRule="atLeast"/>
              <w:rPr>
                <w:rFonts w:cs="Arial"/>
                <w:sz w:val="4"/>
              </w:rPr>
            </w:pPr>
          </w:p>
        </w:tc>
        <w:tc>
          <w:tcPr>
            <w:tcW w:w="1140" w:type="dxa"/>
            <w:tcBorders>
              <w:right w:val="single" w:sz="8" w:space="0" w:color="auto"/>
            </w:tcBorders>
            <w:shd w:val="clear" w:color="auto" w:fill="auto"/>
            <w:vAlign w:val="bottom"/>
          </w:tcPr>
          <w:p w14:paraId="64436ED3" w14:textId="77777777" w:rsidR="008E363A" w:rsidRPr="00AB0240" w:rsidRDefault="008E363A" w:rsidP="008E363A">
            <w:pPr>
              <w:spacing w:line="0" w:lineRule="atLeast"/>
              <w:rPr>
                <w:rFonts w:cs="Arial"/>
                <w:sz w:val="4"/>
              </w:rPr>
            </w:pPr>
          </w:p>
        </w:tc>
        <w:tc>
          <w:tcPr>
            <w:tcW w:w="1120" w:type="dxa"/>
            <w:tcBorders>
              <w:right w:val="single" w:sz="8" w:space="0" w:color="auto"/>
            </w:tcBorders>
            <w:shd w:val="clear" w:color="auto" w:fill="auto"/>
            <w:vAlign w:val="bottom"/>
          </w:tcPr>
          <w:p w14:paraId="09FF7158" w14:textId="77777777" w:rsidR="008E363A" w:rsidRPr="00AB0240" w:rsidRDefault="008E363A" w:rsidP="008E363A">
            <w:pPr>
              <w:spacing w:line="0" w:lineRule="atLeast"/>
              <w:rPr>
                <w:rFonts w:cs="Arial"/>
                <w:sz w:val="4"/>
              </w:rPr>
            </w:pPr>
          </w:p>
        </w:tc>
        <w:tc>
          <w:tcPr>
            <w:tcW w:w="1140" w:type="dxa"/>
            <w:tcBorders>
              <w:right w:val="single" w:sz="8" w:space="0" w:color="auto"/>
            </w:tcBorders>
            <w:shd w:val="clear" w:color="auto" w:fill="auto"/>
            <w:vAlign w:val="bottom"/>
          </w:tcPr>
          <w:p w14:paraId="27ABE488" w14:textId="77777777" w:rsidR="008E363A" w:rsidRPr="00AB0240" w:rsidRDefault="008E363A" w:rsidP="008E363A">
            <w:pPr>
              <w:spacing w:line="0" w:lineRule="atLeast"/>
              <w:rPr>
                <w:rFonts w:cs="Arial"/>
                <w:sz w:val="4"/>
              </w:rPr>
            </w:pPr>
          </w:p>
        </w:tc>
      </w:tr>
      <w:tr w:rsidR="008E363A" w:rsidRPr="00AB0240" w14:paraId="2557E2CE" w14:textId="77777777" w:rsidTr="008E363A">
        <w:trPr>
          <w:trHeight w:val="196"/>
        </w:trPr>
        <w:tc>
          <w:tcPr>
            <w:tcW w:w="740" w:type="dxa"/>
            <w:tcBorders>
              <w:left w:val="single" w:sz="8" w:space="0" w:color="auto"/>
              <w:bottom w:val="single" w:sz="8" w:space="0" w:color="auto"/>
              <w:right w:val="single" w:sz="8" w:space="0" w:color="auto"/>
            </w:tcBorders>
            <w:shd w:val="clear" w:color="auto" w:fill="auto"/>
            <w:vAlign w:val="bottom"/>
          </w:tcPr>
          <w:p w14:paraId="0DAABBC5" w14:textId="77777777" w:rsidR="008E363A" w:rsidRPr="00AB0240" w:rsidRDefault="008E363A" w:rsidP="008E363A">
            <w:pPr>
              <w:spacing w:line="0" w:lineRule="atLeast"/>
              <w:rPr>
                <w:rFonts w:cs="Arial"/>
                <w:sz w:val="17"/>
              </w:rPr>
            </w:pPr>
          </w:p>
        </w:tc>
        <w:tc>
          <w:tcPr>
            <w:tcW w:w="4660" w:type="dxa"/>
            <w:tcBorders>
              <w:bottom w:val="single" w:sz="8" w:space="0" w:color="auto"/>
              <w:right w:val="single" w:sz="8" w:space="0" w:color="auto"/>
            </w:tcBorders>
            <w:shd w:val="clear" w:color="auto" w:fill="auto"/>
            <w:vAlign w:val="bottom"/>
          </w:tcPr>
          <w:p w14:paraId="69F22D96" w14:textId="77777777" w:rsidR="008E363A" w:rsidRPr="00AB0240" w:rsidRDefault="008E363A" w:rsidP="008E363A">
            <w:pPr>
              <w:spacing w:line="0" w:lineRule="atLeast"/>
              <w:ind w:left="20"/>
              <w:rPr>
                <w:rFonts w:eastAsia="Arial" w:cs="Arial"/>
                <w:sz w:val="14"/>
              </w:rPr>
            </w:pPr>
            <w:r w:rsidRPr="00AB0240">
              <w:rPr>
                <w:rFonts w:eastAsia="Arial" w:cs="Arial"/>
                <w:sz w:val="14"/>
              </w:rPr>
              <w:t>Bolesławiec</w:t>
            </w:r>
          </w:p>
        </w:tc>
        <w:tc>
          <w:tcPr>
            <w:tcW w:w="1700" w:type="dxa"/>
            <w:tcBorders>
              <w:bottom w:val="single" w:sz="8" w:space="0" w:color="auto"/>
              <w:right w:val="single" w:sz="8" w:space="0" w:color="auto"/>
            </w:tcBorders>
            <w:shd w:val="clear" w:color="auto" w:fill="auto"/>
            <w:vAlign w:val="bottom"/>
          </w:tcPr>
          <w:p w14:paraId="0ACBB61A" w14:textId="77777777" w:rsidR="008E363A" w:rsidRPr="00AB0240" w:rsidRDefault="008E363A" w:rsidP="008E363A">
            <w:pPr>
              <w:spacing w:line="0" w:lineRule="atLeast"/>
              <w:rPr>
                <w:rFonts w:cs="Arial"/>
                <w:sz w:val="17"/>
              </w:rPr>
            </w:pPr>
          </w:p>
        </w:tc>
        <w:tc>
          <w:tcPr>
            <w:tcW w:w="700" w:type="dxa"/>
            <w:tcBorders>
              <w:bottom w:val="single" w:sz="8" w:space="0" w:color="auto"/>
              <w:right w:val="single" w:sz="8" w:space="0" w:color="auto"/>
            </w:tcBorders>
            <w:shd w:val="clear" w:color="auto" w:fill="auto"/>
            <w:vAlign w:val="bottom"/>
          </w:tcPr>
          <w:p w14:paraId="4415B86B"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auto"/>
            <w:vAlign w:val="bottom"/>
          </w:tcPr>
          <w:p w14:paraId="1050CAD3"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auto"/>
            <w:vAlign w:val="bottom"/>
          </w:tcPr>
          <w:p w14:paraId="0681ADFD"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auto"/>
            <w:vAlign w:val="bottom"/>
          </w:tcPr>
          <w:p w14:paraId="37FC7244"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auto"/>
            <w:vAlign w:val="bottom"/>
          </w:tcPr>
          <w:p w14:paraId="6AB86CBF"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auto"/>
            <w:vAlign w:val="bottom"/>
          </w:tcPr>
          <w:p w14:paraId="4030D79E"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auto"/>
            <w:vAlign w:val="bottom"/>
          </w:tcPr>
          <w:p w14:paraId="2CCCA862"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auto"/>
            <w:vAlign w:val="bottom"/>
          </w:tcPr>
          <w:p w14:paraId="4264853A" w14:textId="77777777" w:rsidR="008E363A" w:rsidRPr="00AB0240" w:rsidRDefault="008E363A" w:rsidP="008E363A">
            <w:pPr>
              <w:spacing w:line="0" w:lineRule="atLeast"/>
              <w:rPr>
                <w:rFonts w:cs="Arial"/>
                <w:sz w:val="17"/>
              </w:rPr>
            </w:pPr>
          </w:p>
        </w:tc>
      </w:tr>
      <w:tr w:rsidR="008E363A" w:rsidRPr="00AB0240" w14:paraId="052D3E9A" w14:textId="77777777" w:rsidTr="008E363A">
        <w:trPr>
          <w:trHeight w:val="169"/>
        </w:trPr>
        <w:tc>
          <w:tcPr>
            <w:tcW w:w="740" w:type="dxa"/>
            <w:vMerge w:val="restart"/>
            <w:tcBorders>
              <w:left w:val="single" w:sz="8" w:space="0" w:color="auto"/>
              <w:right w:val="single" w:sz="8" w:space="0" w:color="auto"/>
            </w:tcBorders>
            <w:shd w:val="clear" w:color="auto" w:fill="auto"/>
            <w:vAlign w:val="bottom"/>
          </w:tcPr>
          <w:p w14:paraId="37A4BF6B" w14:textId="77777777" w:rsidR="008E363A" w:rsidRPr="00AB0240" w:rsidRDefault="008E363A" w:rsidP="008E363A">
            <w:pPr>
              <w:spacing w:line="0" w:lineRule="atLeast"/>
              <w:jc w:val="center"/>
              <w:rPr>
                <w:rFonts w:eastAsia="Arial" w:cs="Arial"/>
                <w:sz w:val="14"/>
              </w:rPr>
            </w:pPr>
            <w:r w:rsidRPr="00AB0240">
              <w:rPr>
                <w:rFonts w:eastAsia="Arial" w:cs="Arial"/>
                <w:sz w:val="14"/>
              </w:rPr>
              <w:t>1.3.2.5</w:t>
            </w:r>
          </w:p>
        </w:tc>
        <w:tc>
          <w:tcPr>
            <w:tcW w:w="4660" w:type="dxa"/>
            <w:tcBorders>
              <w:right w:val="single" w:sz="8" w:space="0" w:color="auto"/>
            </w:tcBorders>
            <w:shd w:val="clear" w:color="auto" w:fill="auto"/>
            <w:vAlign w:val="bottom"/>
          </w:tcPr>
          <w:p w14:paraId="465049C2" w14:textId="77777777" w:rsidR="008E363A" w:rsidRPr="00AB0240" w:rsidRDefault="008E363A" w:rsidP="008E363A">
            <w:pPr>
              <w:spacing w:line="0" w:lineRule="atLeast"/>
              <w:ind w:left="20"/>
              <w:rPr>
                <w:rFonts w:eastAsia="Arial" w:cs="Arial"/>
                <w:sz w:val="14"/>
              </w:rPr>
            </w:pPr>
            <w:r w:rsidRPr="00AB0240">
              <w:rPr>
                <w:rFonts w:eastAsia="Arial" w:cs="Arial"/>
                <w:sz w:val="14"/>
              </w:rPr>
              <w:t>Budowa placu zabaw w miejscowości Chotynin - Zapewnienie</w:t>
            </w:r>
          </w:p>
        </w:tc>
        <w:tc>
          <w:tcPr>
            <w:tcW w:w="1700" w:type="dxa"/>
            <w:tcBorders>
              <w:right w:val="single" w:sz="8" w:space="0" w:color="auto"/>
            </w:tcBorders>
            <w:shd w:val="clear" w:color="auto" w:fill="auto"/>
            <w:vAlign w:val="bottom"/>
          </w:tcPr>
          <w:p w14:paraId="112A61CF" w14:textId="77777777" w:rsidR="008E363A" w:rsidRPr="00AB0240" w:rsidRDefault="008E363A" w:rsidP="008E363A">
            <w:pPr>
              <w:spacing w:line="0" w:lineRule="atLeast"/>
              <w:jc w:val="center"/>
              <w:rPr>
                <w:rFonts w:eastAsia="Arial" w:cs="Arial"/>
                <w:sz w:val="14"/>
              </w:rPr>
            </w:pPr>
            <w:r w:rsidRPr="00AB0240">
              <w:rPr>
                <w:rFonts w:eastAsia="Arial" w:cs="Arial"/>
                <w:sz w:val="14"/>
              </w:rPr>
              <w:t>Urząd Gminy</w:t>
            </w:r>
          </w:p>
        </w:tc>
        <w:tc>
          <w:tcPr>
            <w:tcW w:w="700" w:type="dxa"/>
            <w:vMerge w:val="restart"/>
            <w:tcBorders>
              <w:right w:val="single" w:sz="8" w:space="0" w:color="auto"/>
            </w:tcBorders>
            <w:shd w:val="clear" w:color="auto" w:fill="auto"/>
            <w:vAlign w:val="bottom"/>
          </w:tcPr>
          <w:p w14:paraId="21F6FCDF" w14:textId="77777777" w:rsidR="008E363A" w:rsidRPr="00AB0240" w:rsidRDefault="008E363A" w:rsidP="008E363A">
            <w:pPr>
              <w:spacing w:line="0" w:lineRule="atLeast"/>
              <w:jc w:val="center"/>
              <w:rPr>
                <w:rFonts w:eastAsia="Arial" w:cs="Arial"/>
                <w:sz w:val="14"/>
              </w:rPr>
            </w:pPr>
            <w:r w:rsidRPr="00AB0240">
              <w:rPr>
                <w:rFonts w:eastAsia="Arial" w:cs="Arial"/>
                <w:sz w:val="14"/>
              </w:rPr>
              <w:t>2019</w:t>
            </w:r>
          </w:p>
        </w:tc>
        <w:tc>
          <w:tcPr>
            <w:tcW w:w="720" w:type="dxa"/>
            <w:vMerge w:val="restart"/>
            <w:tcBorders>
              <w:right w:val="single" w:sz="8" w:space="0" w:color="auto"/>
            </w:tcBorders>
            <w:shd w:val="clear" w:color="auto" w:fill="auto"/>
            <w:vAlign w:val="bottom"/>
          </w:tcPr>
          <w:p w14:paraId="1B4FB31B" w14:textId="77777777" w:rsidR="008E363A" w:rsidRPr="00AB0240" w:rsidRDefault="008E363A" w:rsidP="008E363A">
            <w:pPr>
              <w:spacing w:line="0" w:lineRule="atLeast"/>
              <w:jc w:val="center"/>
              <w:rPr>
                <w:rFonts w:eastAsia="Arial" w:cs="Arial"/>
                <w:w w:val="96"/>
                <w:sz w:val="14"/>
              </w:rPr>
            </w:pPr>
            <w:r w:rsidRPr="00AB0240">
              <w:rPr>
                <w:rFonts w:eastAsia="Arial" w:cs="Arial"/>
                <w:w w:val="96"/>
                <w:sz w:val="14"/>
              </w:rPr>
              <w:t>2020</w:t>
            </w:r>
          </w:p>
        </w:tc>
        <w:tc>
          <w:tcPr>
            <w:tcW w:w="1120" w:type="dxa"/>
            <w:vMerge w:val="restart"/>
            <w:tcBorders>
              <w:right w:val="single" w:sz="8" w:space="0" w:color="auto"/>
            </w:tcBorders>
            <w:shd w:val="clear" w:color="auto" w:fill="auto"/>
            <w:vAlign w:val="bottom"/>
          </w:tcPr>
          <w:p w14:paraId="5B96E035" w14:textId="77777777" w:rsidR="008E363A" w:rsidRPr="00AB0240" w:rsidRDefault="008E363A" w:rsidP="008E363A">
            <w:pPr>
              <w:spacing w:line="0" w:lineRule="atLeast"/>
              <w:jc w:val="right"/>
              <w:rPr>
                <w:rFonts w:eastAsia="Arial" w:cs="Arial"/>
                <w:sz w:val="12"/>
              </w:rPr>
            </w:pPr>
            <w:r w:rsidRPr="00AB0240">
              <w:rPr>
                <w:rFonts w:eastAsia="Arial" w:cs="Arial"/>
                <w:sz w:val="12"/>
              </w:rPr>
              <w:t>18 978,87</w:t>
            </w:r>
          </w:p>
        </w:tc>
        <w:tc>
          <w:tcPr>
            <w:tcW w:w="1140" w:type="dxa"/>
            <w:vMerge w:val="restart"/>
            <w:tcBorders>
              <w:right w:val="single" w:sz="8" w:space="0" w:color="auto"/>
            </w:tcBorders>
            <w:shd w:val="clear" w:color="auto" w:fill="auto"/>
            <w:vAlign w:val="bottom"/>
          </w:tcPr>
          <w:p w14:paraId="46244372" w14:textId="77777777" w:rsidR="008E363A" w:rsidRPr="00AB0240" w:rsidRDefault="008E363A" w:rsidP="008E363A">
            <w:pPr>
              <w:spacing w:line="0" w:lineRule="atLeast"/>
              <w:jc w:val="right"/>
              <w:rPr>
                <w:rFonts w:eastAsia="Arial" w:cs="Arial"/>
                <w:sz w:val="12"/>
              </w:rPr>
            </w:pPr>
            <w:r w:rsidRPr="00AB0240">
              <w:rPr>
                <w:rFonts w:eastAsia="Arial" w:cs="Arial"/>
                <w:sz w:val="12"/>
              </w:rPr>
              <w:t>9 522,37</w:t>
            </w:r>
          </w:p>
        </w:tc>
        <w:tc>
          <w:tcPr>
            <w:tcW w:w="1140" w:type="dxa"/>
            <w:vMerge w:val="restart"/>
            <w:tcBorders>
              <w:right w:val="single" w:sz="8" w:space="0" w:color="auto"/>
            </w:tcBorders>
            <w:shd w:val="clear" w:color="auto" w:fill="auto"/>
            <w:vAlign w:val="bottom"/>
          </w:tcPr>
          <w:p w14:paraId="783C3F5B"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3A57892F"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vMerge w:val="restart"/>
            <w:tcBorders>
              <w:right w:val="single" w:sz="8" w:space="0" w:color="auto"/>
            </w:tcBorders>
            <w:shd w:val="clear" w:color="auto" w:fill="auto"/>
            <w:vAlign w:val="bottom"/>
          </w:tcPr>
          <w:p w14:paraId="4B36A51E"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0A694FF6" w14:textId="77777777" w:rsidR="008E363A" w:rsidRPr="00AB0240" w:rsidRDefault="008E363A" w:rsidP="008E363A">
            <w:pPr>
              <w:spacing w:line="0" w:lineRule="atLeast"/>
              <w:jc w:val="right"/>
              <w:rPr>
                <w:rFonts w:eastAsia="Arial" w:cs="Arial"/>
                <w:sz w:val="12"/>
              </w:rPr>
            </w:pPr>
            <w:r w:rsidRPr="00AB0240">
              <w:rPr>
                <w:rFonts w:eastAsia="Arial" w:cs="Arial"/>
                <w:sz w:val="12"/>
              </w:rPr>
              <w:t>9 522,37</w:t>
            </w:r>
          </w:p>
        </w:tc>
      </w:tr>
      <w:tr w:rsidR="008E363A" w:rsidRPr="00AB0240" w14:paraId="1F6710C1" w14:textId="77777777" w:rsidTr="008E363A">
        <w:trPr>
          <w:trHeight w:val="107"/>
        </w:trPr>
        <w:tc>
          <w:tcPr>
            <w:tcW w:w="740" w:type="dxa"/>
            <w:vMerge/>
            <w:tcBorders>
              <w:left w:val="single" w:sz="8" w:space="0" w:color="auto"/>
              <w:right w:val="single" w:sz="8" w:space="0" w:color="auto"/>
            </w:tcBorders>
            <w:shd w:val="clear" w:color="auto" w:fill="auto"/>
            <w:vAlign w:val="bottom"/>
          </w:tcPr>
          <w:p w14:paraId="33C75032" w14:textId="77777777" w:rsidR="008E363A" w:rsidRPr="00AB0240" w:rsidRDefault="008E363A" w:rsidP="008E363A">
            <w:pPr>
              <w:spacing w:line="0" w:lineRule="atLeast"/>
              <w:rPr>
                <w:rFonts w:cs="Arial"/>
                <w:sz w:val="9"/>
              </w:rPr>
            </w:pPr>
          </w:p>
        </w:tc>
        <w:tc>
          <w:tcPr>
            <w:tcW w:w="4660" w:type="dxa"/>
            <w:vMerge w:val="restart"/>
            <w:tcBorders>
              <w:right w:val="single" w:sz="8" w:space="0" w:color="auto"/>
            </w:tcBorders>
            <w:shd w:val="clear" w:color="auto" w:fill="auto"/>
            <w:vAlign w:val="bottom"/>
          </w:tcPr>
          <w:p w14:paraId="005C5520" w14:textId="77777777" w:rsidR="008E363A" w:rsidRPr="00AB0240" w:rsidRDefault="008E363A" w:rsidP="008E363A">
            <w:pPr>
              <w:spacing w:line="0" w:lineRule="atLeast"/>
              <w:ind w:left="20"/>
              <w:rPr>
                <w:rFonts w:eastAsia="Arial" w:cs="Arial"/>
                <w:sz w:val="14"/>
              </w:rPr>
            </w:pPr>
            <w:r w:rsidRPr="00AB0240">
              <w:rPr>
                <w:rFonts w:eastAsia="Arial" w:cs="Arial"/>
                <w:sz w:val="14"/>
              </w:rPr>
              <w:t>mieszkańcom wsi miejsca do rekreacji.</w:t>
            </w:r>
          </w:p>
        </w:tc>
        <w:tc>
          <w:tcPr>
            <w:tcW w:w="1700" w:type="dxa"/>
            <w:vMerge w:val="restart"/>
            <w:tcBorders>
              <w:right w:val="single" w:sz="8" w:space="0" w:color="auto"/>
            </w:tcBorders>
            <w:shd w:val="clear" w:color="auto" w:fill="auto"/>
            <w:vAlign w:val="bottom"/>
          </w:tcPr>
          <w:p w14:paraId="713A609F" w14:textId="77777777" w:rsidR="008E363A" w:rsidRPr="00AB0240" w:rsidRDefault="008E363A" w:rsidP="008E363A">
            <w:pPr>
              <w:spacing w:line="0" w:lineRule="atLeast"/>
              <w:jc w:val="center"/>
              <w:rPr>
                <w:rFonts w:eastAsia="Arial" w:cs="Arial"/>
                <w:sz w:val="14"/>
              </w:rPr>
            </w:pPr>
            <w:r w:rsidRPr="00AB0240">
              <w:rPr>
                <w:rFonts w:eastAsia="Arial" w:cs="Arial"/>
                <w:sz w:val="14"/>
              </w:rPr>
              <w:t>Bolesławiec</w:t>
            </w:r>
          </w:p>
        </w:tc>
        <w:tc>
          <w:tcPr>
            <w:tcW w:w="700" w:type="dxa"/>
            <w:vMerge/>
            <w:tcBorders>
              <w:right w:val="single" w:sz="8" w:space="0" w:color="auto"/>
            </w:tcBorders>
            <w:shd w:val="clear" w:color="auto" w:fill="auto"/>
            <w:vAlign w:val="bottom"/>
          </w:tcPr>
          <w:p w14:paraId="6799B636" w14:textId="77777777" w:rsidR="008E363A" w:rsidRPr="00AB0240" w:rsidRDefault="008E363A" w:rsidP="008E363A">
            <w:pPr>
              <w:spacing w:line="0" w:lineRule="atLeast"/>
              <w:rPr>
                <w:rFonts w:cs="Arial"/>
                <w:sz w:val="9"/>
              </w:rPr>
            </w:pPr>
          </w:p>
        </w:tc>
        <w:tc>
          <w:tcPr>
            <w:tcW w:w="720" w:type="dxa"/>
            <w:vMerge/>
            <w:tcBorders>
              <w:right w:val="single" w:sz="8" w:space="0" w:color="auto"/>
            </w:tcBorders>
            <w:shd w:val="clear" w:color="auto" w:fill="auto"/>
            <w:vAlign w:val="bottom"/>
          </w:tcPr>
          <w:p w14:paraId="0EF026FD" w14:textId="77777777" w:rsidR="008E363A" w:rsidRPr="00AB0240" w:rsidRDefault="008E363A" w:rsidP="008E363A">
            <w:pPr>
              <w:spacing w:line="0" w:lineRule="atLeast"/>
              <w:rPr>
                <w:rFonts w:cs="Arial"/>
                <w:sz w:val="9"/>
              </w:rPr>
            </w:pPr>
          </w:p>
        </w:tc>
        <w:tc>
          <w:tcPr>
            <w:tcW w:w="1120" w:type="dxa"/>
            <w:vMerge/>
            <w:tcBorders>
              <w:right w:val="single" w:sz="8" w:space="0" w:color="auto"/>
            </w:tcBorders>
            <w:shd w:val="clear" w:color="auto" w:fill="auto"/>
            <w:vAlign w:val="bottom"/>
          </w:tcPr>
          <w:p w14:paraId="2E146492"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5F62F267"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71FA508D"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2AF12A15" w14:textId="77777777" w:rsidR="008E363A" w:rsidRPr="00AB0240" w:rsidRDefault="008E363A" w:rsidP="008E363A">
            <w:pPr>
              <w:spacing w:line="0" w:lineRule="atLeast"/>
              <w:rPr>
                <w:rFonts w:cs="Arial"/>
                <w:sz w:val="9"/>
              </w:rPr>
            </w:pPr>
          </w:p>
        </w:tc>
        <w:tc>
          <w:tcPr>
            <w:tcW w:w="1120" w:type="dxa"/>
            <w:vMerge/>
            <w:tcBorders>
              <w:right w:val="single" w:sz="8" w:space="0" w:color="auto"/>
            </w:tcBorders>
            <w:shd w:val="clear" w:color="auto" w:fill="auto"/>
            <w:vAlign w:val="bottom"/>
          </w:tcPr>
          <w:p w14:paraId="00E84106"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69132B0A" w14:textId="77777777" w:rsidR="008E363A" w:rsidRPr="00AB0240" w:rsidRDefault="008E363A" w:rsidP="008E363A">
            <w:pPr>
              <w:spacing w:line="0" w:lineRule="atLeast"/>
              <w:rPr>
                <w:rFonts w:cs="Arial"/>
                <w:sz w:val="9"/>
              </w:rPr>
            </w:pPr>
          </w:p>
        </w:tc>
      </w:tr>
      <w:tr w:rsidR="008E363A" w:rsidRPr="00AB0240" w14:paraId="29E8668B" w14:textId="77777777" w:rsidTr="008E363A">
        <w:trPr>
          <w:trHeight w:val="89"/>
        </w:trPr>
        <w:tc>
          <w:tcPr>
            <w:tcW w:w="740" w:type="dxa"/>
            <w:tcBorders>
              <w:left w:val="single" w:sz="8" w:space="0" w:color="auto"/>
              <w:bottom w:val="single" w:sz="8" w:space="0" w:color="auto"/>
              <w:right w:val="single" w:sz="8" w:space="0" w:color="auto"/>
            </w:tcBorders>
            <w:shd w:val="clear" w:color="auto" w:fill="auto"/>
            <w:vAlign w:val="bottom"/>
          </w:tcPr>
          <w:p w14:paraId="4FFA6D31" w14:textId="77777777" w:rsidR="008E363A" w:rsidRPr="00AB0240" w:rsidRDefault="008E363A" w:rsidP="008E363A">
            <w:pPr>
              <w:spacing w:line="0" w:lineRule="atLeast"/>
              <w:rPr>
                <w:rFonts w:cs="Arial"/>
                <w:sz w:val="7"/>
              </w:rPr>
            </w:pPr>
          </w:p>
        </w:tc>
        <w:tc>
          <w:tcPr>
            <w:tcW w:w="4660" w:type="dxa"/>
            <w:vMerge/>
            <w:tcBorders>
              <w:bottom w:val="single" w:sz="8" w:space="0" w:color="auto"/>
              <w:right w:val="single" w:sz="8" w:space="0" w:color="auto"/>
            </w:tcBorders>
            <w:shd w:val="clear" w:color="auto" w:fill="auto"/>
            <w:vAlign w:val="bottom"/>
          </w:tcPr>
          <w:p w14:paraId="553BC9AA" w14:textId="77777777" w:rsidR="008E363A" w:rsidRPr="00AB0240" w:rsidRDefault="008E363A" w:rsidP="008E363A">
            <w:pPr>
              <w:spacing w:line="0" w:lineRule="atLeast"/>
              <w:rPr>
                <w:rFonts w:cs="Arial"/>
                <w:sz w:val="7"/>
              </w:rPr>
            </w:pPr>
          </w:p>
        </w:tc>
        <w:tc>
          <w:tcPr>
            <w:tcW w:w="1700" w:type="dxa"/>
            <w:vMerge/>
            <w:tcBorders>
              <w:bottom w:val="single" w:sz="8" w:space="0" w:color="auto"/>
              <w:right w:val="single" w:sz="8" w:space="0" w:color="auto"/>
            </w:tcBorders>
            <w:shd w:val="clear" w:color="auto" w:fill="auto"/>
            <w:vAlign w:val="bottom"/>
          </w:tcPr>
          <w:p w14:paraId="71B468EE" w14:textId="77777777" w:rsidR="008E363A" w:rsidRPr="00AB0240" w:rsidRDefault="008E363A" w:rsidP="008E363A">
            <w:pPr>
              <w:spacing w:line="0" w:lineRule="atLeast"/>
              <w:rPr>
                <w:rFonts w:cs="Arial"/>
                <w:sz w:val="7"/>
              </w:rPr>
            </w:pPr>
          </w:p>
        </w:tc>
        <w:tc>
          <w:tcPr>
            <w:tcW w:w="700" w:type="dxa"/>
            <w:tcBorders>
              <w:bottom w:val="single" w:sz="8" w:space="0" w:color="auto"/>
              <w:right w:val="single" w:sz="8" w:space="0" w:color="auto"/>
            </w:tcBorders>
            <w:shd w:val="clear" w:color="auto" w:fill="auto"/>
            <w:vAlign w:val="bottom"/>
          </w:tcPr>
          <w:p w14:paraId="312A5B10" w14:textId="77777777" w:rsidR="008E363A" w:rsidRPr="00AB0240" w:rsidRDefault="008E363A" w:rsidP="008E363A">
            <w:pPr>
              <w:spacing w:line="0" w:lineRule="atLeast"/>
              <w:rPr>
                <w:rFonts w:cs="Arial"/>
                <w:sz w:val="7"/>
              </w:rPr>
            </w:pPr>
          </w:p>
        </w:tc>
        <w:tc>
          <w:tcPr>
            <w:tcW w:w="720" w:type="dxa"/>
            <w:tcBorders>
              <w:bottom w:val="single" w:sz="8" w:space="0" w:color="auto"/>
              <w:right w:val="single" w:sz="8" w:space="0" w:color="auto"/>
            </w:tcBorders>
            <w:shd w:val="clear" w:color="auto" w:fill="auto"/>
            <w:vAlign w:val="bottom"/>
          </w:tcPr>
          <w:p w14:paraId="40F43E2B"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7501CACA"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60CD990C"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4A755054"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119780BC"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7C325415"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31D094C7" w14:textId="77777777" w:rsidR="008E363A" w:rsidRPr="00AB0240" w:rsidRDefault="008E363A" w:rsidP="008E363A">
            <w:pPr>
              <w:spacing w:line="0" w:lineRule="atLeast"/>
              <w:rPr>
                <w:rFonts w:cs="Arial"/>
                <w:sz w:val="7"/>
              </w:rPr>
            </w:pPr>
          </w:p>
        </w:tc>
      </w:tr>
      <w:tr w:rsidR="008E363A" w:rsidRPr="00AB0240" w14:paraId="6C00F370" w14:textId="77777777" w:rsidTr="008E363A">
        <w:trPr>
          <w:trHeight w:val="169"/>
        </w:trPr>
        <w:tc>
          <w:tcPr>
            <w:tcW w:w="740" w:type="dxa"/>
            <w:vMerge w:val="restart"/>
            <w:tcBorders>
              <w:left w:val="single" w:sz="8" w:space="0" w:color="auto"/>
              <w:right w:val="single" w:sz="8" w:space="0" w:color="auto"/>
            </w:tcBorders>
            <w:shd w:val="clear" w:color="auto" w:fill="auto"/>
            <w:vAlign w:val="bottom"/>
          </w:tcPr>
          <w:p w14:paraId="53B2AA94" w14:textId="77777777" w:rsidR="008E363A" w:rsidRPr="00AB0240" w:rsidRDefault="008E363A" w:rsidP="008E363A">
            <w:pPr>
              <w:spacing w:line="0" w:lineRule="atLeast"/>
              <w:jc w:val="center"/>
              <w:rPr>
                <w:rFonts w:eastAsia="Arial" w:cs="Arial"/>
                <w:sz w:val="14"/>
              </w:rPr>
            </w:pPr>
            <w:r w:rsidRPr="00AB0240">
              <w:rPr>
                <w:rFonts w:eastAsia="Arial" w:cs="Arial"/>
                <w:sz w:val="14"/>
              </w:rPr>
              <w:t>1.3.2.6</w:t>
            </w:r>
          </w:p>
        </w:tc>
        <w:tc>
          <w:tcPr>
            <w:tcW w:w="4660" w:type="dxa"/>
            <w:tcBorders>
              <w:right w:val="single" w:sz="8" w:space="0" w:color="auto"/>
            </w:tcBorders>
            <w:shd w:val="clear" w:color="auto" w:fill="auto"/>
            <w:vAlign w:val="bottom"/>
          </w:tcPr>
          <w:p w14:paraId="0846BF91" w14:textId="77777777" w:rsidR="008E363A" w:rsidRPr="00AB0240" w:rsidRDefault="008E363A" w:rsidP="008E363A">
            <w:pPr>
              <w:spacing w:line="0" w:lineRule="atLeast"/>
              <w:ind w:left="20"/>
              <w:rPr>
                <w:rFonts w:eastAsia="Arial" w:cs="Arial"/>
                <w:sz w:val="14"/>
              </w:rPr>
            </w:pPr>
            <w:r w:rsidRPr="00AB0240">
              <w:rPr>
                <w:rFonts w:eastAsia="Arial" w:cs="Arial"/>
                <w:sz w:val="14"/>
              </w:rPr>
              <w:t>Budowa placu zabaw w miejscowości Kolonia Bolesławiec-Chróścin -</w:t>
            </w:r>
          </w:p>
        </w:tc>
        <w:tc>
          <w:tcPr>
            <w:tcW w:w="1700" w:type="dxa"/>
            <w:tcBorders>
              <w:right w:val="single" w:sz="8" w:space="0" w:color="auto"/>
            </w:tcBorders>
            <w:shd w:val="clear" w:color="auto" w:fill="auto"/>
            <w:vAlign w:val="bottom"/>
          </w:tcPr>
          <w:p w14:paraId="1D2FE250" w14:textId="77777777" w:rsidR="008E363A" w:rsidRPr="00AB0240" w:rsidRDefault="008E363A" w:rsidP="008E363A">
            <w:pPr>
              <w:spacing w:line="0" w:lineRule="atLeast"/>
              <w:jc w:val="center"/>
              <w:rPr>
                <w:rFonts w:eastAsia="Arial" w:cs="Arial"/>
                <w:sz w:val="14"/>
              </w:rPr>
            </w:pPr>
            <w:r w:rsidRPr="00AB0240">
              <w:rPr>
                <w:rFonts w:eastAsia="Arial" w:cs="Arial"/>
                <w:sz w:val="14"/>
              </w:rPr>
              <w:t>Urząd Gminy</w:t>
            </w:r>
          </w:p>
        </w:tc>
        <w:tc>
          <w:tcPr>
            <w:tcW w:w="700" w:type="dxa"/>
            <w:vMerge w:val="restart"/>
            <w:tcBorders>
              <w:right w:val="single" w:sz="8" w:space="0" w:color="auto"/>
            </w:tcBorders>
            <w:shd w:val="clear" w:color="auto" w:fill="auto"/>
            <w:vAlign w:val="bottom"/>
          </w:tcPr>
          <w:p w14:paraId="5109D939" w14:textId="77777777" w:rsidR="008E363A" w:rsidRPr="00AB0240" w:rsidRDefault="008E363A" w:rsidP="008E363A">
            <w:pPr>
              <w:spacing w:line="0" w:lineRule="atLeast"/>
              <w:jc w:val="center"/>
              <w:rPr>
                <w:rFonts w:eastAsia="Arial" w:cs="Arial"/>
                <w:sz w:val="14"/>
              </w:rPr>
            </w:pPr>
            <w:r w:rsidRPr="00AB0240">
              <w:rPr>
                <w:rFonts w:eastAsia="Arial" w:cs="Arial"/>
                <w:sz w:val="14"/>
              </w:rPr>
              <w:t>2019</w:t>
            </w:r>
          </w:p>
        </w:tc>
        <w:tc>
          <w:tcPr>
            <w:tcW w:w="720" w:type="dxa"/>
            <w:vMerge w:val="restart"/>
            <w:tcBorders>
              <w:right w:val="single" w:sz="8" w:space="0" w:color="auto"/>
            </w:tcBorders>
            <w:shd w:val="clear" w:color="auto" w:fill="auto"/>
            <w:vAlign w:val="bottom"/>
          </w:tcPr>
          <w:p w14:paraId="01DF4876" w14:textId="77777777" w:rsidR="008E363A" w:rsidRPr="00AB0240" w:rsidRDefault="008E363A" w:rsidP="008E363A">
            <w:pPr>
              <w:spacing w:line="0" w:lineRule="atLeast"/>
              <w:jc w:val="center"/>
              <w:rPr>
                <w:rFonts w:eastAsia="Arial" w:cs="Arial"/>
                <w:w w:val="96"/>
                <w:sz w:val="14"/>
              </w:rPr>
            </w:pPr>
            <w:r w:rsidRPr="00AB0240">
              <w:rPr>
                <w:rFonts w:eastAsia="Arial" w:cs="Arial"/>
                <w:w w:val="96"/>
                <w:sz w:val="14"/>
              </w:rPr>
              <w:t>2020</w:t>
            </w:r>
          </w:p>
        </w:tc>
        <w:tc>
          <w:tcPr>
            <w:tcW w:w="1120" w:type="dxa"/>
            <w:vMerge w:val="restart"/>
            <w:tcBorders>
              <w:right w:val="single" w:sz="8" w:space="0" w:color="auto"/>
            </w:tcBorders>
            <w:shd w:val="clear" w:color="auto" w:fill="auto"/>
            <w:vAlign w:val="bottom"/>
          </w:tcPr>
          <w:p w14:paraId="6DEB87CB" w14:textId="77777777" w:rsidR="008E363A" w:rsidRPr="00AB0240" w:rsidRDefault="008E363A" w:rsidP="008E363A">
            <w:pPr>
              <w:spacing w:line="0" w:lineRule="atLeast"/>
              <w:jc w:val="right"/>
              <w:rPr>
                <w:rFonts w:eastAsia="Arial" w:cs="Arial"/>
                <w:sz w:val="12"/>
              </w:rPr>
            </w:pPr>
            <w:r w:rsidRPr="00AB0240">
              <w:rPr>
                <w:rFonts w:eastAsia="Arial" w:cs="Arial"/>
                <w:sz w:val="12"/>
              </w:rPr>
              <w:t>31 449,83</w:t>
            </w:r>
          </w:p>
        </w:tc>
        <w:tc>
          <w:tcPr>
            <w:tcW w:w="1140" w:type="dxa"/>
            <w:vMerge w:val="restart"/>
            <w:tcBorders>
              <w:right w:val="single" w:sz="8" w:space="0" w:color="auto"/>
            </w:tcBorders>
            <w:shd w:val="clear" w:color="auto" w:fill="auto"/>
            <w:vAlign w:val="bottom"/>
          </w:tcPr>
          <w:p w14:paraId="7FC56809" w14:textId="77777777" w:rsidR="008E363A" w:rsidRPr="00AB0240" w:rsidRDefault="008E363A" w:rsidP="008E363A">
            <w:pPr>
              <w:spacing w:line="0" w:lineRule="atLeast"/>
              <w:jc w:val="right"/>
              <w:rPr>
                <w:rFonts w:eastAsia="Arial" w:cs="Arial"/>
                <w:sz w:val="12"/>
              </w:rPr>
            </w:pPr>
            <w:r w:rsidRPr="00AB0240">
              <w:rPr>
                <w:rFonts w:eastAsia="Arial" w:cs="Arial"/>
                <w:sz w:val="12"/>
              </w:rPr>
              <w:t>27 449,83</w:t>
            </w:r>
          </w:p>
        </w:tc>
        <w:tc>
          <w:tcPr>
            <w:tcW w:w="1140" w:type="dxa"/>
            <w:vMerge w:val="restart"/>
            <w:tcBorders>
              <w:right w:val="single" w:sz="8" w:space="0" w:color="auto"/>
            </w:tcBorders>
            <w:shd w:val="clear" w:color="auto" w:fill="auto"/>
            <w:vAlign w:val="bottom"/>
          </w:tcPr>
          <w:p w14:paraId="53352AC3"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39B660AB"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vMerge w:val="restart"/>
            <w:tcBorders>
              <w:right w:val="single" w:sz="8" w:space="0" w:color="auto"/>
            </w:tcBorders>
            <w:shd w:val="clear" w:color="auto" w:fill="auto"/>
            <w:vAlign w:val="bottom"/>
          </w:tcPr>
          <w:p w14:paraId="24A75431"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4255ADFF" w14:textId="77777777" w:rsidR="008E363A" w:rsidRPr="00AB0240" w:rsidRDefault="008E363A" w:rsidP="008E363A">
            <w:pPr>
              <w:spacing w:line="0" w:lineRule="atLeast"/>
              <w:jc w:val="right"/>
              <w:rPr>
                <w:rFonts w:eastAsia="Arial" w:cs="Arial"/>
                <w:sz w:val="12"/>
              </w:rPr>
            </w:pPr>
            <w:r w:rsidRPr="00AB0240">
              <w:rPr>
                <w:rFonts w:eastAsia="Arial" w:cs="Arial"/>
                <w:sz w:val="12"/>
              </w:rPr>
              <w:t>27 449,83</w:t>
            </w:r>
          </w:p>
        </w:tc>
      </w:tr>
      <w:tr w:rsidR="008E363A" w:rsidRPr="00AB0240" w14:paraId="5CDDB70D" w14:textId="77777777" w:rsidTr="008E363A">
        <w:trPr>
          <w:trHeight w:val="107"/>
        </w:trPr>
        <w:tc>
          <w:tcPr>
            <w:tcW w:w="740" w:type="dxa"/>
            <w:vMerge/>
            <w:tcBorders>
              <w:left w:val="single" w:sz="8" w:space="0" w:color="auto"/>
              <w:right w:val="single" w:sz="8" w:space="0" w:color="auto"/>
            </w:tcBorders>
            <w:shd w:val="clear" w:color="auto" w:fill="auto"/>
            <w:vAlign w:val="bottom"/>
          </w:tcPr>
          <w:p w14:paraId="7B880DCA" w14:textId="77777777" w:rsidR="008E363A" w:rsidRPr="00AB0240" w:rsidRDefault="008E363A" w:rsidP="008E363A">
            <w:pPr>
              <w:spacing w:line="0" w:lineRule="atLeast"/>
              <w:rPr>
                <w:rFonts w:cs="Arial"/>
                <w:sz w:val="9"/>
              </w:rPr>
            </w:pPr>
          </w:p>
        </w:tc>
        <w:tc>
          <w:tcPr>
            <w:tcW w:w="4660" w:type="dxa"/>
            <w:vMerge w:val="restart"/>
            <w:tcBorders>
              <w:right w:val="single" w:sz="8" w:space="0" w:color="auto"/>
            </w:tcBorders>
            <w:shd w:val="clear" w:color="auto" w:fill="auto"/>
            <w:vAlign w:val="bottom"/>
          </w:tcPr>
          <w:p w14:paraId="2D85F333" w14:textId="77777777" w:rsidR="008E363A" w:rsidRPr="00AB0240" w:rsidRDefault="008E363A" w:rsidP="008E363A">
            <w:pPr>
              <w:spacing w:line="0" w:lineRule="atLeast"/>
              <w:ind w:left="20"/>
              <w:rPr>
                <w:rFonts w:eastAsia="Arial" w:cs="Arial"/>
                <w:sz w:val="14"/>
              </w:rPr>
            </w:pPr>
            <w:r w:rsidRPr="00AB0240">
              <w:rPr>
                <w:rFonts w:eastAsia="Arial" w:cs="Arial"/>
                <w:sz w:val="14"/>
              </w:rPr>
              <w:t>Zapewnienie mieszkańcom wsi miejsca do uprawiania rekreacji</w:t>
            </w:r>
          </w:p>
        </w:tc>
        <w:tc>
          <w:tcPr>
            <w:tcW w:w="1700" w:type="dxa"/>
            <w:vMerge w:val="restart"/>
            <w:tcBorders>
              <w:right w:val="single" w:sz="8" w:space="0" w:color="auto"/>
            </w:tcBorders>
            <w:shd w:val="clear" w:color="auto" w:fill="auto"/>
            <w:vAlign w:val="bottom"/>
          </w:tcPr>
          <w:p w14:paraId="06CFA5E6" w14:textId="77777777" w:rsidR="008E363A" w:rsidRPr="00AB0240" w:rsidRDefault="008E363A" w:rsidP="008E363A">
            <w:pPr>
              <w:spacing w:line="0" w:lineRule="atLeast"/>
              <w:jc w:val="center"/>
              <w:rPr>
                <w:rFonts w:eastAsia="Arial" w:cs="Arial"/>
                <w:sz w:val="14"/>
              </w:rPr>
            </w:pPr>
            <w:r w:rsidRPr="00AB0240">
              <w:rPr>
                <w:rFonts w:eastAsia="Arial" w:cs="Arial"/>
                <w:sz w:val="14"/>
              </w:rPr>
              <w:t>Bolesławiec</w:t>
            </w:r>
          </w:p>
        </w:tc>
        <w:tc>
          <w:tcPr>
            <w:tcW w:w="700" w:type="dxa"/>
            <w:vMerge/>
            <w:tcBorders>
              <w:right w:val="single" w:sz="8" w:space="0" w:color="auto"/>
            </w:tcBorders>
            <w:shd w:val="clear" w:color="auto" w:fill="auto"/>
            <w:vAlign w:val="bottom"/>
          </w:tcPr>
          <w:p w14:paraId="671C2F23" w14:textId="77777777" w:rsidR="008E363A" w:rsidRPr="00AB0240" w:rsidRDefault="008E363A" w:rsidP="008E363A">
            <w:pPr>
              <w:spacing w:line="0" w:lineRule="atLeast"/>
              <w:rPr>
                <w:rFonts w:cs="Arial"/>
                <w:sz w:val="9"/>
              </w:rPr>
            </w:pPr>
          </w:p>
        </w:tc>
        <w:tc>
          <w:tcPr>
            <w:tcW w:w="720" w:type="dxa"/>
            <w:vMerge/>
            <w:tcBorders>
              <w:right w:val="single" w:sz="8" w:space="0" w:color="auto"/>
            </w:tcBorders>
            <w:shd w:val="clear" w:color="auto" w:fill="auto"/>
            <w:vAlign w:val="bottom"/>
          </w:tcPr>
          <w:p w14:paraId="3F492F9A" w14:textId="77777777" w:rsidR="008E363A" w:rsidRPr="00AB0240" w:rsidRDefault="008E363A" w:rsidP="008E363A">
            <w:pPr>
              <w:spacing w:line="0" w:lineRule="atLeast"/>
              <w:rPr>
                <w:rFonts w:cs="Arial"/>
                <w:sz w:val="9"/>
              </w:rPr>
            </w:pPr>
          </w:p>
        </w:tc>
        <w:tc>
          <w:tcPr>
            <w:tcW w:w="1120" w:type="dxa"/>
            <w:vMerge/>
            <w:tcBorders>
              <w:right w:val="single" w:sz="8" w:space="0" w:color="auto"/>
            </w:tcBorders>
            <w:shd w:val="clear" w:color="auto" w:fill="auto"/>
            <w:vAlign w:val="bottom"/>
          </w:tcPr>
          <w:p w14:paraId="75B3F145"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133BEB77"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7CC4F065"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2A474D6D" w14:textId="77777777" w:rsidR="008E363A" w:rsidRPr="00AB0240" w:rsidRDefault="008E363A" w:rsidP="008E363A">
            <w:pPr>
              <w:spacing w:line="0" w:lineRule="atLeast"/>
              <w:rPr>
                <w:rFonts w:cs="Arial"/>
                <w:sz w:val="9"/>
              </w:rPr>
            </w:pPr>
          </w:p>
        </w:tc>
        <w:tc>
          <w:tcPr>
            <w:tcW w:w="1120" w:type="dxa"/>
            <w:vMerge/>
            <w:tcBorders>
              <w:right w:val="single" w:sz="8" w:space="0" w:color="auto"/>
            </w:tcBorders>
            <w:shd w:val="clear" w:color="auto" w:fill="auto"/>
            <w:vAlign w:val="bottom"/>
          </w:tcPr>
          <w:p w14:paraId="0C721675"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0FD44167" w14:textId="77777777" w:rsidR="008E363A" w:rsidRPr="00AB0240" w:rsidRDefault="008E363A" w:rsidP="008E363A">
            <w:pPr>
              <w:spacing w:line="0" w:lineRule="atLeast"/>
              <w:rPr>
                <w:rFonts w:cs="Arial"/>
                <w:sz w:val="9"/>
              </w:rPr>
            </w:pPr>
          </w:p>
        </w:tc>
      </w:tr>
      <w:tr w:rsidR="008E363A" w:rsidRPr="00AB0240" w14:paraId="4619D5F1" w14:textId="77777777" w:rsidTr="008E363A">
        <w:trPr>
          <w:trHeight w:val="88"/>
        </w:trPr>
        <w:tc>
          <w:tcPr>
            <w:tcW w:w="740" w:type="dxa"/>
            <w:tcBorders>
              <w:left w:val="single" w:sz="8" w:space="0" w:color="auto"/>
              <w:bottom w:val="single" w:sz="8" w:space="0" w:color="auto"/>
              <w:right w:val="single" w:sz="8" w:space="0" w:color="auto"/>
            </w:tcBorders>
            <w:shd w:val="clear" w:color="auto" w:fill="auto"/>
            <w:vAlign w:val="bottom"/>
          </w:tcPr>
          <w:p w14:paraId="40C45520" w14:textId="77777777" w:rsidR="008E363A" w:rsidRPr="00AB0240" w:rsidRDefault="008E363A" w:rsidP="008E363A">
            <w:pPr>
              <w:spacing w:line="0" w:lineRule="atLeast"/>
              <w:rPr>
                <w:rFonts w:cs="Arial"/>
                <w:sz w:val="7"/>
              </w:rPr>
            </w:pPr>
          </w:p>
        </w:tc>
        <w:tc>
          <w:tcPr>
            <w:tcW w:w="4660" w:type="dxa"/>
            <w:vMerge/>
            <w:tcBorders>
              <w:bottom w:val="single" w:sz="8" w:space="0" w:color="auto"/>
              <w:right w:val="single" w:sz="8" w:space="0" w:color="auto"/>
            </w:tcBorders>
            <w:shd w:val="clear" w:color="auto" w:fill="auto"/>
            <w:vAlign w:val="bottom"/>
          </w:tcPr>
          <w:p w14:paraId="47027994" w14:textId="77777777" w:rsidR="008E363A" w:rsidRPr="00AB0240" w:rsidRDefault="008E363A" w:rsidP="008E363A">
            <w:pPr>
              <w:spacing w:line="0" w:lineRule="atLeast"/>
              <w:rPr>
                <w:rFonts w:cs="Arial"/>
                <w:sz w:val="7"/>
              </w:rPr>
            </w:pPr>
          </w:p>
        </w:tc>
        <w:tc>
          <w:tcPr>
            <w:tcW w:w="1700" w:type="dxa"/>
            <w:vMerge/>
            <w:tcBorders>
              <w:bottom w:val="single" w:sz="8" w:space="0" w:color="auto"/>
              <w:right w:val="single" w:sz="8" w:space="0" w:color="auto"/>
            </w:tcBorders>
            <w:shd w:val="clear" w:color="auto" w:fill="auto"/>
            <w:vAlign w:val="bottom"/>
          </w:tcPr>
          <w:p w14:paraId="44FEEB25" w14:textId="77777777" w:rsidR="008E363A" w:rsidRPr="00AB0240" w:rsidRDefault="008E363A" w:rsidP="008E363A">
            <w:pPr>
              <w:spacing w:line="0" w:lineRule="atLeast"/>
              <w:rPr>
                <w:rFonts w:cs="Arial"/>
                <w:sz w:val="7"/>
              </w:rPr>
            </w:pPr>
          </w:p>
        </w:tc>
        <w:tc>
          <w:tcPr>
            <w:tcW w:w="700" w:type="dxa"/>
            <w:tcBorders>
              <w:bottom w:val="single" w:sz="8" w:space="0" w:color="auto"/>
              <w:right w:val="single" w:sz="8" w:space="0" w:color="auto"/>
            </w:tcBorders>
            <w:shd w:val="clear" w:color="auto" w:fill="auto"/>
            <w:vAlign w:val="bottom"/>
          </w:tcPr>
          <w:p w14:paraId="028FD61E" w14:textId="77777777" w:rsidR="008E363A" w:rsidRPr="00AB0240" w:rsidRDefault="008E363A" w:rsidP="008E363A">
            <w:pPr>
              <w:spacing w:line="0" w:lineRule="atLeast"/>
              <w:rPr>
                <w:rFonts w:cs="Arial"/>
                <w:sz w:val="7"/>
              </w:rPr>
            </w:pPr>
          </w:p>
        </w:tc>
        <w:tc>
          <w:tcPr>
            <w:tcW w:w="720" w:type="dxa"/>
            <w:tcBorders>
              <w:bottom w:val="single" w:sz="8" w:space="0" w:color="auto"/>
              <w:right w:val="single" w:sz="8" w:space="0" w:color="auto"/>
            </w:tcBorders>
            <w:shd w:val="clear" w:color="auto" w:fill="auto"/>
            <w:vAlign w:val="bottom"/>
          </w:tcPr>
          <w:p w14:paraId="6315F10C"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5BCD4362"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6C9EF844"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29A73799"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0F0CBBD5"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768E8649"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54C2894B" w14:textId="77777777" w:rsidR="008E363A" w:rsidRPr="00AB0240" w:rsidRDefault="008E363A" w:rsidP="008E363A">
            <w:pPr>
              <w:spacing w:line="0" w:lineRule="atLeast"/>
              <w:rPr>
                <w:rFonts w:cs="Arial"/>
                <w:sz w:val="7"/>
              </w:rPr>
            </w:pPr>
          </w:p>
        </w:tc>
      </w:tr>
      <w:tr w:rsidR="008E363A" w:rsidRPr="00AB0240" w14:paraId="09D53C18" w14:textId="77777777" w:rsidTr="008E363A">
        <w:trPr>
          <w:trHeight w:val="169"/>
        </w:trPr>
        <w:tc>
          <w:tcPr>
            <w:tcW w:w="740" w:type="dxa"/>
            <w:tcBorders>
              <w:left w:val="single" w:sz="8" w:space="0" w:color="auto"/>
              <w:right w:val="single" w:sz="8" w:space="0" w:color="auto"/>
            </w:tcBorders>
            <w:shd w:val="clear" w:color="auto" w:fill="auto"/>
            <w:vAlign w:val="bottom"/>
          </w:tcPr>
          <w:p w14:paraId="68315444" w14:textId="77777777" w:rsidR="008E363A" w:rsidRPr="00AB0240" w:rsidRDefault="008E363A" w:rsidP="008E363A">
            <w:pPr>
              <w:spacing w:line="0" w:lineRule="atLeast"/>
              <w:rPr>
                <w:rFonts w:cs="Arial"/>
                <w:sz w:val="14"/>
              </w:rPr>
            </w:pPr>
          </w:p>
        </w:tc>
        <w:tc>
          <w:tcPr>
            <w:tcW w:w="4660" w:type="dxa"/>
            <w:tcBorders>
              <w:right w:val="single" w:sz="8" w:space="0" w:color="auto"/>
            </w:tcBorders>
            <w:shd w:val="clear" w:color="auto" w:fill="auto"/>
            <w:vAlign w:val="bottom"/>
          </w:tcPr>
          <w:p w14:paraId="477AAD1D" w14:textId="77777777" w:rsidR="008E363A" w:rsidRPr="00AB0240" w:rsidRDefault="008E363A" w:rsidP="008E363A">
            <w:pPr>
              <w:spacing w:line="0" w:lineRule="atLeast"/>
              <w:ind w:left="20"/>
              <w:rPr>
                <w:rFonts w:eastAsia="Arial" w:cs="Arial"/>
                <w:sz w:val="14"/>
              </w:rPr>
            </w:pPr>
            <w:r w:rsidRPr="00AB0240">
              <w:rPr>
                <w:rFonts w:eastAsia="Arial" w:cs="Arial"/>
                <w:sz w:val="14"/>
              </w:rPr>
              <w:t>Nabycie udziałów w spółce Oświetlenie Uliczne i Drogowe Sp. z o.o. w</w:t>
            </w:r>
          </w:p>
        </w:tc>
        <w:tc>
          <w:tcPr>
            <w:tcW w:w="1700" w:type="dxa"/>
            <w:vMerge w:val="restart"/>
            <w:tcBorders>
              <w:right w:val="single" w:sz="8" w:space="0" w:color="auto"/>
            </w:tcBorders>
            <w:shd w:val="clear" w:color="auto" w:fill="auto"/>
            <w:vAlign w:val="bottom"/>
          </w:tcPr>
          <w:p w14:paraId="48500767" w14:textId="77777777" w:rsidR="008E363A" w:rsidRPr="00AB0240" w:rsidRDefault="008E363A" w:rsidP="008E363A">
            <w:pPr>
              <w:spacing w:line="0" w:lineRule="atLeast"/>
              <w:jc w:val="center"/>
              <w:rPr>
                <w:rFonts w:eastAsia="Arial" w:cs="Arial"/>
                <w:sz w:val="14"/>
              </w:rPr>
            </w:pPr>
            <w:r w:rsidRPr="00AB0240">
              <w:rPr>
                <w:rFonts w:eastAsia="Arial" w:cs="Arial"/>
                <w:sz w:val="14"/>
              </w:rPr>
              <w:t>Urząd Gminy</w:t>
            </w:r>
          </w:p>
        </w:tc>
        <w:tc>
          <w:tcPr>
            <w:tcW w:w="700" w:type="dxa"/>
            <w:tcBorders>
              <w:right w:val="single" w:sz="8" w:space="0" w:color="auto"/>
            </w:tcBorders>
            <w:shd w:val="clear" w:color="auto" w:fill="auto"/>
            <w:vAlign w:val="bottom"/>
          </w:tcPr>
          <w:p w14:paraId="4138DA67" w14:textId="77777777" w:rsidR="008E363A" w:rsidRPr="00AB0240" w:rsidRDefault="008E363A" w:rsidP="008E363A">
            <w:pPr>
              <w:spacing w:line="0" w:lineRule="atLeast"/>
              <w:rPr>
                <w:rFonts w:cs="Arial"/>
                <w:sz w:val="14"/>
              </w:rPr>
            </w:pPr>
          </w:p>
        </w:tc>
        <w:tc>
          <w:tcPr>
            <w:tcW w:w="720" w:type="dxa"/>
            <w:tcBorders>
              <w:right w:val="single" w:sz="8" w:space="0" w:color="auto"/>
            </w:tcBorders>
            <w:shd w:val="clear" w:color="auto" w:fill="auto"/>
            <w:vAlign w:val="bottom"/>
          </w:tcPr>
          <w:p w14:paraId="3D1F6F0B"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auto"/>
            <w:vAlign w:val="bottom"/>
          </w:tcPr>
          <w:p w14:paraId="79F3D9BA"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1AF4A185"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35E522FD"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327C1C2D"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auto"/>
            <w:vAlign w:val="bottom"/>
          </w:tcPr>
          <w:p w14:paraId="5E51C323"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01B7F8ED" w14:textId="77777777" w:rsidR="008E363A" w:rsidRPr="00AB0240" w:rsidRDefault="008E363A" w:rsidP="008E363A">
            <w:pPr>
              <w:spacing w:line="0" w:lineRule="atLeast"/>
              <w:rPr>
                <w:rFonts w:cs="Arial"/>
                <w:sz w:val="14"/>
              </w:rPr>
            </w:pPr>
          </w:p>
        </w:tc>
      </w:tr>
      <w:tr w:rsidR="008E363A" w:rsidRPr="00AB0240" w14:paraId="1FB1BAC7" w14:textId="77777777" w:rsidTr="008E363A">
        <w:trPr>
          <w:trHeight w:val="161"/>
        </w:trPr>
        <w:tc>
          <w:tcPr>
            <w:tcW w:w="740" w:type="dxa"/>
            <w:vMerge w:val="restart"/>
            <w:tcBorders>
              <w:left w:val="single" w:sz="8" w:space="0" w:color="auto"/>
              <w:right w:val="single" w:sz="8" w:space="0" w:color="auto"/>
            </w:tcBorders>
            <w:shd w:val="clear" w:color="auto" w:fill="auto"/>
            <w:vAlign w:val="bottom"/>
          </w:tcPr>
          <w:p w14:paraId="546F2DB3" w14:textId="77777777" w:rsidR="008E363A" w:rsidRPr="00AB0240" w:rsidRDefault="008E363A" w:rsidP="008E363A">
            <w:pPr>
              <w:spacing w:line="0" w:lineRule="atLeast"/>
              <w:jc w:val="center"/>
              <w:rPr>
                <w:rFonts w:eastAsia="Arial" w:cs="Arial"/>
                <w:sz w:val="14"/>
              </w:rPr>
            </w:pPr>
            <w:r w:rsidRPr="00AB0240">
              <w:rPr>
                <w:rFonts w:eastAsia="Arial" w:cs="Arial"/>
                <w:sz w:val="14"/>
              </w:rPr>
              <w:t>1.3.2.7</w:t>
            </w:r>
          </w:p>
        </w:tc>
        <w:tc>
          <w:tcPr>
            <w:tcW w:w="4660" w:type="dxa"/>
            <w:vMerge w:val="restart"/>
            <w:tcBorders>
              <w:right w:val="single" w:sz="8" w:space="0" w:color="auto"/>
            </w:tcBorders>
            <w:shd w:val="clear" w:color="auto" w:fill="auto"/>
            <w:vAlign w:val="bottom"/>
          </w:tcPr>
          <w:p w14:paraId="483919B6" w14:textId="77777777" w:rsidR="008E363A" w:rsidRPr="00AB0240" w:rsidRDefault="008E363A" w:rsidP="008E363A">
            <w:pPr>
              <w:spacing w:line="0" w:lineRule="atLeast"/>
              <w:ind w:left="20"/>
              <w:rPr>
                <w:rFonts w:eastAsia="Arial" w:cs="Arial"/>
                <w:sz w:val="14"/>
              </w:rPr>
            </w:pPr>
            <w:r w:rsidRPr="00AB0240">
              <w:rPr>
                <w:rFonts w:eastAsia="Arial" w:cs="Arial"/>
                <w:sz w:val="14"/>
              </w:rPr>
              <w:t>Kaliszu - Poprawa bezpieczeństwa ruchu drogowego i pieszego</w:t>
            </w:r>
          </w:p>
        </w:tc>
        <w:tc>
          <w:tcPr>
            <w:tcW w:w="1700" w:type="dxa"/>
            <w:vMerge/>
            <w:tcBorders>
              <w:right w:val="single" w:sz="8" w:space="0" w:color="auto"/>
            </w:tcBorders>
            <w:shd w:val="clear" w:color="auto" w:fill="auto"/>
            <w:vAlign w:val="bottom"/>
          </w:tcPr>
          <w:p w14:paraId="519C4909" w14:textId="77777777" w:rsidR="008E363A" w:rsidRPr="00AB0240" w:rsidRDefault="008E363A" w:rsidP="008E363A">
            <w:pPr>
              <w:spacing w:line="0" w:lineRule="atLeast"/>
              <w:rPr>
                <w:rFonts w:cs="Arial"/>
                <w:sz w:val="6"/>
              </w:rPr>
            </w:pPr>
          </w:p>
        </w:tc>
        <w:tc>
          <w:tcPr>
            <w:tcW w:w="700" w:type="dxa"/>
            <w:vMerge w:val="restart"/>
            <w:tcBorders>
              <w:right w:val="single" w:sz="8" w:space="0" w:color="auto"/>
            </w:tcBorders>
            <w:shd w:val="clear" w:color="auto" w:fill="auto"/>
            <w:vAlign w:val="bottom"/>
          </w:tcPr>
          <w:p w14:paraId="73AACA03" w14:textId="77777777" w:rsidR="008E363A" w:rsidRPr="00AB0240" w:rsidRDefault="008E363A" w:rsidP="008E363A">
            <w:pPr>
              <w:spacing w:line="0" w:lineRule="atLeast"/>
              <w:jc w:val="center"/>
              <w:rPr>
                <w:rFonts w:eastAsia="Arial" w:cs="Arial"/>
                <w:sz w:val="14"/>
              </w:rPr>
            </w:pPr>
            <w:r w:rsidRPr="00AB0240">
              <w:rPr>
                <w:rFonts w:eastAsia="Arial" w:cs="Arial"/>
                <w:sz w:val="14"/>
              </w:rPr>
              <w:t>2018</w:t>
            </w:r>
          </w:p>
        </w:tc>
        <w:tc>
          <w:tcPr>
            <w:tcW w:w="720" w:type="dxa"/>
            <w:vMerge w:val="restart"/>
            <w:tcBorders>
              <w:right w:val="single" w:sz="8" w:space="0" w:color="auto"/>
            </w:tcBorders>
            <w:shd w:val="clear" w:color="auto" w:fill="auto"/>
            <w:vAlign w:val="bottom"/>
          </w:tcPr>
          <w:p w14:paraId="7A14DCEE" w14:textId="77777777" w:rsidR="008E363A" w:rsidRPr="00AB0240" w:rsidRDefault="008E363A" w:rsidP="008E363A">
            <w:pPr>
              <w:spacing w:line="0" w:lineRule="atLeast"/>
              <w:jc w:val="center"/>
              <w:rPr>
                <w:rFonts w:eastAsia="Arial" w:cs="Arial"/>
                <w:w w:val="96"/>
                <w:sz w:val="14"/>
              </w:rPr>
            </w:pPr>
            <w:r w:rsidRPr="00AB0240">
              <w:rPr>
                <w:rFonts w:eastAsia="Arial" w:cs="Arial"/>
                <w:w w:val="96"/>
                <w:sz w:val="14"/>
              </w:rPr>
              <w:t>2020</w:t>
            </w:r>
          </w:p>
        </w:tc>
        <w:tc>
          <w:tcPr>
            <w:tcW w:w="1120" w:type="dxa"/>
            <w:vMerge w:val="restart"/>
            <w:tcBorders>
              <w:right w:val="single" w:sz="8" w:space="0" w:color="auto"/>
            </w:tcBorders>
            <w:shd w:val="clear" w:color="auto" w:fill="auto"/>
            <w:vAlign w:val="bottom"/>
          </w:tcPr>
          <w:p w14:paraId="0D6CA2CE" w14:textId="77777777" w:rsidR="008E363A" w:rsidRPr="00AB0240" w:rsidRDefault="008E363A" w:rsidP="008E363A">
            <w:pPr>
              <w:spacing w:line="0" w:lineRule="atLeast"/>
              <w:jc w:val="right"/>
              <w:rPr>
                <w:rFonts w:eastAsia="Arial" w:cs="Arial"/>
                <w:sz w:val="12"/>
              </w:rPr>
            </w:pPr>
            <w:r w:rsidRPr="00AB0240">
              <w:rPr>
                <w:rFonts w:eastAsia="Arial" w:cs="Arial"/>
                <w:sz w:val="12"/>
              </w:rPr>
              <w:t>202 000,00</w:t>
            </w:r>
          </w:p>
        </w:tc>
        <w:tc>
          <w:tcPr>
            <w:tcW w:w="1140" w:type="dxa"/>
            <w:vMerge w:val="restart"/>
            <w:tcBorders>
              <w:right w:val="single" w:sz="8" w:space="0" w:color="auto"/>
            </w:tcBorders>
            <w:shd w:val="clear" w:color="auto" w:fill="auto"/>
            <w:vAlign w:val="bottom"/>
          </w:tcPr>
          <w:p w14:paraId="1BAE748E" w14:textId="77777777" w:rsidR="008E363A" w:rsidRPr="00AB0240" w:rsidRDefault="008E363A" w:rsidP="008E363A">
            <w:pPr>
              <w:spacing w:line="0" w:lineRule="atLeast"/>
              <w:jc w:val="right"/>
              <w:rPr>
                <w:rFonts w:eastAsia="Arial" w:cs="Arial"/>
                <w:sz w:val="12"/>
              </w:rPr>
            </w:pPr>
            <w:r w:rsidRPr="00AB0240">
              <w:rPr>
                <w:rFonts w:eastAsia="Arial" w:cs="Arial"/>
                <w:sz w:val="12"/>
              </w:rPr>
              <w:t>100 000,00</w:t>
            </w:r>
          </w:p>
        </w:tc>
        <w:tc>
          <w:tcPr>
            <w:tcW w:w="1140" w:type="dxa"/>
            <w:vMerge w:val="restart"/>
            <w:tcBorders>
              <w:right w:val="single" w:sz="8" w:space="0" w:color="auto"/>
            </w:tcBorders>
            <w:shd w:val="clear" w:color="auto" w:fill="auto"/>
            <w:vAlign w:val="bottom"/>
          </w:tcPr>
          <w:p w14:paraId="0EBA3C83"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19B027A9"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vMerge w:val="restart"/>
            <w:tcBorders>
              <w:right w:val="single" w:sz="8" w:space="0" w:color="auto"/>
            </w:tcBorders>
            <w:shd w:val="clear" w:color="auto" w:fill="auto"/>
            <w:vAlign w:val="bottom"/>
          </w:tcPr>
          <w:p w14:paraId="15EE4F78"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726B7699" w14:textId="77777777" w:rsidR="008E363A" w:rsidRPr="00AB0240" w:rsidRDefault="008E363A" w:rsidP="008E363A">
            <w:pPr>
              <w:spacing w:line="0" w:lineRule="atLeast"/>
              <w:jc w:val="right"/>
              <w:rPr>
                <w:rFonts w:eastAsia="Arial" w:cs="Arial"/>
                <w:sz w:val="12"/>
              </w:rPr>
            </w:pPr>
            <w:r w:rsidRPr="00AB0240">
              <w:rPr>
                <w:rFonts w:eastAsia="Arial" w:cs="Arial"/>
                <w:sz w:val="12"/>
              </w:rPr>
              <w:t>100 000,00</w:t>
            </w:r>
          </w:p>
        </w:tc>
      </w:tr>
      <w:tr w:rsidR="008E363A" w:rsidRPr="00AB0240" w14:paraId="50128B00" w14:textId="77777777" w:rsidTr="008E363A">
        <w:trPr>
          <w:trHeight w:val="81"/>
        </w:trPr>
        <w:tc>
          <w:tcPr>
            <w:tcW w:w="740" w:type="dxa"/>
            <w:vMerge/>
            <w:tcBorders>
              <w:left w:val="single" w:sz="8" w:space="0" w:color="auto"/>
              <w:right w:val="single" w:sz="8" w:space="0" w:color="auto"/>
            </w:tcBorders>
            <w:shd w:val="clear" w:color="auto" w:fill="auto"/>
            <w:vAlign w:val="bottom"/>
          </w:tcPr>
          <w:p w14:paraId="00572D0D" w14:textId="77777777" w:rsidR="008E363A" w:rsidRPr="00AB0240" w:rsidRDefault="008E363A" w:rsidP="008E363A">
            <w:pPr>
              <w:spacing w:line="0" w:lineRule="atLeast"/>
              <w:rPr>
                <w:rFonts w:cs="Arial"/>
                <w:sz w:val="7"/>
              </w:rPr>
            </w:pPr>
          </w:p>
        </w:tc>
        <w:tc>
          <w:tcPr>
            <w:tcW w:w="4660" w:type="dxa"/>
            <w:vMerge/>
            <w:tcBorders>
              <w:right w:val="single" w:sz="8" w:space="0" w:color="auto"/>
            </w:tcBorders>
            <w:shd w:val="clear" w:color="auto" w:fill="auto"/>
            <w:vAlign w:val="bottom"/>
          </w:tcPr>
          <w:p w14:paraId="2B680D83" w14:textId="77777777" w:rsidR="008E363A" w:rsidRPr="00AB0240" w:rsidRDefault="008E363A" w:rsidP="008E363A">
            <w:pPr>
              <w:spacing w:line="0" w:lineRule="atLeast"/>
              <w:rPr>
                <w:rFonts w:cs="Arial"/>
                <w:sz w:val="7"/>
              </w:rPr>
            </w:pPr>
          </w:p>
        </w:tc>
        <w:tc>
          <w:tcPr>
            <w:tcW w:w="1700" w:type="dxa"/>
            <w:vMerge w:val="restart"/>
            <w:tcBorders>
              <w:right w:val="single" w:sz="8" w:space="0" w:color="auto"/>
            </w:tcBorders>
            <w:shd w:val="clear" w:color="auto" w:fill="auto"/>
            <w:vAlign w:val="bottom"/>
          </w:tcPr>
          <w:p w14:paraId="51DB2080" w14:textId="77777777" w:rsidR="008E363A" w:rsidRPr="00AB0240" w:rsidRDefault="008E363A" w:rsidP="008E363A">
            <w:pPr>
              <w:spacing w:line="0" w:lineRule="atLeast"/>
              <w:jc w:val="center"/>
              <w:rPr>
                <w:rFonts w:eastAsia="Arial" w:cs="Arial"/>
                <w:sz w:val="14"/>
              </w:rPr>
            </w:pPr>
            <w:r w:rsidRPr="00AB0240">
              <w:rPr>
                <w:rFonts w:eastAsia="Arial" w:cs="Arial"/>
                <w:sz w:val="14"/>
              </w:rPr>
              <w:t>Bolesławiec</w:t>
            </w:r>
          </w:p>
        </w:tc>
        <w:tc>
          <w:tcPr>
            <w:tcW w:w="700" w:type="dxa"/>
            <w:vMerge/>
            <w:tcBorders>
              <w:right w:val="single" w:sz="8" w:space="0" w:color="auto"/>
            </w:tcBorders>
            <w:shd w:val="clear" w:color="auto" w:fill="auto"/>
            <w:vAlign w:val="bottom"/>
          </w:tcPr>
          <w:p w14:paraId="5E7AA26B" w14:textId="77777777" w:rsidR="008E363A" w:rsidRPr="00AB0240" w:rsidRDefault="008E363A" w:rsidP="008E363A">
            <w:pPr>
              <w:spacing w:line="0" w:lineRule="atLeast"/>
              <w:rPr>
                <w:rFonts w:cs="Arial"/>
                <w:sz w:val="7"/>
              </w:rPr>
            </w:pPr>
          </w:p>
        </w:tc>
        <w:tc>
          <w:tcPr>
            <w:tcW w:w="720" w:type="dxa"/>
            <w:vMerge/>
            <w:tcBorders>
              <w:right w:val="single" w:sz="8" w:space="0" w:color="auto"/>
            </w:tcBorders>
            <w:shd w:val="clear" w:color="auto" w:fill="auto"/>
            <w:vAlign w:val="bottom"/>
          </w:tcPr>
          <w:p w14:paraId="21B5CD7F" w14:textId="77777777" w:rsidR="008E363A" w:rsidRPr="00AB0240" w:rsidRDefault="008E363A" w:rsidP="008E363A">
            <w:pPr>
              <w:spacing w:line="0" w:lineRule="atLeast"/>
              <w:rPr>
                <w:rFonts w:cs="Arial"/>
                <w:sz w:val="7"/>
              </w:rPr>
            </w:pPr>
          </w:p>
        </w:tc>
        <w:tc>
          <w:tcPr>
            <w:tcW w:w="1120" w:type="dxa"/>
            <w:vMerge/>
            <w:tcBorders>
              <w:right w:val="single" w:sz="8" w:space="0" w:color="auto"/>
            </w:tcBorders>
            <w:shd w:val="clear" w:color="auto" w:fill="auto"/>
            <w:vAlign w:val="bottom"/>
          </w:tcPr>
          <w:p w14:paraId="569946D2" w14:textId="77777777" w:rsidR="008E363A" w:rsidRPr="00AB0240" w:rsidRDefault="008E363A" w:rsidP="008E363A">
            <w:pPr>
              <w:spacing w:line="0" w:lineRule="atLeast"/>
              <w:rPr>
                <w:rFonts w:cs="Arial"/>
                <w:sz w:val="7"/>
              </w:rPr>
            </w:pPr>
          </w:p>
        </w:tc>
        <w:tc>
          <w:tcPr>
            <w:tcW w:w="1140" w:type="dxa"/>
            <w:vMerge/>
            <w:tcBorders>
              <w:right w:val="single" w:sz="8" w:space="0" w:color="auto"/>
            </w:tcBorders>
            <w:shd w:val="clear" w:color="auto" w:fill="auto"/>
            <w:vAlign w:val="bottom"/>
          </w:tcPr>
          <w:p w14:paraId="513EBD48" w14:textId="77777777" w:rsidR="008E363A" w:rsidRPr="00AB0240" w:rsidRDefault="008E363A" w:rsidP="008E363A">
            <w:pPr>
              <w:spacing w:line="0" w:lineRule="atLeast"/>
              <w:rPr>
                <w:rFonts w:cs="Arial"/>
                <w:sz w:val="7"/>
              </w:rPr>
            </w:pPr>
          </w:p>
        </w:tc>
        <w:tc>
          <w:tcPr>
            <w:tcW w:w="1140" w:type="dxa"/>
            <w:vMerge/>
            <w:tcBorders>
              <w:right w:val="single" w:sz="8" w:space="0" w:color="auto"/>
            </w:tcBorders>
            <w:shd w:val="clear" w:color="auto" w:fill="auto"/>
            <w:vAlign w:val="bottom"/>
          </w:tcPr>
          <w:p w14:paraId="6EF04892" w14:textId="77777777" w:rsidR="008E363A" w:rsidRPr="00AB0240" w:rsidRDefault="008E363A" w:rsidP="008E363A">
            <w:pPr>
              <w:spacing w:line="0" w:lineRule="atLeast"/>
              <w:rPr>
                <w:rFonts w:cs="Arial"/>
                <w:sz w:val="7"/>
              </w:rPr>
            </w:pPr>
          </w:p>
        </w:tc>
        <w:tc>
          <w:tcPr>
            <w:tcW w:w="1140" w:type="dxa"/>
            <w:vMerge/>
            <w:tcBorders>
              <w:right w:val="single" w:sz="8" w:space="0" w:color="auto"/>
            </w:tcBorders>
            <w:shd w:val="clear" w:color="auto" w:fill="auto"/>
            <w:vAlign w:val="bottom"/>
          </w:tcPr>
          <w:p w14:paraId="131D0BF1" w14:textId="77777777" w:rsidR="008E363A" w:rsidRPr="00AB0240" w:rsidRDefault="008E363A" w:rsidP="008E363A">
            <w:pPr>
              <w:spacing w:line="0" w:lineRule="atLeast"/>
              <w:rPr>
                <w:rFonts w:cs="Arial"/>
                <w:sz w:val="7"/>
              </w:rPr>
            </w:pPr>
          </w:p>
        </w:tc>
        <w:tc>
          <w:tcPr>
            <w:tcW w:w="1120" w:type="dxa"/>
            <w:vMerge/>
            <w:tcBorders>
              <w:right w:val="single" w:sz="8" w:space="0" w:color="auto"/>
            </w:tcBorders>
            <w:shd w:val="clear" w:color="auto" w:fill="auto"/>
            <w:vAlign w:val="bottom"/>
          </w:tcPr>
          <w:p w14:paraId="5C5FDC9D" w14:textId="77777777" w:rsidR="008E363A" w:rsidRPr="00AB0240" w:rsidRDefault="008E363A" w:rsidP="008E363A">
            <w:pPr>
              <w:spacing w:line="0" w:lineRule="atLeast"/>
              <w:rPr>
                <w:rFonts w:cs="Arial"/>
                <w:sz w:val="7"/>
              </w:rPr>
            </w:pPr>
          </w:p>
        </w:tc>
        <w:tc>
          <w:tcPr>
            <w:tcW w:w="1140" w:type="dxa"/>
            <w:vMerge/>
            <w:tcBorders>
              <w:right w:val="single" w:sz="8" w:space="0" w:color="auto"/>
            </w:tcBorders>
            <w:shd w:val="clear" w:color="auto" w:fill="auto"/>
            <w:vAlign w:val="bottom"/>
          </w:tcPr>
          <w:p w14:paraId="649F587C" w14:textId="77777777" w:rsidR="008E363A" w:rsidRPr="00AB0240" w:rsidRDefault="008E363A" w:rsidP="008E363A">
            <w:pPr>
              <w:spacing w:line="0" w:lineRule="atLeast"/>
              <w:rPr>
                <w:rFonts w:cs="Arial"/>
                <w:sz w:val="7"/>
              </w:rPr>
            </w:pPr>
          </w:p>
        </w:tc>
      </w:tr>
      <w:tr w:rsidR="008E363A" w:rsidRPr="00AB0240" w14:paraId="315249CA" w14:textId="77777777" w:rsidTr="008E363A">
        <w:trPr>
          <w:trHeight w:val="107"/>
        </w:trPr>
        <w:tc>
          <w:tcPr>
            <w:tcW w:w="740" w:type="dxa"/>
            <w:tcBorders>
              <w:left w:val="single" w:sz="8" w:space="0" w:color="auto"/>
              <w:right w:val="single" w:sz="8" w:space="0" w:color="auto"/>
            </w:tcBorders>
            <w:shd w:val="clear" w:color="auto" w:fill="auto"/>
            <w:vAlign w:val="bottom"/>
          </w:tcPr>
          <w:p w14:paraId="726B65CD" w14:textId="77777777" w:rsidR="008E363A" w:rsidRPr="00AB0240" w:rsidRDefault="008E363A" w:rsidP="008E363A">
            <w:pPr>
              <w:spacing w:line="0" w:lineRule="atLeast"/>
              <w:rPr>
                <w:rFonts w:cs="Arial"/>
                <w:sz w:val="9"/>
              </w:rPr>
            </w:pPr>
          </w:p>
        </w:tc>
        <w:tc>
          <w:tcPr>
            <w:tcW w:w="4660" w:type="dxa"/>
            <w:vMerge w:val="restart"/>
            <w:tcBorders>
              <w:right w:val="single" w:sz="8" w:space="0" w:color="auto"/>
            </w:tcBorders>
            <w:shd w:val="clear" w:color="auto" w:fill="auto"/>
            <w:vAlign w:val="bottom"/>
          </w:tcPr>
          <w:p w14:paraId="1D2D4B68" w14:textId="77777777" w:rsidR="008E363A" w:rsidRPr="00AB0240" w:rsidRDefault="008E363A" w:rsidP="008E363A">
            <w:pPr>
              <w:spacing w:line="0" w:lineRule="atLeast"/>
              <w:ind w:left="20"/>
              <w:rPr>
                <w:rFonts w:eastAsia="Arial" w:cs="Arial"/>
                <w:sz w:val="14"/>
              </w:rPr>
            </w:pPr>
            <w:r w:rsidRPr="00AB0240">
              <w:rPr>
                <w:rFonts w:eastAsia="Arial" w:cs="Arial"/>
                <w:sz w:val="14"/>
              </w:rPr>
              <w:t>mieszkańców gminy.</w:t>
            </w:r>
          </w:p>
        </w:tc>
        <w:tc>
          <w:tcPr>
            <w:tcW w:w="1700" w:type="dxa"/>
            <w:vMerge/>
            <w:tcBorders>
              <w:right w:val="single" w:sz="8" w:space="0" w:color="auto"/>
            </w:tcBorders>
            <w:shd w:val="clear" w:color="auto" w:fill="auto"/>
            <w:vAlign w:val="bottom"/>
          </w:tcPr>
          <w:p w14:paraId="6DB297D7" w14:textId="77777777" w:rsidR="008E363A" w:rsidRPr="00AB0240" w:rsidRDefault="008E363A" w:rsidP="008E363A">
            <w:pPr>
              <w:spacing w:line="0" w:lineRule="atLeast"/>
              <w:rPr>
                <w:rFonts w:cs="Arial"/>
                <w:sz w:val="9"/>
              </w:rPr>
            </w:pPr>
          </w:p>
        </w:tc>
        <w:tc>
          <w:tcPr>
            <w:tcW w:w="700" w:type="dxa"/>
            <w:tcBorders>
              <w:right w:val="single" w:sz="8" w:space="0" w:color="auto"/>
            </w:tcBorders>
            <w:shd w:val="clear" w:color="auto" w:fill="auto"/>
            <w:vAlign w:val="bottom"/>
          </w:tcPr>
          <w:p w14:paraId="777802BF" w14:textId="77777777" w:rsidR="008E363A" w:rsidRPr="00AB0240" w:rsidRDefault="008E363A" w:rsidP="008E363A">
            <w:pPr>
              <w:spacing w:line="0" w:lineRule="atLeast"/>
              <w:rPr>
                <w:rFonts w:cs="Arial"/>
                <w:sz w:val="9"/>
              </w:rPr>
            </w:pPr>
          </w:p>
        </w:tc>
        <w:tc>
          <w:tcPr>
            <w:tcW w:w="720" w:type="dxa"/>
            <w:tcBorders>
              <w:right w:val="single" w:sz="8" w:space="0" w:color="auto"/>
            </w:tcBorders>
            <w:shd w:val="clear" w:color="auto" w:fill="auto"/>
            <w:vAlign w:val="bottom"/>
          </w:tcPr>
          <w:p w14:paraId="520E4C1A" w14:textId="77777777" w:rsidR="008E363A" w:rsidRPr="00AB0240" w:rsidRDefault="008E363A" w:rsidP="008E363A">
            <w:pPr>
              <w:spacing w:line="0" w:lineRule="atLeast"/>
              <w:rPr>
                <w:rFonts w:cs="Arial"/>
                <w:sz w:val="9"/>
              </w:rPr>
            </w:pPr>
          </w:p>
        </w:tc>
        <w:tc>
          <w:tcPr>
            <w:tcW w:w="1120" w:type="dxa"/>
            <w:tcBorders>
              <w:right w:val="single" w:sz="8" w:space="0" w:color="auto"/>
            </w:tcBorders>
            <w:shd w:val="clear" w:color="auto" w:fill="auto"/>
            <w:vAlign w:val="bottom"/>
          </w:tcPr>
          <w:p w14:paraId="098A5EE2"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1C66CAFC"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2E85F8F2"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64AC15C2" w14:textId="77777777" w:rsidR="008E363A" w:rsidRPr="00AB0240" w:rsidRDefault="008E363A" w:rsidP="008E363A">
            <w:pPr>
              <w:spacing w:line="0" w:lineRule="atLeast"/>
              <w:rPr>
                <w:rFonts w:cs="Arial"/>
                <w:sz w:val="9"/>
              </w:rPr>
            </w:pPr>
          </w:p>
        </w:tc>
        <w:tc>
          <w:tcPr>
            <w:tcW w:w="1120" w:type="dxa"/>
            <w:tcBorders>
              <w:right w:val="single" w:sz="8" w:space="0" w:color="auto"/>
            </w:tcBorders>
            <w:shd w:val="clear" w:color="auto" w:fill="auto"/>
            <w:vAlign w:val="bottom"/>
          </w:tcPr>
          <w:p w14:paraId="38CB9602"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75469F18" w14:textId="77777777" w:rsidR="008E363A" w:rsidRPr="00AB0240" w:rsidRDefault="008E363A" w:rsidP="008E363A">
            <w:pPr>
              <w:spacing w:line="0" w:lineRule="atLeast"/>
              <w:rPr>
                <w:rFonts w:cs="Arial"/>
                <w:sz w:val="9"/>
              </w:rPr>
            </w:pPr>
          </w:p>
        </w:tc>
      </w:tr>
      <w:tr w:rsidR="008E363A" w:rsidRPr="00AB0240" w14:paraId="30CB694E" w14:textId="77777777" w:rsidTr="008E363A">
        <w:trPr>
          <w:trHeight w:val="89"/>
        </w:trPr>
        <w:tc>
          <w:tcPr>
            <w:tcW w:w="740" w:type="dxa"/>
            <w:tcBorders>
              <w:left w:val="single" w:sz="8" w:space="0" w:color="auto"/>
              <w:bottom w:val="single" w:sz="8" w:space="0" w:color="auto"/>
              <w:right w:val="single" w:sz="8" w:space="0" w:color="auto"/>
            </w:tcBorders>
            <w:shd w:val="clear" w:color="auto" w:fill="auto"/>
            <w:vAlign w:val="bottom"/>
          </w:tcPr>
          <w:p w14:paraId="3CE59DC7" w14:textId="77777777" w:rsidR="008E363A" w:rsidRPr="00AB0240" w:rsidRDefault="008E363A" w:rsidP="008E363A">
            <w:pPr>
              <w:spacing w:line="0" w:lineRule="atLeast"/>
              <w:rPr>
                <w:rFonts w:cs="Arial"/>
                <w:sz w:val="7"/>
              </w:rPr>
            </w:pPr>
          </w:p>
        </w:tc>
        <w:tc>
          <w:tcPr>
            <w:tcW w:w="4660" w:type="dxa"/>
            <w:vMerge/>
            <w:tcBorders>
              <w:bottom w:val="single" w:sz="8" w:space="0" w:color="auto"/>
              <w:right w:val="single" w:sz="8" w:space="0" w:color="auto"/>
            </w:tcBorders>
            <w:shd w:val="clear" w:color="auto" w:fill="auto"/>
            <w:vAlign w:val="bottom"/>
          </w:tcPr>
          <w:p w14:paraId="4FE2BB80" w14:textId="77777777" w:rsidR="008E363A" w:rsidRPr="00AB0240" w:rsidRDefault="008E363A" w:rsidP="008E363A">
            <w:pPr>
              <w:spacing w:line="0" w:lineRule="atLeast"/>
              <w:rPr>
                <w:rFonts w:cs="Arial"/>
                <w:sz w:val="7"/>
              </w:rPr>
            </w:pPr>
          </w:p>
        </w:tc>
        <w:tc>
          <w:tcPr>
            <w:tcW w:w="1700" w:type="dxa"/>
            <w:tcBorders>
              <w:bottom w:val="single" w:sz="8" w:space="0" w:color="auto"/>
              <w:right w:val="single" w:sz="8" w:space="0" w:color="auto"/>
            </w:tcBorders>
            <w:shd w:val="clear" w:color="auto" w:fill="auto"/>
            <w:vAlign w:val="bottom"/>
          </w:tcPr>
          <w:p w14:paraId="48400008" w14:textId="77777777" w:rsidR="008E363A" w:rsidRPr="00AB0240" w:rsidRDefault="008E363A" w:rsidP="008E363A">
            <w:pPr>
              <w:spacing w:line="0" w:lineRule="atLeast"/>
              <w:rPr>
                <w:rFonts w:cs="Arial"/>
                <w:sz w:val="7"/>
              </w:rPr>
            </w:pPr>
          </w:p>
        </w:tc>
        <w:tc>
          <w:tcPr>
            <w:tcW w:w="700" w:type="dxa"/>
            <w:tcBorders>
              <w:bottom w:val="single" w:sz="8" w:space="0" w:color="auto"/>
              <w:right w:val="single" w:sz="8" w:space="0" w:color="auto"/>
            </w:tcBorders>
            <w:shd w:val="clear" w:color="auto" w:fill="auto"/>
            <w:vAlign w:val="bottom"/>
          </w:tcPr>
          <w:p w14:paraId="5A4E0746" w14:textId="77777777" w:rsidR="008E363A" w:rsidRPr="00AB0240" w:rsidRDefault="008E363A" w:rsidP="008E363A">
            <w:pPr>
              <w:spacing w:line="0" w:lineRule="atLeast"/>
              <w:rPr>
                <w:rFonts w:cs="Arial"/>
                <w:sz w:val="7"/>
              </w:rPr>
            </w:pPr>
          </w:p>
        </w:tc>
        <w:tc>
          <w:tcPr>
            <w:tcW w:w="720" w:type="dxa"/>
            <w:tcBorders>
              <w:bottom w:val="single" w:sz="8" w:space="0" w:color="auto"/>
              <w:right w:val="single" w:sz="8" w:space="0" w:color="auto"/>
            </w:tcBorders>
            <w:shd w:val="clear" w:color="auto" w:fill="auto"/>
            <w:vAlign w:val="bottom"/>
          </w:tcPr>
          <w:p w14:paraId="7E79F67F"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27F25FD2"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1852D488"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3CB025B2"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4CA2F1A9"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221DABA0"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674DDAAF" w14:textId="77777777" w:rsidR="008E363A" w:rsidRPr="00AB0240" w:rsidRDefault="008E363A" w:rsidP="008E363A">
            <w:pPr>
              <w:spacing w:line="0" w:lineRule="atLeast"/>
              <w:rPr>
                <w:rFonts w:cs="Arial"/>
                <w:sz w:val="7"/>
              </w:rPr>
            </w:pPr>
          </w:p>
        </w:tc>
      </w:tr>
      <w:tr w:rsidR="008E363A" w:rsidRPr="00AB0240" w14:paraId="13E25478" w14:textId="77777777" w:rsidTr="008E363A">
        <w:trPr>
          <w:trHeight w:val="169"/>
        </w:trPr>
        <w:tc>
          <w:tcPr>
            <w:tcW w:w="740" w:type="dxa"/>
            <w:vMerge w:val="restart"/>
            <w:tcBorders>
              <w:left w:val="single" w:sz="8" w:space="0" w:color="auto"/>
              <w:right w:val="single" w:sz="8" w:space="0" w:color="auto"/>
            </w:tcBorders>
            <w:shd w:val="clear" w:color="auto" w:fill="auto"/>
            <w:vAlign w:val="bottom"/>
          </w:tcPr>
          <w:p w14:paraId="0693A73D" w14:textId="77777777" w:rsidR="008E363A" w:rsidRPr="00AB0240" w:rsidRDefault="008E363A" w:rsidP="008E363A">
            <w:pPr>
              <w:spacing w:line="0" w:lineRule="atLeast"/>
              <w:jc w:val="center"/>
              <w:rPr>
                <w:rFonts w:eastAsia="Arial" w:cs="Arial"/>
                <w:sz w:val="14"/>
              </w:rPr>
            </w:pPr>
            <w:r w:rsidRPr="00AB0240">
              <w:rPr>
                <w:rFonts w:eastAsia="Arial" w:cs="Arial"/>
                <w:sz w:val="14"/>
              </w:rPr>
              <w:t>1.3.2.8</w:t>
            </w:r>
          </w:p>
        </w:tc>
        <w:tc>
          <w:tcPr>
            <w:tcW w:w="4660" w:type="dxa"/>
            <w:tcBorders>
              <w:right w:val="single" w:sz="8" w:space="0" w:color="auto"/>
            </w:tcBorders>
            <w:shd w:val="clear" w:color="auto" w:fill="auto"/>
            <w:vAlign w:val="bottom"/>
          </w:tcPr>
          <w:p w14:paraId="698370BA" w14:textId="77777777" w:rsidR="008E363A" w:rsidRPr="00AB0240" w:rsidRDefault="008E363A" w:rsidP="008E363A">
            <w:pPr>
              <w:spacing w:line="0" w:lineRule="atLeast"/>
              <w:ind w:left="20"/>
              <w:rPr>
                <w:rFonts w:eastAsia="Arial" w:cs="Arial"/>
                <w:sz w:val="14"/>
              </w:rPr>
            </w:pPr>
            <w:r w:rsidRPr="00AB0240">
              <w:rPr>
                <w:rFonts w:eastAsia="Arial" w:cs="Arial"/>
                <w:sz w:val="14"/>
              </w:rPr>
              <w:t>Przebudowa drogi gminnej w miejscowości Piaski na działce nr 426 -</w:t>
            </w:r>
          </w:p>
        </w:tc>
        <w:tc>
          <w:tcPr>
            <w:tcW w:w="1700" w:type="dxa"/>
            <w:tcBorders>
              <w:right w:val="single" w:sz="8" w:space="0" w:color="auto"/>
            </w:tcBorders>
            <w:shd w:val="clear" w:color="auto" w:fill="auto"/>
            <w:vAlign w:val="bottom"/>
          </w:tcPr>
          <w:p w14:paraId="728877CB" w14:textId="77777777" w:rsidR="008E363A" w:rsidRPr="00AB0240" w:rsidRDefault="008E363A" w:rsidP="008E363A">
            <w:pPr>
              <w:spacing w:line="0" w:lineRule="atLeast"/>
              <w:jc w:val="center"/>
              <w:rPr>
                <w:rFonts w:eastAsia="Arial" w:cs="Arial"/>
                <w:sz w:val="14"/>
              </w:rPr>
            </w:pPr>
            <w:r w:rsidRPr="00AB0240">
              <w:rPr>
                <w:rFonts w:eastAsia="Arial" w:cs="Arial"/>
                <w:sz w:val="14"/>
              </w:rPr>
              <w:t>Urząd Gminy</w:t>
            </w:r>
          </w:p>
        </w:tc>
        <w:tc>
          <w:tcPr>
            <w:tcW w:w="700" w:type="dxa"/>
            <w:vMerge w:val="restart"/>
            <w:tcBorders>
              <w:right w:val="single" w:sz="8" w:space="0" w:color="auto"/>
            </w:tcBorders>
            <w:shd w:val="clear" w:color="auto" w:fill="auto"/>
            <w:vAlign w:val="bottom"/>
          </w:tcPr>
          <w:p w14:paraId="786899FC" w14:textId="77777777" w:rsidR="008E363A" w:rsidRPr="00AB0240" w:rsidRDefault="008E363A" w:rsidP="008E363A">
            <w:pPr>
              <w:spacing w:line="0" w:lineRule="atLeast"/>
              <w:jc w:val="center"/>
              <w:rPr>
                <w:rFonts w:eastAsia="Arial" w:cs="Arial"/>
                <w:sz w:val="14"/>
              </w:rPr>
            </w:pPr>
            <w:r w:rsidRPr="00AB0240">
              <w:rPr>
                <w:rFonts w:eastAsia="Arial" w:cs="Arial"/>
                <w:sz w:val="14"/>
              </w:rPr>
              <w:t>2019</w:t>
            </w:r>
          </w:p>
        </w:tc>
        <w:tc>
          <w:tcPr>
            <w:tcW w:w="720" w:type="dxa"/>
            <w:vMerge w:val="restart"/>
            <w:tcBorders>
              <w:right w:val="single" w:sz="8" w:space="0" w:color="auto"/>
            </w:tcBorders>
            <w:shd w:val="clear" w:color="auto" w:fill="auto"/>
            <w:vAlign w:val="bottom"/>
          </w:tcPr>
          <w:p w14:paraId="5FE84079" w14:textId="77777777" w:rsidR="008E363A" w:rsidRPr="00AB0240" w:rsidRDefault="008E363A" w:rsidP="008E363A">
            <w:pPr>
              <w:spacing w:line="0" w:lineRule="atLeast"/>
              <w:jc w:val="center"/>
              <w:rPr>
                <w:rFonts w:eastAsia="Arial" w:cs="Arial"/>
                <w:w w:val="96"/>
                <w:sz w:val="14"/>
              </w:rPr>
            </w:pPr>
            <w:r w:rsidRPr="00AB0240">
              <w:rPr>
                <w:rFonts w:eastAsia="Arial" w:cs="Arial"/>
                <w:w w:val="96"/>
                <w:sz w:val="14"/>
              </w:rPr>
              <w:t>2020</w:t>
            </w:r>
          </w:p>
        </w:tc>
        <w:tc>
          <w:tcPr>
            <w:tcW w:w="1120" w:type="dxa"/>
            <w:vMerge w:val="restart"/>
            <w:tcBorders>
              <w:right w:val="single" w:sz="8" w:space="0" w:color="auto"/>
            </w:tcBorders>
            <w:shd w:val="clear" w:color="auto" w:fill="auto"/>
            <w:vAlign w:val="bottom"/>
          </w:tcPr>
          <w:p w14:paraId="6BFE3965" w14:textId="77777777" w:rsidR="008E363A" w:rsidRPr="00AB0240" w:rsidRDefault="008E363A" w:rsidP="008E363A">
            <w:pPr>
              <w:spacing w:line="0" w:lineRule="atLeast"/>
              <w:jc w:val="right"/>
              <w:rPr>
                <w:rFonts w:eastAsia="Arial" w:cs="Arial"/>
                <w:sz w:val="12"/>
              </w:rPr>
            </w:pPr>
            <w:r w:rsidRPr="00AB0240">
              <w:rPr>
                <w:rFonts w:eastAsia="Arial" w:cs="Arial"/>
                <w:sz w:val="12"/>
              </w:rPr>
              <w:t>8 200,00</w:t>
            </w:r>
          </w:p>
        </w:tc>
        <w:tc>
          <w:tcPr>
            <w:tcW w:w="1140" w:type="dxa"/>
            <w:vMerge w:val="restart"/>
            <w:tcBorders>
              <w:right w:val="single" w:sz="8" w:space="0" w:color="auto"/>
            </w:tcBorders>
            <w:shd w:val="clear" w:color="auto" w:fill="auto"/>
            <w:vAlign w:val="bottom"/>
          </w:tcPr>
          <w:p w14:paraId="12ECD6EC" w14:textId="77777777" w:rsidR="008E363A" w:rsidRPr="00AB0240" w:rsidRDefault="008E363A" w:rsidP="008E363A">
            <w:pPr>
              <w:spacing w:line="0" w:lineRule="atLeast"/>
              <w:jc w:val="right"/>
              <w:rPr>
                <w:rFonts w:eastAsia="Arial" w:cs="Arial"/>
                <w:sz w:val="12"/>
              </w:rPr>
            </w:pPr>
            <w:r w:rsidRPr="00AB0240">
              <w:rPr>
                <w:rFonts w:eastAsia="Arial" w:cs="Arial"/>
                <w:sz w:val="12"/>
              </w:rPr>
              <w:t>6 400,00</w:t>
            </w:r>
          </w:p>
        </w:tc>
        <w:tc>
          <w:tcPr>
            <w:tcW w:w="1140" w:type="dxa"/>
            <w:vMerge w:val="restart"/>
            <w:tcBorders>
              <w:right w:val="single" w:sz="8" w:space="0" w:color="auto"/>
            </w:tcBorders>
            <w:shd w:val="clear" w:color="auto" w:fill="auto"/>
            <w:vAlign w:val="bottom"/>
          </w:tcPr>
          <w:p w14:paraId="22FDDFB2"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007B7FD7" w14:textId="77777777" w:rsidR="008E363A" w:rsidRPr="00AB0240" w:rsidRDefault="008E363A" w:rsidP="008E363A">
            <w:pPr>
              <w:spacing w:line="0" w:lineRule="atLeast"/>
              <w:ind w:right="20"/>
              <w:jc w:val="right"/>
              <w:rPr>
                <w:rFonts w:eastAsia="Arial" w:cs="Arial"/>
                <w:sz w:val="12"/>
              </w:rPr>
            </w:pPr>
            <w:r w:rsidRPr="00AB0240">
              <w:rPr>
                <w:rFonts w:eastAsia="Arial" w:cs="Arial"/>
                <w:sz w:val="12"/>
              </w:rPr>
              <w:t>0,00</w:t>
            </w:r>
          </w:p>
        </w:tc>
        <w:tc>
          <w:tcPr>
            <w:tcW w:w="1120" w:type="dxa"/>
            <w:vMerge w:val="restart"/>
            <w:tcBorders>
              <w:right w:val="single" w:sz="8" w:space="0" w:color="auto"/>
            </w:tcBorders>
            <w:shd w:val="clear" w:color="auto" w:fill="auto"/>
            <w:vAlign w:val="bottom"/>
          </w:tcPr>
          <w:p w14:paraId="1CE41C38"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761B6443" w14:textId="77777777" w:rsidR="008E363A" w:rsidRPr="00AB0240" w:rsidRDefault="008E363A" w:rsidP="008E363A">
            <w:pPr>
              <w:spacing w:line="0" w:lineRule="atLeast"/>
              <w:jc w:val="right"/>
              <w:rPr>
                <w:rFonts w:eastAsia="Arial" w:cs="Arial"/>
                <w:sz w:val="12"/>
              </w:rPr>
            </w:pPr>
            <w:r w:rsidRPr="00AB0240">
              <w:rPr>
                <w:rFonts w:eastAsia="Arial" w:cs="Arial"/>
                <w:sz w:val="12"/>
              </w:rPr>
              <w:t>6 400,00</w:t>
            </w:r>
          </w:p>
        </w:tc>
      </w:tr>
      <w:tr w:rsidR="008E363A" w:rsidRPr="00AB0240" w14:paraId="0589C578" w14:textId="77777777" w:rsidTr="008E363A">
        <w:trPr>
          <w:trHeight w:val="108"/>
        </w:trPr>
        <w:tc>
          <w:tcPr>
            <w:tcW w:w="740" w:type="dxa"/>
            <w:vMerge/>
            <w:tcBorders>
              <w:left w:val="single" w:sz="8" w:space="0" w:color="auto"/>
              <w:right w:val="single" w:sz="8" w:space="0" w:color="auto"/>
            </w:tcBorders>
            <w:shd w:val="clear" w:color="auto" w:fill="auto"/>
            <w:vAlign w:val="bottom"/>
          </w:tcPr>
          <w:p w14:paraId="6CCF2DAC" w14:textId="77777777" w:rsidR="008E363A" w:rsidRPr="00AB0240" w:rsidRDefault="008E363A" w:rsidP="008E363A">
            <w:pPr>
              <w:spacing w:line="0" w:lineRule="atLeast"/>
              <w:rPr>
                <w:rFonts w:cs="Arial"/>
                <w:sz w:val="9"/>
              </w:rPr>
            </w:pPr>
          </w:p>
        </w:tc>
        <w:tc>
          <w:tcPr>
            <w:tcW w:w="4660" w:type="dxa"/>
            <w:vMerge w:val="restart"/>
            <w:tcBorders>
              <w:right w:val="single" w:sz="8" w:space="0" w:color="auto"/>
            </w:tcBorders>
            <w:shd w:val="clear" w:color="auto" w:fill="auto"/>
            <w:vAlign w:val="bottom"/>
          </w:tcPr>
          <w:p w14:paraId="63181485" w14:textId="77777777" w:rsidR="008E363A" w:rsidRPr="00AB0240" w:rsidRDefault="008E363A" w:rsidP="008E363A">
            <w:pPr>
              <w:spacing w:line="0" w:lineRule="atLeast"/>
              <w:ind w:left="20"/>
              <w:rPr>
                <w:rFonts w:eastAsia="Arial" w:cs="Arial"/>
                <w:sz w:val="14"/>
              </w:rPr>
            </w:pPr>
            <w:r w:rsidRPr="00AB0240">
              <w:rPr>
                <w:rFonts w:eastAsia="Arial" w:cs="Arial"/>
                <w:sz w:val="14"/>
              </w:rPr>
              <w:t>Poprawa bezpieczeństwa oraz komfortu użytkowników dróg gminnych</w:t>
            </w:r>
          </w:p>
        </w:tc>
        <w:tc>
          <w:tcPr>
            <w:tcW w:w="1700" w:type="dxa"/>
            <w:vMerge w:val="restart"/>
            <w:tcBorders>
              <w:right w:val="single" w:sz="8" w:space="0" w:color="auto"/>
            </w:tcBorders>
            <w:shd w:val="clear" w:color="auto" w:fill="auto"/>
            <w:vAlign w:val="bottom"/>
          </w:tcPr>
          <w:p w14:paraId="2DD82808" w14:textId="77777777" w:rsidR="008E363A" w:rsidRPr="00AB0240" w:rsidRDefault="008E363A" w:rsidP="008E363A">
            <w:pPr>
              <w:spacing w:line="0" w:lineRule="atLeast"/>
              <w:jc w:val="center"/>
              <w:rPr>
                <w:rFonts w:eastAsia="Arial" w:cs="Arial"/>
                <w:sz w:val="14"/>
              </w:rPr>
            </w:pPr>
            <w:r w:rsidRPr="00AB0240">
              <w:rPr>
                <w:rFonts w:eastAsia="Arial" w:cs="Arial"/>
                <w:sz w:val="14"/>
              </w:rPr>
              <w:t>Bolesławiec</w:t>
            </w:r>
          </w:p>
        </w:tc>
        <w:tc>
          <w:tcPr>
            <w:tcW w:w="700" w:type="dxa"/>
            <w:vMerge/>
            <w:tcBorders>
              <w:right w:val="single" w:sz="8" w:space="0" w:color="auto"/>
            </w:tcBorders>
            <w:shd w:val="clear" w:color="auto" w:fill="auto"/>
            <w:vAlign w:val="bottom"/>
          </w:tcPr>
          <w:p w14:paraId="58847C18" w14:textId="77777777" w:rsidR="008E363A" w:rsidRPr="00AB0240" w:rsidRDefault="008E363A" w:rsidP="008E363A">
            <w:pPr>
              <w:spacing w:line="0" w:lineRule="atLeast"/>
              <w:rPr>
                <w:rFonts w:cs="Arial"/>
                <w:sz w:val="9"/>
              </w:rPr>
            </w:pPr>
          </w:p>
        </w:tc>
        <w:tc>
          <w:tcPr>
            <w:tcW w:w="720" w:type="dxa"/>
            <w:vMerge/>
            <w:tcBorders>
              <w:right w:val="single" w:sz="8" w:space="0" w:color="auto"/>
            </w:tcBorders>
            <w:shd w:val="clear" w:color="auto" w:fill="auto"/>
            <w:vAlign w:val="bottom"/>
          </w:tcPr>
          <w:p w14:paraId="6D997F9B" w14:textId="77777777" w:rsidR="008E363A" w:rsidRPr="00AB0240" w:rsidRDefault="008E363A" w:rsidP="008E363A">
            <w:pPr>
              <w:spacing w:line="0" w:lineRule="atLeast"/>
              <w:rPr>
                <w:rFonts w:cs="Arial"/>
                <w:sz w:val="9"/>
              </w:rPr>
            </w:pPr>
          </w:p>
        </w:tc>
        <w:tc>
          <w:tcPr>
            <w:tcW w:w="1120" w:type="dxa"/>
            <w:vMerge/>
            <w:tcBorders>
              <w:right w:val="single" w:sz="8" w:space="0" w:color="auto"/>
            </w:tcBorders>
            <w:shd w:val="clear" w:color="auto" w:fill="auto"/>
            <w:vAlign w:val="bottom"/>
          </w:tcPr>
          <w:p w14:paraId="34C143D0"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7553489E"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1715CF3C"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3ABBF1C3" w14:textId="77777777" w:rsidR="008E363A" w:rsidRPr="00AB0240" w:rsidRDefault="008E363A" w:rsidP="008E363A">
            <w:pPr>
              <w:spacing w:line="0" w:lineRule="atLeast"/>
              <w:rPr>
                <w:rFonts w:cs="Arial"/>
                <w:sz w:val="9"/>
              </w:rPr>
            </w:pPr>
          </w:p>
        </w:tc>
        <w:tc>
          <w:tcPr>
            <w:tcW w:w="1120" w:type="dxa"/>
            <w:vMerge/>
            <w:tcBorders>
              <w:right w:val="single" w:sz="8" w:space="0" w:color="auto"/>
            </w:tcBorders>
            <w:shd w:val="clear" w:color="auto" w:fill="auto"/>
            <w:vAlign w:val="bottom"/>
          </w:tcPr>
          <w:p w14:paraId="57368BD2"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629EEA27" w14:textId="77777777" w:rsidR="008E363A" w:rsidRPr="00AB0240" w:rsidRDefault="008E363A" w:rsidP="008E363A">
            <w:pPr>
              <w:spacing w:line="0" w:lineRule="atLeast"/>
              <w:rPr>
                <w:rFonts w:cs="Arial"/>
                <w:sz w:val="9"/>
              </w:rPr>
            </w:pPr>
          </w:p>
        </w:tc>
      </w:tr>
      <w:tr w:rsidR="008E363A" w:rsidRPr="00AB0240" w14:paraId="4872D576" w14:textId="77777777" w:rsidTr="008E363A">
        <w:trPr>
          <w:trHeight w:val="88"/>
        </w:trPr>
        <w:tc>
          <w:tcPr>
            <w:tcW w:w="740" w:type="dxa"/>
            <w:tcBorders>
              <w:left w:val="single" w:sz="8" w:space="0" w:color="auto"/>
              <w:bottom w:val="single" w:sz="8" w:space="0" w:color="auto"/>
              <w:right w:val="single" w:sz="8" w:space="0" w:color="auto"/>
            </w:tcBorders>
            <w:shd w:val="clear" w:color="auto" w:fill="auto"/>
            <w:vAlign w:val="bottom"/>
          </w:tcPr>
          <w:p w14:paraId="11694445" w14:textId="77777777" w:rsidR="008E363A" w:rsidRPr="00AB0240" w:rsidRDefault="008E363A" w:rsidP="008E363A">
            <w:pPr>
              <w:spacing w:line="0" w:lineRule="atLeast"/>
              <w:rPr>
                <w:rFonts w:cs="Arial"/>
                <w:sz w:val="7"/>
              </w:rPr>
            </w:pPr>
          </w:p>
        </w:tc>
        <w:tc>
          <w:tcPr>
            <w:tcW w:w="4660" w:type="dxa"/>
            <w:vMerge/>
            <w:tcBorders>
              <w:bottom w:val="single" w:sz="8" w:space="0" w:color="auto"/>
              <w:right w:val="single" w:sz="8" w:space="0" w:color="auto"/>
            </w:tcBorders>
            <w:shd w:val="clear" w:color="auto" w:fill="auto"/>
            <w:vAlign w:val="bottom"/>
          </w:tcPr>
          <w:p w14:paraId="0E6CBCF9" w14:textId="77777777" w:rsidR="008E363A" w:rsidRPr="00AB0240" w:rsidRDefault="008E363A" w:rsidP="008E363A">
            <w:pPr>
              <w:spacing w:line="0" w:lineRule="atLeast"/>
              <w:rPr>
                <w:rFonts w:cs="Arial"/>
                <w:sz w:val="7"/>
              </w:rPr>
            </w:pPr>
          </w:p>
        </w:tc>
        <w:tc>
          <w:tcPr>
            <w:tcW w:w="1700" w:type="dxa"/>
            <w:vMerge/>
            <w:tcBorders>
              <w:bottom w:val="single" w:sz="8" w:space="0" w:color="auto"/>
              <w:right w:val="single" w:sz="8" w:space="0" w:color="auto"/>
            </w:tcBorders>
            <w:shd w:val="clear" w:color="auto" w:fill="auto"/>
            <w:vAlign w:val="bottom"/>
          </w:tcPr>
          <w:p w14:paraId="7C9A4EE1" w14:textId="77777777" w:rsidR="008E363A" w:rsidRPr="00AB0240" w:rsidRDefault="008E363A" w:rsidP="008E363A">
            <w:pPr>
              <w:spacing w:line="0" w:lineRule="atLeast"/>
              <w:rPr>
                <w:rFonts w:cs="Arial"/>
                <w:sz w:val="7"/>
              </w:rPr>
            </w:pPr>
          </w:p>
        </w:tc>
        <w:tc>
          <w:tcPr>
            <w:tcW w:w="700" w:type="dxa"/>
            <w:tcBorders>
              <w:bottom w:val="single" w:sz="8" w:space="0" w:color="auto"/>
              <w:right w:val="single" w:sz="8" w:space="0" w:color="auto"/>
            </w:tcBorders>
            <w:shd w:val="clear" w:color="auto" w:fill="auto"/>
            <w:vAlign w:val="bottom"/>
          </w:tcPr>
          <w:p w14:paraId="46D1174E" w14:textId="77777777" w:rsidR="008E363A" w:rsidRPr="00AB0240" w:rsidRDefault="008E363A" w:rsidP="008E363A">
            <w:pPr>
              <w:spacing w:line="0" w:lineRule="atLeast"/>
              <w:rPr>
                <w:rFonts w:cs="Arial"/>
                <w:sz w:val="7"/>
              </w:rPr>
            </w:pPr>
          </w:p>
        </w:tc>
        <w:tc>
          <w:tcPr>
            <w:tcW w:w="720" w:type="dxa"/>
            <w:tcBorders>
              <w:bottom w:val="single" w:sz="8" w:space="0" w:color="auto"/>
              <w:right w:val="single" w:sz="8" w:space="0" w:color="auto"/>
            </w:tcBorders>
            <w:shd w:val="clear" w:color="auto" w:fill="auto"/>
            <w:vAlign w:val="bottom"/>
          </w:tcPr>
          <w:p w14:paraId="5E77F80E"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3B74206E"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710CF2A6"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18C5D094"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77DF846C"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54E80816"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648B20B6" w14:textId="77777777" w:rsidR="008E363A" w:rsidRPr="00AB0240" w:rsidRDefault="008E363A" w:rsidP="008E363A">
            <w:pPr>
              <w:spacing w:line="0" w:lineRule="atLeast"/>
              <w:rPr>
                <w:rFonts w:cs="Arial"/>
                <w:sz w:val="7"/>
              </w:rPr>
            </w:pPr>
          </w:p>
        </w:tc>
      </w:tr>
    </w:tbl>
    <w:p w14:paraId="7873E68E" w14:textId="77777777" w:rsidR="008E363A" w:rsidRPr="00AB0240" w:rsidRDefault="008E363A" w:rsidP="008E363A">
      <w:pPr>
        <w:rPr>
          <w:rFonts w:cs="Arial"/>
          <w:sz w:val="7"/>
        </w:rPr>
        <w:sectPr w:rsidR="008E363A" w:rsidRPr="00AB0240">
          <w:pgSz w:w="16840" w:h="11910" w:orient="landscape"/>
          <w:pgMar w:top="1273" w:right="624" w:bottom="469" w:left="560" w:header="0" w:footer="0" w:gutter="0"/>
          <w:cols w:space="0" w:equalWidth="0">
            <w:col w:w="15660"/>
          </w:cols>
          <w:docGrid w:linePitch="360"/>
        </w:sectPr>
      </w:pPr>
    </w:p>
    <w:p w14:paraId="1160DBDC" w14:textId="77777777" w:rsidR="008E363A" w:rsidRPr="00AB0240" w:rsidRDefault="008E363A" w:rsidP="008E363A">
      <w:pPr>
        <w:spacing w:line="188" w:lineRule="exact"/>
        <w:rPr>
          <w:rFonts w:cs="Arial"/>
        </w:rPr>
      </w:pPr>
    </w:p>
    <w:p w14:paraId="4BDF4D94" w14:textId="77777777" w:rsidR="008E363A" w:rsidRPr="00AB0240" w:rsidRDefault="008E363A" w:rsidP="008E363A">
      <w:pPr>
        <w:spacing w:line="0" w:lineRule="atLeast"/>
        <w:ind w:left="15120"/>
        <w:rPr>
          <w:rFonts w:eastAsia="Arial" w:cs="Arial"/>
          <w:sz w:val="10"/>
        </w:rPr>
      </w:pPr>
      <w:r w:rsidRPr="00AB0240">
        <w:rPr>
          <w:rFonts w:eastAsia="Arial" w:cs="Arial"/>
          <w:sz w:val="10"/>
        </w:rPr>
        <w:t>Strona 1 z 2</w:t>
      </w:r>
    </w:p>
    <w:p w14:paraId="50B00B9E" w14:textId="77777777" w:rsidR="008E363A" w:rsidRPr="00AB0240" w:rsidRDefault="008E363A" w:rsidP="008E363A">
      <w:pPr>
        <w:spacing w:line="0" w:lineRule="atLeast"/>
        <w:ind w:left="15120"/>
        <w:rPr>
          <w:rFonts w:eastAsia="Arial" w:cs="Arial"/>
          <w:sz w:val="10"/>
        </w:rPr>
        <w:sectPr w:rsidR="008E363A" w:rsidRPr="00AB0240">
          <w:type w:val="continuous"/>
          <w:pgSz w:w="16840" w:h="11910" w:orient="landscape"/>
          <w:pgMar w:top="1273" w:right="624" w:bottom="469" w:left="560" w:header="0" w:footer="0" w:gutter="0"/>
          <w:cols w:space="0" w:equalWidth="0">
            <w:col w:w="15660"/>
          </w:cols>
          <w:docGrid w:linePitch="360"/>
        </w:sectPr>
      </w:pPr>
    </w:p>
    <w:tbl>
      <w:tblPr>
        <w:tblW w:w="15320" w:type="dxa"/>
        <w:tblInd w:w="-632" w:type="dxa"/>
        <w:tblLayout w:type="fixed"/>
        <w:tblCellMar>
          <w:left w:w="0" w:type="dxa"/>
          <w:right w:w="0" w:type="dxa"/>
        </w:tblCellMar>
        <w:tblLook w:val="0000" w:firstRow="0" w:lastRow="0" w:firstColumn="0" w:lastColumn="0" w:noHBand="0" w:noVBand="0"/>
      </w:tblPr>
      <w:tblGrid>
        <w:gridCol w:w="740"/>
        <w:gridCol w:w="4660"/>
        <w:gridCol w:w="1700"/>
        <w:gridCol w:w="700"/>
        <w:gridCol w:w="720"/>
        <w:gridCol w:w="1120"/>
        <w:gridCol w:w="1140"/>
        <w:gridCol w:w="1140"/>
        <w:gridCol w:w="1140"/>
        <w:gridCol w:w="1120"/>
        <w:gridCol w:w="1140"/>
      </w:tblGrid>
      <w:tr w:rsidR="008E363A" w:rsidRPr="00AB0240" w14:paraId="04FCD965" w14:textId="77777777" w:rsidTr="002078DD">
        <w:trPr>
          <w:trHeight w:val="379"/>
        </w:trPr>
        <w:tc>
          <w:tcPr>
            <w:tcW w:w="740" w:type="dxa"/>
            <w:tcBorders>
              <w:top w:val="single" w:sz="8" w:space="0" w:color="auto"/>
              <w:left w:val="single" w:sz="8" w:space="0" w:color="auto"/>
              <w:right w:val="single" w:sz="8" w:space="0" w:color="auto"/>
            </w:tcBorders>
            <w:shd w:val="clear" w:color="auto" w:fill="auto"/>
            <w:vAlign w:val="bottom"/>
          </w:tcPr>
          <w:p w14:paraId="0CBA98F9" w14:textId="77777777" w:rsidR="008E363A" w:rsidRPr="00AB0240" w:rsidRDefault="008E363A" w:rsidP="008E363A">
            <w:pPr>
              <w:spacing w:line="0" w:lineRule="atLeast"/>
              <w:rPr>
                <w:rFonts w:cs="Arial"/>
              </w:rPr>
            </w:pPr>
            <w:bookmarkStart w:id="78" w:name="page2"/>
            <w:bookmarkEnd w:id="78"/>
          </w:p>
        </w:tc>
        <w:tc>
          <w:tcPr>
            <w:tcW w:w="4660" w:type="dxa"/>
            <w:tcBorders>
              <w:top w:val="single" w:sz="8" w:space="0" w:color="auto"/>
              <w:right w:val="single" w:sz="8" w:space="0" w:color="auto"/>
            </w:tcBorders>
            <w:shd w:val="clear" w:color="auto" w:fill="auto"/>
            <w:vAlign w:val="bottom"/>
          </w:tcPr>
          <w:p w14:paraId="6D8B4380" w14:textId="77777777" w:rsidR="008E363A" w:rsidRPr="00AB0240" w:rsidRDefault="008E363A" w:rsidP="008E363A">
            <w:pPr>
              <w:spacing w:line="0" w:lineRule="atLeast"/>
              <w:rPr>
                <w:rFonts w:cs="Arial"/>
              </w:rPr>
            </w:pPr>
          </w:p>
        </w:tc>
        <w:tc>
          <w:tcPr>
            <w:tcW w:w="1700" w:type="dxa"/>
            <w:vMerge w:val="restart"/>
            <w:tcBorders>
              <w:top w:val="single" w:sz="8" w:space="0" w:color="auto"/>
              <w:right w:val="single" w:sz="8" w:space="0" w:color="auto"/>
            </w:tcBorders>
            <w:shd w:val="clear" w:color="auto" w:fill="auto"/>
            <w:vAlign w:val="bottom"/>
          </w:tcPr>
          <w:p w14:paraId="12A96470" w14:textId="77777777" w:rsidR="008E363A" w:rsidRPr="00AB0240" w:rsidRDefault="008E363A" w:rsidP="008E363A">
            <w:pPr>
              <w:spacing w:line="0" w:lineRule="atLeast"/>
              <w:jc w:val="center"/>
              <w:rPr>
                <w:rFonts w:eastAsia="Arial" w:cs="Arial"/>
                <w:sz w:val="14"/>
              </w:rPr>
            </w:pPr>
            <w:r w:rsidRPr="00AB0240">
              <w:rPr>
                <w:rFonts w:eastAsia="Arial" w:cs="Arial"/>
                <w:sz w:val="14"/>
              </w:rPr>
              <w:t>Jednostka</w:t>
            </w:r>
          </w:p>
        </w:tc>
        <w:tc>
          <w:tcPr>
            <w:tcW w:w="1420" w:type="dxa"/>
            <w:gridSpan w:val="2"/>
            <w:tcBorders>
              <w:top w:val="single" w:sz="8" w:space="0" w:color="auto"/>
              <w:right w:val="single" w:sz="8" w:space="0" w:color="auto"/>
            </w:tcBorders>
            <w:shd w:val="clear" w:color="auto" w:fill="auto"/>
            <w:vAlign w:val="bottom"/>
          </w:tcPr>
          <w:p w14:paraId="077ED590" w14:textId="77777777" w:rsidR="008E363A" w:rsidRPr="00AB0240" w:rsidRDefault="008E363A" w:rsidP="008E363A">
            <w:pPr>
              <w:spacing w:line="0" w:lineRule="atLeast"/>
              <w:ind w:left="220"/>
              <w:rPr>
                <w:rFonts w:eastAsia="Arial" w:cs="Arial"/>
                <w:sz w:val="14"/>
              </w:rPr>
            </w:pPr>
            <w:r w:rsidRPr="00AB0240">
              <w:rPr>
                <w:rFonts w:eastAsia="Arial" w:cs="Arial"/>
                <w:sz w:val="14"/>
              </w:rPr>
              <w:t>Okres realizacji</w:t>
            </w:r>
          </w:p>
        </w:tc>
        <w:tc>
          <w:tcPr>
            <w:tcW w:w="1120" w:type="dxa"/>
            <w:tcBorders>
              <w:top w:val="single" w:sz="8" w:space="0" w:color="auto"/>
              <w:right w:val="single" w:sz="8" w:space="0" w:color="auto"/>
            </w:tcBorders>
            <w:shd w:val="clear" w:color="auto" w:fill="auto"/>
            <w:vAlign w:val="bottom"/>
          </w:tcPr>
          <w:p w14:paraId="27D3A39F" w14:textId="77777777" w:rsidR="008E363A" w:rsidRPr="00AB0240" w:rsidRDefault="008E363A" w:rsidP="008E363A">
            <w:pPr>
              <w:spacing w:line="0" w:lineRule="atLeast"/>
              <w:rPr>
                <w:rFonts w:cs="Arial"/>
              </w:rPr>
            </w:pPr>
          </w:p>
        </w:tc>
        <w:tc>
          <w:tcPr>
            <w:tcW w:w="1140" w:type="dxa"/>
            <w:tcBorders>
              <w:top w:val="single" w:sz="8" w:space="0" w:color="auto"/>
              <w:right w:val="single" w:sz="8" w:space="0" w:color="auto"/>
            </w:tcBorders>
            <w:shd w:val="clear" w:color="auto" w:fill="auto"/>
            <w:vAlign w:val="bottom"/>
          </w:tcPr>
          <w:p w14:paraId="7D38C7FA" w14:textId="77777777" w:rsidR="008E363A" w:rsidRPr="00AB0240" w:rsidRDefault="008E363A" w:rsidP="008E363A">
            <w:pPr>
              <w:spacing w:line="0" w:lineRule="atLeast"/>
              <w:rPr>
                <w:rFonts w:cs="Arial"/>
              </w:rPr>
            </w:pPr>
          </w:p>
        </w:tc>
        <w:tc>
          <w:tcPr>
            <w:tcW w:w="1140" w:type="dxa"/>
            <w:tcBorders>
              <w:top w:val="single" w:sz="8" w:space="0" w:color="auto"/>
              <w:right w:val="single" w:sz="8" w:space="0" w:color="auto"/>
            </w:tcBorders>
            <w:shd w:val="clear" w:color="auto" w:fill="auto"/>
            <w:vAlign w:val="bottom"/>
          </w:tcPr>
          <w:p w14:paraId="065CAB06" w14:textId="77777777" w:rsidR="008E363A" w:rsidRPr="00AB0240" w:rsidRDefault="008E363A" w:rsidP="008E363A">
            <w:pPr>
              <w:spacing w:line="0" w:lineRule="atLeast"/>
              <w:rPr>
                <w:rFonts w:cs="Arial"/>
              </w:rPr>
            </w:pPr>
          </w:p>
        </w:tc>
        <w:tc>
          <w:tcPr>
            <w:tcW w:w="1140" w:type="dxa"/>
            <w:tcBorders>
              <w:top w:val="single" w:sz="8" w:space="0" w:color="auto"/>
              <w:right w:val="single" w:sz="8" w:space="0" w:color="auto"/>
            </w:tcBorders>
            <w:shd w:val="clear" w:color="auto" w:fill="auto"/>
            <w:vAlign w:val="bottom"/>
          </w:tcPr>
          <w:p w14:paraId="2C19B98E" w14:textId="77777777" w:rsidR="008E363A" w:rsidRPr="00AB0240" w:rsidRDefault="008E363A" w:rsidP="008E363A">
            <w:pPr>
              <w:spacing w:line="0" w:lineRule="atLeast"/>
              <w:rPr>
                <w:rFonts w:cs="Arial"/>
              </w:rPr>
            </w:pPr>
          </w:p>
        </w:tc>
        <w:tc>
          <w:tcPr>
            <w:tcW w:w="1120" w:type="dxa"/>
            <w:tcBorders>
              <w:top w:val="single" w:sz="8" w:space="0" w:color="auto"/>
              <w:right w:val="single" w:sz="8" w:space="0" w:color="auto"/>
            </w:tcBorders>
            <w:shd w:val="clear" w:color="auto" w:fill="auto"/>
            <w:vAlign w:val="bottom"/>
          </w:tcPr>
          <w:p w14:paraId="71F05526" w14:textId="77777777" w:rsidR="008E363A" w:rsidRPr="00AB0240" w:rsidRDefault="008E363A" w:rsidP="008E363A">
            <w:pPr>
              <w:spacing w:line="0" w:lineRule="atLeast"/>
              <w:rPr>
                <w:rFonts w:cs="Arial"/>
              </w:rPr>
            </w:pPr>
          </w:p>
        </w:tc>
        <w:tc>
          <w:tcPr>
            <w:tcW w:w="1140" w:type="dxa"/>
            <w:tcBorders>
              <w:top w:val="single" w:sz="8" w:space="0" w:color="auto"/>
              <w:right w:val="single" w:sz="8" w:space="0" w:color="auto"/>
            </w:tcBorders>
            <w:shd w:val="clear" w:color="auto" w:fill="auto"/>
            <w:vAlign w:val="bottom"/>
          </w:tcPr>
          <w:p w14:paraId="2BFF8778" w14:textId="77777777" w:rsidR="008E363A" w:rsidRPr="00AB0240" w:rsidRDefault="008E363A" w:rsidP="008E363A">
            <w:pPr>
              <w:spacing w:line="0" w:lineRule="atLeast"/>
              <w:rPr>
                <w:rFonts w:cs="Arial"/>
              </w:rPr>
            </w:pPr>
          </w:p>
        </w:tc>
      </w:tr>
      <w:tr w:rsidR="008E363A" w:rsidRPr="00AB0240" w14:paraId="3E389DC5" w14:textId="77777777" w:rsidTr="002078DD">
        <w:trPr>
          <w:trHeight w:val="95"/>
        </w:trPr>
        <w:tc>
          <w:tcPr>
            <w:tcW w:w="740" w:type="dxa"/>
            <w:tcBorders>
              <w:left w:val="single" w:sz="8" w:space="0" w:color="auto"/>
              <w:right w:val="single" w:sz="8" w:space="0" w:color="auto"/>
            </w:tcBorders>
            <w:shd w:val="clear" w:color="auto" w:fill="auto"/>
            <w:vAlign w:val="bottom"/>
          </w:tcPr>
          <w:p w14:paraId="732CA026" w14:textId="77777777" w:rsidR="008E363A" w:rsidRPr="00AB0240" w:rsidRDefault="008E363A" w:rsidP="008E363A">
            <w:pPr>
              <w:spacing w:line="0" w:lineRule="atLeast"/>
              <w:rPr>
                <w:rFonts w:cs="Arial"/>
                <w:sz w:val="8"/>
              </w:rPr>
            </w:pPr>
          </w:p>
        </w:tc>
        <w:tc>
          <w:tcPr>
            <w:tcW w:w="4660" w:type="dxa"/>
            <w:tcBorders>
              <w:right w:val="single" w:sz="8" w:space="0" w:color="auto"/>
            </w:tcBorders>
            <w:shd w:val="clear" w:color="auto" w:fill="auto"/>
            <w:vAlign w:val="bottom"/>
          </w:tcPr>
          <w:p w14:paraId="1208D54F" w14:textId="77777777" w:rsidR="008E363A" w:rsidRPr="00AB0240" w:rsidRDefault="008E363A" w:rsidP="008E363A">
            <w:pPr>
              <w:spacing w:line="0" w:lineRule="atLeast"/>
              <w:rPr>
                <w:rFonts w:cs="Arial"/>
                <w:sz w:val="8"/>
              </w:rPr>
            </w:pPr>
          </w:p>
        </w:tc>
        <w:tc>
          <w:tcPr>
            <w:tcW w:w="1700" w:type="dxa"/>
            <w:vMerge/>
            <w:tcBorders>
              <w:right w:val="single" w:sz="8" w:space="0" w:color="auto"/>
            </w:tcBorders>
            <w:shd w:val="clear" w:color="auto" w:fill="auto"/>
            <w:vAlign w:val="bottom"/>
          </w:tcPr>
          <w:p w14:paraId="77EBE2C8" w14:textId="77777777" w:rsidR="008E363A" w:rsidRPr="00AB0240" w:rsidRDefault="008E363A" w:rsidP="008E363A">
            <w:pPr>
              <w:spacing w:line="0" w:lineRule="atLeast"/>
              <w:rPr>
                <w:rFonts w:cs="Arial"/>
                <w:sz w:val="8"/>
              </w:rPr>
            </w:pPr>
          </w:p>
        </w:tc>
        <w:tc>
          <w:tcPr>
            <w:tcW w:w="700" w:type="dxa"/>
            <w:shd w:val="clear" w:color="auto" w:fill="auto"/>
            <w:vAlign w:val="bottom"/>
          </w:tcPr>
          <w:p w14:paraId="2F67FD81" w14:textId="77777777" w:rsidR="008E363A" w:rsidRPr="00AB0240" w:rsidRDefault="008E363A" w:rsidP="008E363A">
            <w:pPr>
              <w:spacing w:line="0" w:lineRule="atLeast"/>
              <w:rPr>
                <w:rFonts w:cs="Arial"/>
                <w:sz w:val="8"/>
              </w:rPr>
            </w:pPr>
          </w:p>
        </w:tc>
        <w:tc>
          <w:tcPr>
            <w:tcW w:w="720" w:type="dxa"/>
            <w:tcBorders>
              <w:right w:val="single" w:sz="8" w:space="0" w:color="auto"/>
            </w:tcBorders>
            <w:shd w:val="clear" w:color="auto" w:fill="auto"/>
            <w:vAlign w:val="bottom"/>
          </w:tcPr>
          <w:p w14:paraId="4375189A" w14:textId="77777777" w:rsidR="008E363A" w:rsidRPr="00AB0240" w:rsidRDefault="008E363A" w:rsidP="008E363A">
            <w:pPr>
              <w:spacing w:line="0" w:lineRule="atLeast"/>
              <w:rPr>
                <w:rFonts w:cs="Arial"/>
                <w:sz w:val="8"/>
              </w:rPr>
            </w:pPr>
          </w:p>
        </w:tc>
        <w:tc>
          <w:tcPr>
            <w:tcW w:w="1120" w:type="dxa"/>
            <w:vMerge w:val="restart"/>
            <w:tcBorders>
              <w:right w:val="single" w:sz="8" w:space="0" w:color="auto"/>
            </w:tcBorders>
            <w:shd w:val="clear" w:color="auto" w:fill="auto"/>
            <w:vAlign w:val="bottom"/>
          </w:tcPr>
          <w:p w14:paraId="7E3DA482" w14:textId="77777777" w:rsidR="008E363A" w:rsidRPr="00AB0240" w:rsidRDefault="008E363A" w:rsidP="008E363A">
            <w:pPr>
              <w:spacing w:line="0" w:lineRule="atLeast"/>
              <w:ind w:right="18"/>
              <w:jc w:val="right"/>
              <w:rPr>
                <w:rFonts w:eastAsia="Arial" w:cs="Arial"/>
                <w:sz w:val="14"/>
              </w:rPr>
            </w:pPr>
            <w:r w:rsidRPr="00AB0240">
              <w:rPr>
                <w:rFonts w:eastAsia="Arial" w:cs="Arial"/>
                <w:sz w:val="14"/>
              </w:rPr>
              <w:t>Łączne nakłady</w:t>
            </w:r>
          </w:p>
        </w:tc>
        <w:tc>
          <w:tcPr>
            <w:tcW w:w="1140" w:type="dxa"/>
            <w:tcBorders>
              <w:right w:val="single" w:sz="8" w:space="0" w:color="auto"/>
            </w:tcBorders>
            <w:shd w:val="clear" w:color="auto" w:fill="auto"/>
            <w:vAlign w:val="bottom"/>
          </w:tcPr>
          <w:p w14:paraId="1DDD03E4" w14:textId="77777777" w:rsidR="008E363A" w:rsidRPr="00AB0240" w:rsidRDefault="008E363A" w:rsidP="008E363A">
            <w:pPr>
              <w:spacing w:line="0" w:lineRule="atLeast"/>
              <w:rPr>
                <w:rFonts w:cs="Arial"/>
                <w:sz w:val="8"/>
              </w:rPr>
            </w:pPr>
          </w:p>
        </w:tc>
        <w:tc>
          <w:tcPr>
            <w:tcW w:w="1140" w:type="dxa"/>
            <w:tcBorders>
              <w:right w:val="single" w:sz="8" w:space="0" w:color="auto"/>
            </w:tcBorders>
            <w:shd w:val="clear" w:color="auto" w:fill="auto"/>
            <w:vAlign w:val="bottom"/>
          </w:tcPr>
          <w:p w14:paraId="42EB14A0" w14:textId="77777777" w:rsidR="008E363A" w:rsidRPr="00AB0240" w:rsidRDefault="008E363A" w:rsidP="008E363A">
            <w:pPr>
              <w:spacing w:line="0" w:lineRule="atLeast"/>
              <w:rPr>
                <w:rFonts w:cs="Arial"/>
                <w:sz w:val="8"/>
              </w:rPr>
            </w:pPr>
          </w:p>
        </w:tc>
        <w:tc>
          <w:tcPr>
            <w:tcW w:w="1140" w:type="dxa"/>
            <w:tcBorders>
              <w:right w:val="single" w:sz="8" w:space="0" w:color="auto"/>
            </w:tcBorders>
            <w:shd w:val="clear" w:color="auto" w:fill="auto"/>
            <w:vAlign w:val="bottom"/>
          </w:tcPr>
          <w:p w14:paraId="4F830CF3" w14:textId="77777777" w:rsidR="008E363A" w:rsidRPr="00AB0240" w:rsidRDefault="008E363A" w:rsidP="008E363A">
            <w:pPr>
              <w:spacing w:line="0" w:lineRule="atLeast"/>
              <w:rPr>
                <w:rFonts w:cs="Arial"/>
                <w:sz w:val="8"/>
              </w:rPr>
            </w:pPr>
          </w:p>
        </w:tc>
        <w:tc>
          <w:tcPr>
            <w:tcW w:w="1120" w:type="dxa"/>
            <w:tcBorders>
              <w:right w:val="single" w:sz="8" w:space="0" w:color="auto"/>
            </w:tcBorders>
            <w:shd w:val="clear" w:color="auto" w:fill="auto"/>
            <w:vAlign w:val="bottom"/>
          </w:tcPr>
          <w:p w14:paraId="7194A369" w14:textId="77777777" w:rsidR="008E363A" w:rsidRPr="00AB0240" w:rsidRDefault="008E363A" w:rsidP="008E363A">
            <w:pPr>
              <w:spacing w:line="0" w:lineRule="atLeast"/>
              <w:rPr>
                <w:rFonts w:cs="Arial"/>
                <w:sz w:val="8"/>
              </w:rPr>
            </w:pPr>
          </w:p>
        </w:tc>
        <w:tc>
          <w:tcPr>
            <w:tcW w:w="1140" w:type="dxa"/>
            <w:vMerge w:val="restart"/>
            <w:tcBorders>
              <w:right w:val="single" w:sz="8" w:space="0" w:color="auto"/>
            </w:tcBorders>
            <w:shd w:val="clear" w:color="auto" w:fill="auto"/>
            <w:vAlign w:val="bottom"/>
          </w:tcPr>
          <w:p w14:paraId="6E4DEAE1" w14:textId="77777777" w:rsidR="008E363A" w:rsidRPr="00AB0240" w:rsidRDefault="008E363A" w:rsidP="008E363A">
            <w:pPr>
              <w:spacing w:line="0" w:lineRule="atLeast"/>
              <w:ind w:right="378"/>
              <w:jc w:val="right"/>
              <w:rPr>
                <w:rFonts w:eastAsia="Arial" w:cs="Arial"/>
                <w:sz w:val="14"/>
              </w:rPr>
            </w:pPr>
            <w:r w:rsidRPr="00AB0240">
              <w:rPr>
                <w:rFonts w:eastAsia="Arial" w:cs="Arial"/>
                <w:sz w:val="14"/>
              </w:rPr>
              <w:t>Limit</w:t>
            </w:r>
          </w:p>
        </w:tc>
      </w:tr>
      <w:tr w:rsidR="008E363A" w:rsidRPr="00AB0240" w14:paraId="20F2C79A" w14:textId="77777777" w:rsidTr="002078DD">
        <w:trPr>
          <w:trHeight w:val="141"/>
        </w:trPr>
        <w:tc>
          <w:tcPr>
            <w:tcW w:w="740" w:type="dxa"/>
            <w:tcBorders>
              <w:left w:val="single" w:sz="8" w:space="0" w:color="auto"/>
              <w:right w:val="single" w:sz="8" w:space="0" w:color="auto"/>
            </w:tcBorders>
            <w:shd w:val="clear" w:color="auto" w:fill="auto"/>
            <w:vAlign w:val="bottom"/>
          </w:tcPr>
          <w:p w14:paraId="1D0954ED" w14:textId="77777777" w:rsidR="008E363A" w:rsidRPr="00AB0240" w:rsidRDefault="008E363A" w:rsidP="008E363A">
            <w:pPr>
              <w:spacing w:line="141" w:lineRule="exact"/>
              <w:ind w:left="240"/>
              <w:rPr>
                <w:rFonts w:eastAsia="Arial" w:cs="Arial"/>
                <w:sz w:val="14"/>
              </w:rPr>
            </w:pPr>
            <w:r w:rsidRPr="00AB0240">
              <w:rPr>
                <w:rFonts w:eastAsia="Arial" w:cs="Arial"/>
                <w:sz w:val="14"/>
              </w:rPr>
              <w:t>L.p.</w:t>
            </w:r>
          </w:p>
        </w:tc>
        <w:tc>
          <w:tcPr>
            <w:tcW w:w="4660" w:type="dxa"/>
            <w:tcBorders>
              <w:right w:val="single" w:sz="8" w:space="0" w:color="auto"/>
            </w:tcBorders>
            <w:shd w:val="clear" w:color="auto" w:fill="auto"/>
            <w:vAlign w:val="bottom"/>
          </w:tcPr>
          <w:p w14:paraId="0A0BD115" w14:textId="77777777" w:rsidR="008E363A" w:rsidRPr="00AB0240" w:rsidRDefault="008E363A" w:rsidP="008E363A">
            <w:pPr>
              <w:spacing w:line="141" w:lineRule="exact"/>
              <w:ind w:left="1960"/>
              <w:rPr>
                <w:rFonts w:eastAsia="Arial" w:cs="Arial"/>
                <w:sz w:val="14"/>
              </w:rPr>
            </w:pPr>
            <w:r w:rsidRPr="00AB0240">
              <w:rPr>
                <w:rFonts w:eastAsia="Arial" w:cs="Arial"/>
                <w:sz w:val="14"/>
              </w:rPr>
              <w:t>Nazwa i cel</w:t>
            </w:r>
          </w:p>
        </w:tc>
        <w:tc>
          <w:tcPr>
            <w:tcW w:w="1700" w:type="dxa"/>
            <w:tcBorders>
              <w:right w:val="single" w:sz="8" w:space="0" w:color="auto"/>
            </w:tcBorders>
            <w:shd w:val="clear" w:color="auto" w:fill="auto"/>
            <w:vAlign w:val="bottom"/>
          </w:tcPr>
          <w:p w14:paraId="0260C2F6" w14:textId="77777777" w:rsidR="008E363A" w:rsidRPr="00AB0240" w:rsidRDefault="008E363A" w:rsidP="008E363A">
            <w:pPr>
              <w:spacing w:line="141" w:lineRule="exact"/>
              <w:jc w:val="center"/>
              <w:rPr>
                <w:rFonts w:eastAsia="Arial" w:cs="Arial"/>
                <w:w w:val="99"/>
                <w:sz w:val="14"/>
              </w:rPr>
            </w:pPr>
            <w:r w:rsidRPr="00AB0240">
              <w:rPr>
                <w:rFonts w:eastAsia="Arial" w:cs="Arial"/>
                <w:w w:val="99"/>
                <w:sz w:val="14"/>
              </w:rPr>
              <w:t>odpowiedzialna lub</w:t>
            </w:r>
          </w:p>
        </w:tc>
        <w:tc>
          <w:tcPr>
            <w:tcW w:w="700" w:type="dxa"/>
            <w:tcBorders>
              <w:bottom w:val="single" w:sz="8" w:space="0" w:color="auto"/>
            </w:tcBorders>
            <w:shd w:val="clear" w:color="auto" w:fill="auto"/>
            <w:vAlign w:val="bottom"/>
          </w:tcPr>
          <w:p w14:paraId="552410E9" w14:textId="77777777" w:rsidR="008E363A" w:rsidRPr="00AB0240" w:rsidRDefault="008E363A" w:rsidP="008E363A">
            <w:pPr>
              <w:spacing w:line="0" w:lineRule="atLeast"/>
              <w:rPr>
                <w:rFonts w:cs="Arial"/>
                <w:sz w:val="12"/>
              </w:rPr>
            </w:pPr>
          </w:p>
        </w:tc>
        <w:tc>
          <w:tcPr>
            <w:tcW w:w="720" w:type="dxa"/>
            <w:tcBorders>
              <w:bottom w:val="single" w:sz="8" w:space="0" w:color="auto"/>
              <w:right w:val="single" w:sz="8" w:space="0" w:color="auto"/>
            </w:tcBorders>
            <w:shd w:val="clear" w:color="auto" w:fill="auto"/>
            <w:vAlign w:val="bottom"/>
          </w:tcPr>
          <w:p w14:paraId="63A9A7AA" w14:textId="77777777" w:rsidR="008E363A" w:rsidRPr="00AB0240" w:rsidRDefault="008E363A" w:rsidP="008E363A">
            <w:pPr>
              <w:spacing w:line="0" w:lineRule="atLeast"/>
              <w:rPr>
                <w:rFonts w:cs="Arial"/>
                <w:sz w:val="12"/>
              </w:rPr>
            </w:pPr>
          </w:p>
        </w:tc>
        <w:tc>
          <w:tcPr>
            <w:tcW w:w="1120" w:type="dxa"/>
            <w:vMerge/>
            <w:tcBorders>
              <w:right w:val="single" w:sz="8" w:space="0" w:color="auto"/>
            </w:tcBorders>
            <w:shd w:val="clear" w:color="auto" w:fill="auto"/>
            <w:vAlign w:val="bottom"/>
          </w:tcPr>
          <w:p w14:paraId="7E92209C" w14:textId="77777777" w:rsidR="008E363A" w:rsidRPr="00AB0240" w:rsidRDefault="008E363A" w:rsidP="008E363A">
            <w:pPr>
              <w:spacing w:line="0" w:lineRule="atLeast"/>
              <w:rPr>
                <w:rFonts w:cs="Arial"/>
                <w:sz w:val="12"/>
              </w:rPr>
            </w:pPr>
          </w:p>
        </w:tc>
        <w:tc>
          <w:tcPr>
            <w:tcW w:w="1140" w:type="dxa"/>
            <w:tcBorders>
              <w:right w:val="single" w:sz="8" w:space="0" w:color="auto"/>
            </w:tcBorders>
            <w:shd w:val="clear" w:color="auto" w:fill="auto"/>
            <w:vAlign w:val="bottom"/>
          </w:tcPr>
          <w:p w14:paraId="46FA0A8A" w14:textId="77777777" w:rsidR="008E363A" w:rsidRPr="00AB0240" w:rsidRDefault="008E363A" w:rsidP="008E363A">
            <w:pPr>
              <w:spacing w:line="141" w:lineRule="exact"/>
              <w:ind w:right="197"/>
              <w:jc w:val="right"/>
              <w:rPr>
                <w:rFonts w:eastAsia="Arial" w:cs="Arial"/>
                <w:sz w:val="14"/>
              </w:rPr>
            </w:pPr>
            <w:r w:rsidRPr="00AB0240">
              <w:rPr>
                <w:rFonts w:eastAsia="Arial" w:cs="Arial"/>
                <w:sz w:val="14"/>
              </w:rPr>
              <w:t>Limit 2020</w:t>
            </w:r>
          </w:p>
        </w:tc>
        <w:tc>
          <w:tcPr>
            <w:tcW w:w="1140" w:type="dxa"/>
            <w:tcBorders>
              <w:right w:val="single" w:sz="8" w:space="0" w:color="auto"/>
            </w:tcBorders>
            <w:shd w:val="clear" w:color="auto" w:fill="auto"/>
            <w:vAlign w:val="bottom"/>
          </w:tcPr>
          <w:p w14:paraId="0173325E" w14:textId="77777777" w:rsidR="008E363A" w:rsidRPr="00AB0240" w:rsidRDefault="008E363A" w:rsidP="008E363A">
            <w:pPr>
              <w:spacing w:line="141" w:lineRule="exact"/>
              <w:ind w:right="197"/>
              <w:jc w:val="right"/>
              <w:rPr>
                <w:rFonts w:eastAsia="Arial" w:cs="Arial"/>
                <w:sz w:val="14"/>
              </w:rPr>
            </w:pPr>
            <w:r w:rsidRPr="00AB0240">
              <w:rPr>
                <w:rFonts w:eastAsia="Arial" w:cs="Arial"/>
                <w:sz w:val="14"/>
              </w:rPr>
              <w:t>Limit 2021</w:t>
            </w:r>
          </w:p>
        </w:tc>
        <w:tc>
          <w:tcPr>
            <w:tcW w:w="1140" w:type="dxa"/>
            <w:tcBorders>
              <w:right w:val="single" w:sz="8" w:space="0" w:color="auto"/>
            </w:tcBorders>
            <w:shd w:val="clear" w:color="auto" w:fill="auto"/>
            <w:vAlign w:val="bottom"/>
          </w:tcPr>
          <w:p w14:paraId="3B5FF8A5" w14:textId="77777777" w:rsidR="008E363A" w:rsidRPr="00AB0240" w:rsidRDefault="008E363A" w:rsidP="008E363A">
            <w:pPr>
              <w:spacing w:line="141" w:lineRule="exact"/>
              <w:ind w:right="197"/>
              <w:jc w:val="right"/>
              <w:rPr>
                <w:rFonts w:eastAsia="Arial" w:cs="Arial"/>
                <w:sz w:val="14"/>
              </w:rPr>
            </w:pPr>
            <w:r w:rsidRPr="00AB0240">
              <w:rPr>
                <w:rFonts w:eastAsia="Arial" w:cs="Arial"/>
                <w:sz w:val="14"/>
              </w:rPr>
              <w:t>Limit 2022</w:t>
            </w:r>
          </w:p>
        </w:tc>
        <w:tc>
          <w:tcPr>
            <w:tcW w:w="1120" w:type="dxa"/>
            <w:tcBorders>
              <w:right w:val="single" w:sz="8" w:space="0" w:color="auto"/>
            </w:tcBorders>
            <w:shd w:val="clear" w:color="auto" w:fill="auto"/>
            <w:vAlign w:val="bottom"/>
          </w:tcPr>
          <w:p w14:paraId="6BD2AA21" w14:textId="77777777" w:rsidR="008E363A" w:rsidRPr="00AB0240" w:rsidRDefault="008E363A" w:rsidP="008E363A">
            <w:pPr>
              <w:spacing w:line="141" w:lineRule="exact"/>
              <w:ind w:right="197"/>
              <w:jc w:val="right"/>
              <w:rPr>
                <w:rFonts w:eastAsia="Arial" w:cs="Arial"/>
                <w:sz w:val="14"/>
              </w:rPr>
            </w:pPr>
            <w:r w:rsidRPr="00AB0240">
              <w:rPr>
                <w:rFonts w:eastAsia="Arial" w:cs="Arial"/>
                <w:sz w:val="14"/>
              </w:rPr>
              <w:t>Limit 2023</w:t>
            </w:r>
          </w:p>
        </w:tc>
        <w:tc>
          <w:tcPr>
            <w:tcW w:w="1140" w:type="dxa"/>
            <w:vMerge/>
            <w:tcBorders>
              <w:right w:val="single" w:sz="8" w:space="0" w:color="auto"/>
            </w:tcBorders>
            <w:shd w:val="clear" w:color="auto" w:fill="auto"/>
            <w:vAlign w:val="bottom"/>
          </w:tcPr>
          <w:p w14:paraId="0BD5B7A4" w14:textId="77777777" w:rsidR="008E363A" w:rsidRPr="00AB0240" w:rsidRDefault="008E363A" w:rsidP="008E363A">
            <w:pPr>
              <w:spacing w:line="0" w:lineRule="atLeast"/>
              <w:rPr>
                <w:rFonts w:cs="Arial"/>
                <w:sz w:val="12"/>
              </w:rPr>
            </w:pPr>
          </w:p>
        </w:tc>
      </w:tr>
      <w:tr w:rsidR="008E363A" w:rsidRPr="00AB0240" w14:paraId="17BC7B49" w14:textId="77777777" w:rsidTr="002078DD">
        <w:trPr>
          <w:trHeight w:val="108"/>
        </w:trPr>
        <w:tc>
          <w:tcPr>
            <w:tcW w:w="740" w:type="dxa"/>
            <w:tcBorders>
              <w:left w:val="single" w:sz="8" w:space="0" w:color="auto"/>
              <w:right w:val="single" w:sz="8" w:space="0" w:color="auto"/>
            </w:tcBorders>
            <w:shd w:val="clear" w:color="auto" w:fill="auto"/>
            <w:vAlign w:val="bottom"/>
          </w:tcPr>
          <w:p w14:paraId="1CE01B31" w14:textId="77777777" w:rsidR="008E363A" w:rsidRPr="00AB0240" w:rsidRDefault="008E363A" w:rsidP="008E363A">
            <w:pPr>
              <w:spacing w:line="0" w:lineRule="atLeast"/>
              <w:rPr>
                <w:rFonts w:cs="Arial"/>
                <w:sz w:val="9"/>
              </w:rPr>
            </w:pPr>
          </w:p>
        </w:tc>
        <w:tc>
          <w:tcPr>
            <w:tcW w:w="4660" w:type="dxa"/>
            <w:tcBorders>
              <w:right w:val="single" w:sz="8" w:space="0" w:color="auto"/>
            </w:tcBorders>
            <w:shd w:val="clear" w:color="auto" w:fill="auto"/>
            <w:vAlign w:val="bottom"/>
          </w:tcPr>
          <w:p w14:paraId="5C7FDBC6" w14:textId="77777777" w:rsidR="008E363A" w:rsidRPr="00AB0240" w:rsidRDefault="008E363A" w:rsidP="008E363A">
            <w:pPr>
              <w:spacing w:line="0" w:lineRule="atLeast"/>
              <w:rPr>
                <w:rFonts w:cs="Arial"/>
                <w:sz w:val="9"/>
              </w:rPr>
            </w:pPr>
          </w:p>
        </w:tc>
        <w:tc>
          <w:tcPr>
            <w:tcW w:w="1700" w:type="dxa"/>
            <w:vMerge w:val="restart"/>
            <w:tcBorders>
              <w:right w:val="single" w:sz="8" w:space="0" w:color="auto"/>
            </w:tcBorders>
            <w:shd w:val="clear" w:color="auto" w:fill="auto"/>
            <w:vAlign w:val="bottom"/>
          </w:tcPr>
          <w:p w14:paraId="301F24E1" w14:textId="77777777" w:rsidR="008E363A" w:rsidRPr="00AB0240" w:rsidRDefault="008E363A" w:rsidP="008E363A">
            <w:pPr>
              <w:spacing w:line="0" w:lineRule="atLeast"/>
              <w:jc w:val="center"/>
              <w:rPr>
                <w:rFonts w:eastAsia="Arial" w:cs="Arial"/>
                <w:w w:val="98"/>
                <w:sz w:val="14"/>
              </w:rPr>
            </w:pPr>
            <w:r w:rsidRPr="00AB0240">
              <w:rPr>
                <w:rFonts w:eastAsia="Arial" w:cs="Arial"/>
                <w:w w:val="98"/>
                <w:sz w:val="14"/>
              </w:rPr>
              <w:t>koordynująca</w:t>
            </w:r>
          </w:p>
        </w:tc>
        <w:tc>
          <w:tcPr>
            <w:tcW w:w="700" w:type="dxa"/>
            <w:tcBorders>
              <w:right w:val="single" w:sz="8" w:space="0" w:color="auto"/>
            </w:tcBorders>
            <w:shd w:val="clear" w:color="auto" w:fill="auto"/>
            <w:vAlign w:val="bottom"/>
          </w:tcPr>
          <w:p w14:paraId="35D69F6F" w14:textId="77777777" w:rsidR="008E363A" w:rsidRPr="00AB0240" w:rsidRDefault="008E363A" w:rsidP="008E363A">
            <w:pPr>
              <w:spacing w:line="0" w:lineRule="atLeast"/>
              <w:rPr>
                <w:rFonts w:cs="Arial"/>
                <w:sz w:val="9"/>
              </w:rPr>
            </w:pPr>
          </w:p>
        </w:tc>
        <w:tc>
          <w:tcPr>
            <w:tcW w:w="720" w:type="dxa"/>
            <w:tcBorders>
              <w:right w:val="single" w:sz="8" w:space="0" w:color="auto"/>
            </w:tcBorders>
            <w:shd w:val="clear" w:color="auto" w:fill="auto"/>
            <w:vAlign w:val="bottom"/>
          </w:tcPr>
          <w:p w14:paraId="05AF3B0C" w14:textId="77777777" w:rsidR="008E363A" w:rsidRPr="00AB0240" w:rsidRDefault="008E363A" w:rsidP="008E363A">
            <w:pPr>
              <w:spacing w:line="0" w:lineRule="atLeast"/>
              <w:rPr>
                <w:rFonts w:cs="Arial"/>
                <w:sz w:val="9"/>
              </w:rPr>
            </w:pPr>
          </w:p>
        </w:tc>
        <w:tc>
          <w:tcPr>
            <w:tcW w:w="1120" w:type="dxa"/>
            <w:tcBorders>
              <w:right w:val="single" w:sz="8" w:space="0" w:color="auto"/>
            </w:tcBorders>
            <w:shd w:val="clear" w:color="auto" w:fill="auto"/>
            <w:vAlign w:val="bottom"/>
          </w:tcPr>
          <w:p w14:paraId="2E78E70B" w14:textId="77777777" w:rsidR="008E363A" w:rsidRPr="00AB0240" w:rsidRDefault="008E363A" w:rsidP="008E363A">
            <w:pPr>
              <w:spacing w:line="108" w:lineRule="exact"/>
              <w:ind w:right="198"/>
              <w:jc w:val="right"/>
              <w:rPr>
                <w:rFonts w:eastAsia="Arial" w:cs="Arial"/>
                <w:sz w:val="12"/>
              </w:rPr>
            </w:pPr>
            <w:r w:rsidRPr="00AB0240">
              <w:rPr>
                <w:rFonts w:eastAsia="Arial" w:cs="Arial"/>
                <w:sz w:val="12"/>
              </w:rPr>
              <w:t>finansowe</w:t>
            </w:r>
          </w:p>
        </w:tc>
        <w:tc>
          <w:tcPr>
            <w:tcW w:w="1140" w:type="dxa"/>
            <w:tcBorders>
              <w:right w:val="single" w:sz="8" w:space="0" w:color="auto"/>
            </w:tcBorders>
            <w:shd w:val="clear" w:color="auto" w:fill="auto"/>
            <w:vAlign w:val="bottom"/>
          </w:tcPr>
          <w:p w14:paraId="6F4466DD"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2E2B0C45"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448280C4" w14:textId="77777777" w:rsidR="008E363A" w:rsidRPr="00AB0240" w:rsidRDefault="008E363A" w:rsidP="008E363A">
            <w:pPr>
              <w:spacing w:line="0" w:lineRule="atLeast"/>
              <w:rPr>
                <w:rFonts w:cs="Arial"/>
                <w:sz w:val="9"/>
              </w:rPr>
            </w:pPr>
          </w:p>
        </w:tc>
        <w:tc>
          <w:tcPr>
            <w:tcW w:w="1120" w:type="dxa"/>
            <w:tcBorders>
              <w:right w:val="single" w:sz="8" w:space="0" w:color="auto"/>
            </w:tcBorders>
            <w:shd w:val="clear" w:color="auto" w:fill="auto"/>
            <w:vAlign w:val="bottom"/>
          </w:tcPr>
          <w:p w14:paraId="5D92C6E7"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62E574BE" w14:textId="77777777" w:rsidR="008E363A" w:rsidRPr="00AB0240" w:rsidRDefault="008E363A" w:rsidP="008E363A">
            <w:pPr>
              <w:spacing w:line="108" w:lineRule="exact"/>
              <w:ind w:right="158"/>
              <w:jc w:val="right"/>
              <w:rPr>
                <w:rFonts w:eastAsia="Arial" w:cs="Arial"/>
                <w:sz w:val="12"/>
              </w:rPr>
            </w:pPr>
            <w:r w:rsidRPr="00AB0240">
              <w:rPr>
                <w:rFonts w:eastAsia="Arial" w:cs="Arial"/>
                <w:sz w:val="12"/>
              </w:rPr>
              <w:t>zobowiązań</w:t>
            </w:r>
          </w:p>
        </w:tc>
      </w:tr>
      <w:tr w:rsidR="008E363A" w:rsidRPr="00AB0240" w14:paraId="7F74430F" w14:textId="77777777" w:rsidTr="002078DD">
        <w:trPr>
          <w:trHeight w:val="80"/>
        </w:trPr>
        <w:tc>
          <w:tcPr>
            <w:tcW w:w="740" w:type="dxa"/>
            <w:tcBorders>
              <w:left w:val="single" w:sz="8" w:space="0" w:color="auto"/>
              <w:right w:val="single" w:sz="8" w:space="0" w:color="auto"/>
            </w:tcBorders>
            <w:shd w:val="clear" w:color="auto" w:fill="auto"/>
            <w:vAlign w:val="bottom"/>
          </w:tcPr>
          <w:p w14:paraId="34D26654" w14:textId="77777777" w:rsidR="008E363A" w:rsidRPr="00AB0240" w:rsidRDefault="008E363A" w:rsidP="008E363A">
            <w:pPr>
              <w:spacing w:line="0" w:lineRule="atLeast"/>
              <w:rPr>
                <w:rFonts w:cs="Arial"/>
                <w:sz w:val="6"/>
              </w:rPr>
            </w:pPr>
          </w:p>
        </w:tc>
        <w:tc>
          <w:tcPr>
            <w:tcW w:w="4660" w:type="dxa"/>
            <w:tcBorders>
              <w:right w:val="single" w:sz="8" w:space="0" w:color="auto"/>
            </w:tcBorders>
            <w:shd w:val="clear" w:color="auto" w:fill="auto"/>
            <w:vAlign w:val="bottom"/>
          </w:tcPr>
          <w:p w14:paraId="06AC70F2" w14:textId="77777777" w:rsidR="008E363A" w:rsidRPr="00AB0240" w:rsidRDefault="008E363A" w:rsidP="008E363A">
            <w:pPr>
              <w:spacing w:line="0" w:lineRule="atLeast"/>
              <w:rPr>
                <w:rFonts w:cs="Arial"/>
                <w:sz w:val="6"/>
              </w:rPr>
            </w:pPr>
          </w:p>
        </w:tc>
        <w:tc>
          <w:tcPr>
            <w:tcW w:w="1700" w:type="dxa"/>
            <w:vMerge/>
            <w:tcBorders>
              <w:right w:val="single" w:sz="8" w:space="0" w:color="auto"/>
            </w:tcBorders>
            <w:shd w:val="clear" w:color="auto" w:fill="auto"/>
            <w:vAlign w:val="bottom"/>
          </w:tcPr>
          <w:p w14:paraId="2075B1E2" w14:textId="77777777" w:rsidR="008E363A" w:rsidRPr="00AB0240" w:rsidRDefault="008E363A" w:rsidP="008E363A">
            <w:pPr>
              <w:spacing w:line="0" w:lineRule="atLeast"/>
              <w:rPr>
                <w:rFonts w:cs="Arial"/>
                <w:sz w:val="6"/>
              </w:rPr>
            </w:pPr>
          </w:p>
        </w:tc>
        <w:tc>
          <w:tcPr>
            <w:tcW w:w="700" w:type="dxa"/>
            <w:vMerge w:val="restart"/>
            <w:tcBorders>
              <w:right w:val="single" w:sz="8" w:space="0" w:color="auto"/>
            </w:tcBorders>
            <w:shd w:val="clear" w:color="auto" w:fill="auto"/>
            <w:vAlign w:val="bottom"/>
          </w:tcPr>
          <w:p w14:paraId="5E35E6E5" w14:textId="77777777" w:rsidR="008E363A" w:rsidRPr="00AB0240" w:rsidRDefault="008E363A" w:rsidP="008E363A">
            <w:pPr>
              <w:spacing w:line="0" w:lineRule="atLeast"/>
              <w:jc w:val="center"/>
              <w:rPr>
                <w:rFonts w:eastAsia="Arial" w:cs="Arial"/>
                <w:sz w:val="14"/>
              </w:rPr>
            </w:pPr>
            <w:r w:rsidRPr="00AB0240">
              <w:rPr>
                <w:rFonts w:eastAsia="Arial" w:cs="Arial"/>
                <w:sz w:val="14"/>
              </w:rPr>
              <w:t>Od</w:t>
            </w:r>
          </w:p>
        </w:tc>
        <w:tc>
          <w:tcPr>
            <w:tcW w:w="720" w:type="dxa"/>
            <w:vMerge w:val="restart"/>
            <w:tcBorders>
              <w:right w:val="single" w:sz="8" w:space="0" w:color="auto"/>
            </w:tcBorders>
            <w:shd w:val="clear" w:color="auto" w:fill="auto"/>
            <w:vAlign w:val="bottom"/>
          </w:tcPr>
          <w:p w14:paraId="54E7B715" w14:textId="77777777" w:rsidR="008E363A" w:rsidRPr="00AB0240" w:rsidRDefault="008E363A" w:rsidP="008E363A">
            <w:pPr>
              <w:spacing w:line="0" w:lineRule="atLeast"/>
              <w:jc w:val="center"/>
              <w:rPr>
                <w:rFonts w:eastAsia="Arial" w:cs="Arial"/>
                <w:sz w:val="14"/>
              </w:rPr>
            </w:pPr>
            <w:r w:rsidRPr="00AB0240">
              <w:rPr>
                <w:rFonts w:eastAsia="Arial" w:cs="Arial"/>
                <w:sz w:val="14"/>
              </w:rPr>
              <w:t>Do</w:t>
            </w:r>
          </w:p>
        </w:tc>
        <w:tc>
          <w:tcPr>
            <w:tcW w:w="1120" w:type="dxa"/>
            <w:tcBorders>
              <w:right w:val="single" w:sz="8" w:space="0" w:color="auto"/>
            </w:tcBorders>
            <w:shd w:val="clear" w:color="auto" w:fill="auto"/>
            <w:vAlign w:val="bottom"/>
          </w:tcPr>
          <w:p w14:paraId="58677CF0" w14:textId="77777777" w:rsidR="008E363A" w:rsidRPr="00AB0240" w:rsidRDefault="008E363A" w:rsidP="008E363A">
            <w:pPr>
              <w:spacing w:line="0" w:lineRule="atLeast"/>
              <w:rPr>
                <w:rFonts w:cs="Arial"/>
                <w:sz w:val="6"/>
              </w:rPr>
            </w:pPr>
          </w:p>
        </w:tc>
        <w:tc>
          <w:tcPr>
            <w:tcW w:w="1140" w:type="dxa"/>
            <w:tcBorders>
              <w:right w:val="single" w:sz="8" w:space="0" w:color="auto"/>
            </w:tcBorders>
            <w:shd w:val="clear" w:color="auto" w:fill="auto"/>
            <w:vAlign w:val="bottom"/>
          </w:tcPr>
          <w:p w14:paraId="1530FB00" w14:textId="77777777" w:rsidR="008E363A" w:rsidRPr="00AB0240" w:rsidRDefault="008E363A" w:rsidP="008E363A">
            <w:pPr>
              <w:spacing w:line="0" w:lineRule="atLeast"/>
              <w:rPr>
                <w:rFonts w:cs="Arial"/>
                <w:sz w:val="6"/>
              </w:rPr>
            </w:pPr>
          </w:p>
        </w:tc>
        <w:tc>
          <w:tcPr>
            <w:tcW w:w="1140" w:type="dxa"/>
            <w:tcBorders>
              <w:right w:val="single" w:sz="8" w:space="0" w:color="auto"/>
            </w:tcBorders>
            <w:shd w:val="clear" w:color="auto" w:fill="auto"/>
            <w:vAlign w:val="bottom"/>
          </w:tcPr>
          <w:p w14:paraId="1319F37D" w14:textId="77777777" w:rsidR="008E363A" w:rsidRPr="00AB0240" w:rsidRDefault="008E363A" w:rsidP="008E363A">
            <w:pPr>
              <w:spacing w:line="0" w:lineRule="atLeast"/>
              <w:rPr>
                <w:rFonts w:cs="Arial"/>
                <w:sz w:val="6"/>
              </w:rPr>
            </w:pPr>
          </w:p>
        </w:tc>
        <w:tc>
          <w:tcPr>
            <w:tcW w:w="1140" w:type="dxa"/>
            <w:tcBorders>
              <w:right w:val="single" w:sz="8" w:space="0" w:color="auto"/>
            </w:tcBorders>
            <w:shd w:val="clear" w:color="auto" w:fill="auto"/>
            <w:vAlign w:val="bottom"/>
          </w:tcPr>
          <w:p w14:paraId="659EB6A2" w14:textId="77777777" w:rsidR="008E363A" w:rsidRPr="00AB0240" w:rsidRDefault="008E363A" w:rsidP="008E363A">
            <w:pPr>
              <w:spacing w:line="0" w:lineRule="atLeast"/>
              <w:rPr>
                <w:rFonts w:cs="Arial"/>
                <w:sz w:val="6"/>
              </w:rPr>
            </w:pPr>
          </w:p>
        </w:tc>
        <w:tc>
          <w:tcPr>
            <w:tcW w:w="1120" w:type="dxa"/>
            <w:tcBorders>
              <w:right w:val="single" w:sz="8" w:space="0" w:color="auto"/>
            </w:tcBorders>
            <w:shd w:val="clear" w:color="auto" w:fill="auto"/>
            <w:vAlign w:val="bottom"/>
          </w:tcPr>
          <w:p w14:paraId="14D155D9" w14:textId="77777777" w:rsidR="008E363A" w:rsidRPr="00AB0240" w:rsidRDefault="008E363A" w:rsidP="008E363A">
            <w:pPr>
              <w:spacing w:line="0" w:lineRule="atLeast"/>
              <w:rPr>
                <w:rFonts w:cs="Arial"/>
                <w:sz w:val="6"/>
              </w:rPr>
            </w:pPr>
          </w:p>
        </w:tc>
        <w:tc>
          <w:tcPr>
            <w:tcW w:w="1140" w:type="dxa"/>
            <w:tcBorders>
              <w:right w:val="single" w:sz="8" w:space="0" w:color="auto"/>
            </w:tcBorders>
            <w:shd w:val="clear" w:color="auto" w:fill="auto"/>
            <w:vAlign w:val="bottom"/>
          </w:tcPr>
          <w:p w14:paraId="3DD71603" w14:textId="77777777" w:rsidR="008E363A" w:rsidRPr="00AB0240" w:rsidRDefault="008E363A" w:rsidP="008E363A">
            <w:pPr>
              <w:spacing w:line="0" w:lineRule="atLeast"/>
              <w:rPr>
                <w:rFonts w:cs="Arial"/>
                <w:sz w:val="6"/>
              </w:rPr>
            </w:pPr>
          </w:p>
        </w:tc>
      </w:tr>
      <w:tr w:rsidR="008E363A" w:rsidRPr="00AB0240" w14:paraId="16804A15" w14:textId="77777777" w:rsidTr="002078DD">
        <w:trPr>
          <w:trHeight w:val="123"/>
        </w:trPr>
        <w:tc>
          <w:tcPr>
            <w:tcW w:w="740" w:type="dxa"/>
            <w:tcBorders>
              <w:left w:val="single" w:sz="8" w:space="0" w:color="auto"/>
              <w:right w:val="single" w:sz="8" w:space="0" w:color="auto"/>
            </w:tcBorders>
            <w:shd w:val="clear" w:color="auto" w:fill="auto"/>
            <w:vAlign w:val="bottom"/>
          </w:tcPr>
          <w:p w14:paraId="2A3D8BB7" w14:textId="77777777" w:rsidR="008E363A" w:rsidRPr="00AB0240" w:rsidRDefault="008E363A" w:rsidP="008E363A">
            <w:pPr>
              <w:spacing w:line="0" w:lineRule="atLeast"/>
              <w:rPr>
                <w:rFonts w:cs="Arial"/>
                <w:sz w:val="10"/>
              </w:rPr>
            </w:pPr>
          </w:p>
        </w:tc>
        <w:tc>
          <w:tcPr>
            <w:tcW w:w="4660" w:type="dxa"/>
            <w:tcBorders>
              <w:right w:val="single" w:sz="8" w:space="0" w:color="auto"/>
            </w:tcBorders>
            <w:shd w:val="clear" w:color="auto" w:fill="auto"/>
            <w:vAlign w:val="bottom"/>
          </w:tcPr>
          <w:p w14:paraId="1625A94D" w14:textId="77777777" w:rsidR="008E363A" w:rsidRPr="00AB0240" w:rsidRDefault="008E363A" w:rsidP="008E363A">
            <w:pPr>
              <w:spacing w:line="0" w:lineRule="atLeast"/>
              <w:rPr>
                <w:rFonts w:cs="Arial"/>
                <w:sz w:val="10"/>
              </w:rPr>
            </w:pPr>
          </w:p>
        </w:tc>
        <w:tc>
          <w:tcPr>
            <w:tcW w:w="1700" w:type="dxa"/>
            <w:tcBorders>
              <w:right w:val="single" w:sz="8" w:space="0" w:color="auto"/>
            </w:tcBorders>
            <w:shd w:val="clear" w:color="auto" w:fill="auto"/>
            <w:vAlign w:val="bottom"/>
          </w:tcPr>
          <w:p w14:paraId="3DDC9CD4" w14:textId="77777777" w:rsidR="008E363A" w:rsidRPr="00AB0240" w:rsidRDefault="008E363A" w:rsidP="008E363A">
            <w:pPr>
              <w:spacing w:line="0" w:lineRule="atLeast"/>
              <w:rPr>
                <w:rFonts w:cs="Arial"/>
                <w:sz w:val="10"/>
              </w:rPr>
            </w:pPr>
          </w:p>
        </w:tc>
        <w:tc>
          <w:tcPr>
            <w:tcW w:w="700" w:type="dxa"/>
            <w:vMerge/>
            <w:tcBorders>
              <w:right w:val="single" w:sz="8" w:space="0" w:color="auto"/>
            </w:tcBorders>
            <w:shd w:val="clear" w:color="auto" w:fill="auto"/>
            <w:vAlign w:val="bottom"/>
          </w:tcPr>
          <w:p w14:paraId="53795126" w14:textId="77777777" w:rsidR="008E363A" w:rsidRPr="00AB0240" w:rsidRDefault="008E363A" w:rsidP="008E363A">
            <w:pPr>
              <w:spacing w:line="0" w:lineRule="atLeast"/>
              <w:rPr>
                <w:rFonts w:cs="Arial"/>
                <w:sz w:val="10"/>
              </w:rPr>
            </w:pPr>
          </w:p>
        </w:tc>
        <w:tc>
          <w:tcPr>
            <w:tcW w:w="720" w:type="dxa"/>
            <w:vMerge/>
            <w:tcBorders>
              <w:right w:val="single" w:sz="8" w:space="0" w:color="auto"/>
            </w:tcBorders>
            <w:shd w:val="clear" w:color="auto" w:fill="auto"/>
            <w:vAlign w:val="bottom"/>
          </w:tcPr>
          <w:p w14:paraId="702AFA5D" w14:textId="77777777" w:rsidR="008E363A" w:rsidRPr="00AB0240" w:rsidRDefault="008E363A" w:rsidP="008E363A">
            <w:pPr>
              <w:spacing w:line="0" w:lineRule="atLeast"/>
              <w:rPr>
                <w:rFonts w:cs="Arial"/>
                <w:sz w:val="10"/>
              </w:rPr>
            </w:pPr>
          </w:p>
        </w:tc>
        <w:tc>
          <w:tcPr>
            <w:tcW w:w="1120" w:type="dxa"/>
            <w:tcBorders>
              <w:right w:val="single" w:sz="8" w:space="0" w:color="auto"/>
            </w:tcBorders>
            <w:shd w:val="clear" w:color="auto" w:fill="auto"/>
            <w:vAlign w:val="bottom"/>
          </w:tcPr>
          <w:p w14:paraId="3BD3C0A4" w14:textId="77777777" w:rsidR="008E363A" w:rsidRPr="00AB0240" w:rsidRDefault="008E363A" w:rsidP="008E363A">
            <w:pPr>
              <w:spacing w:line="0" w:lineRule="atLeast"/>
              <w:rPr>
                <w:rFonts w:cs="Arial"/>
                <w:sz w:val="10"/>
              </w:rPr>
            </w:pPr>
          </w:p>
        </w:tc>
        <w:tc>
          <w:tcPr>
            <w:tcW w:w="1140" w:type="dxa"/>
            <w:tcBorders>
              <w:right w:val="single" w:sz="8" w:space="0" w:color="auto"/>
            </w:tcBorders>
            <w:shd w:val="clear" w:color="auto" w:fill="auto"/>
            <w:vAlign w:val="bottom"/>
          </w:tcPr>
          <w:p w14:paraId="45921AFC" w14:textId="77777777" w:rsidR="008E363A" w:rsidRPr="00AB0240" w:rsidRDefault="008E363A" w:rsidP="008E363A">
            <w:pPr>
              <w:spacing w:line="0" w:lineRule="atLeast"/>
              <w:rPr>
                <w:rFonts w:cs="Arial"/>
                <w:sz w:val="10"/>
              </w:rPr>
            </w:pPr>
          </w:p>
        </w:tc>
        <w:tc>
          <w:tcPr>
            <w:tcW w:w="1140" w:type="dxa"/>
            <w:tcBorders>
              <w:right w:val="single" w:sz="8" w:space="0" w:color="auto"/>
            </w:tcBorders>
            <w:shd w:val="clear" w:color="auto" w:fill="auto"/>
            <w:vAlign w:val="bottom"/>
          </w:tcPr>
          <w:p w14:paraId="1122135C" w14:textId="77777777" w:rsidR="008E363A" w:rsidRPr="00AB0240" w:rsidRDefault="008E363A" w:rsidP="008E363A">
            <w:pPr>
              <w:spacing w:line="0" w:lineRule="atLeast"/>
              <w:rPr>
                <w:rFonts w:cs="Arial"/>
                <w:sz w:val="10"/>
              </w:rPr>
            </w:pPr>
          </w:p>
        </w:tc>
        <w:tc>
          <w:tcPr>
            <w:tcW w:w="1140" w:type="dxa"/>
            <w:tcBorders>
              <w:right w:val="single" w:sz="8" w:space="0" w:color="auto"/>
            </w:tcBorders>
            <w:shd w:val="clear" w:color="auto" w:fill="auto"/>
            <w:vAlign w:val="bottom"/>
          </w:tcPr>
          <w:p w14:paraId="634D73C8" w14:textId="77777777" w:rsidR="008E363A" w:rsidRPr="00AB0240" w:rsidRDefault="008E363A" w:rsidP="008E363A">
            <w:pPr>
              <w:spacing w:line="0" w:lineRule="atLeast"/>
              <w:rPr>
                <w:rFonts w:cs="Arial"/>
                <w:sz w:val="10"/>
              </w:rPr>
            </w:pPr>
          </w:p>
        </w:tc>
        <w:tc>
          <w:tcPr>
            <w:tcW w:w="1120" w:type="dxa"/>
            <w:tcBorders>
              <w:right w:val="single" w:sz="8" w:space="0" w:color="auto"/>
            </w:tcBorders>
            <w:shd w:val="clear" w:color="auto" w:fill="auto"/>
            <w:vAlign w:val="bottom"/>
          </w:tcPr>
          <w:p w14:paraId="2D5FA4D0" w14:textId="77777777" w:rsidR="008E363A" w:rsidRPr="00AB0240" w:rsidRDefault="008E363A" w:rsidP="008E363A">
            <w:pPr>
              <w:spacing w:line="0" w:lineRule="atLeast"/>
              <w:rPr>
                <w:rFonts w:cs="Arial"/>
                <w:sz w:val="10"/>
              </w:rPr>
            </w:pPr>
          </w:p>
        </w:tc>
        <w:tc>
          <w:tcPr>
            <w:tcW w:w="1140" w:type="dxa"/>
            <w:tcBorders>
              <w:right w:val="single" w:sz="8" w:space="0" w:color="auto"/>
            </w:tcBorders>
            <w:shd w:val="clear" w:color="auto" w:fill="auto"/>
            <w:vAlign w:val="bottom"/>
          </w:tcPr>
          <w:p w14:paraId="49427B48" w14:textId="77777777" w:rsidR="008E363A" w:rsidRPr="00AB0240" w:rsidRDefault="008E363A" w:rsidP="008E363A">
            <w:pPr>
              <w:spacing w:line="0" w:lineRule="atLeast"/>
              <w:rPr>
                <w:rFonts w:cs="Arial"/>
                <w:sz w:val="10"/>
              </w:rPr>
            </w:pPr>
          </w:p>
        </w:tc>
      </w:tr>
      <w:tr w:rsidR="008E363A" w:rsidRPr="00AB0240" w14:paraId="3D81A8FC" w14:textId="77777777" w:rsidTr="002078DD">
        <w:trPr>
          <w:trHeight w:val="188"/>
        </w:trPr>
        <w:tc>
          <w:tcPr>
            <w:tcW w:w="740" w:type="dxa"/>
            <w:tcBorders>
              <w:left w:val="single" w:sz="8" w:space="0" w:color="auto"/>
              <w:bottom w:val="single" w:sz="8" w:space="0" w:color="auto"/>
              <w:right w:val="single" w:sz="8" w:space="0" w:color="auto"/>
            </w:tcBorders>
            <w:shd w:val="clear" w:color="auto" w:fill="auto"/>
            <w:vAlign w:val="bottom"/>
          </w:tcPr>
          <w:p w14:paraId="52A6C1B3" w14:textId="77777777" w:rsidR="008E363A" w:rsidRPr="00AB0240" w:rsidRDefault="008E363A" w:rsidP="008E363A">
            <w:pPr>
              <w:spacing w:line="0" w:lineRule="atLeast"/>
              <w:rPr>
                <w:rFonts w:cs="Arial"/>
                <w:sz w:val="16"/>
              </w:rPr>
            </w:pPr>
          </w:p>
        </w:tc>
        <w:tc>
          <w:tcPr>
            <w:tcW w:w="4660" w:type="dxa"/>
            <w:tcBorders>
              <w:bottom w:val="single" w:sz="8" w:space="0" w:color="auto"/>
              <w:right w:val="single" w:sz="8" w:space="0" w:color="auto"/>
            </w:tcBorders>
            <w:shd w:val="clear" w:color="auto" w:fill="auto"/>
            <w:vAlign w:val="bottom"/>
          </w:tcPr>
          <w:p w14:paraId="6261C119" w14:textId="77777777" w:rsidR="008E363A" w:rsidRPr="00AB0240" w:rsidRDefault="008E363A" w:rsidP="008E363A">
            <w:pPr>
              <w:spacing w:line="0" w:lineRule="atLeast"/>
              <w:rPr>
                <w:rFonts w:cs="Arial"/>
                <w:sz w:val="16"/>
              </w:rPr>
            </w:pPr>
          </w:p>
        </w:tc>
        <w:tc>
          <w:tcPr>
            <w:tcW w:w="1700" w:type="dxa"/>
            <w:tcBorders>
              <w:bottom w:val="single" w:sz="8" w:space="0" w:color="auto"/>
              <w:right w:val="single" w:sz="8" w:space="0" w:color="auto"/>
            </w:tcBorders>
            <w:shd w:val="clear" w:color="auto" w:fill="auto"/>
            <w:vAlign w:val="bottom"/>
          </w:tcPr>
          <w:p w14:paraId="5B39CA73" w14:textId="77777777" w:rsidR="008E363A" w:rsidRPr="00AB0240" w:rsidRDefault="008E363A" w:rsidP="008E363A">
            <w:pPr>
              <w:spacing w:line="0" w:lineRule="atLeast"/>
              <w:rPr>
                <w:rFonts w:cs="Arial"/>
                <w:sz w:val="16"/>
              </w:rPr>
            </w:pPr>
          </w:p>
        </w:tc>
        <w:tc>
          <w:tcPr>
            <w:tcW w:w="700" w:type="dxa"/>
            <w:tcBorders>
              <w:bottom w:val="single" w:sz="8" w:space="0" w:color="auto"/>
              <w:right w:val="single" w:sz="8" w:space="0" w:color="auto"/>
            </w:tcBorders>
            <w:shd w:val="clear" w:color="auto" w:fill="auto"/>
            <w:vAlign w:val="bottom"/>
          </w:tcPr>
          <w:p w14:paraId="53188CF8" w14:textId="77777777" w:rsidR="008E363A" w:rsidRPr="00AB0240" w:rsidRDefault="008E363A" w:rsidP="008E363A">
            <w:pPr>
              <w:spacing w:line="0" w:lineRule="atLeast"/>
              <w:rPr>
                <w:rFonts w:cs="Arial"/>
                <w:sz w:val="16"/>
              </w:rPr>
            </w:pPr>
          </w:p>
        </w:tc>
        <w:tc>
          <w:tcPr>
            <w:tcW w:w="720" w:type="dxa"/>
            <w:tcBorders>
              <w:bottom w:val="single" w:sz="8" w:space="0" w:color="auto"/>
              <w:right w:val="single" w:sz="8" w:space="0" w:color="auto"/>
            </w:tcBorders>
            <w:shd w:val="clear" w:color="auto" w:fill="auto"/>
            <w:vAlign w:val="bottom"/>
          </w:tcPr>
          <w:p w14:paraId="6FE4F536" w14:textId="77777777" w:rsidR="008E363A" w:rsidRPr="00AB0240" w:rsidRDefault="008E363A" w:rsidP="008E363A">
            <w:pPr>
              <w:spacing w:line="0" w:lineRule="atLeast"/>
              <w:rPr>
                <w:rFonts w:cs="Arial"/>
                <w:sz w:val="16"/>
              </w:rPr>
            </w:pPr>
          </w:p>
        </w:tc>
        <w:tc>
          <w:tcPr>
            <w:tcW w:w="1120" w:type="dxa"/>
            <w:tcBorders>
              <w:bottom w:val="single" w:sz="8" w:space="0" w:color="auto"/>
              <w:right w:val="single" w:sz="8" w:space="0" w:color="auto"/>
            </w:tcBorders>
            <w:shd w:val="clear" w:color="auto" w:fill="auto"/>
            <w:vAlign w:val="bottom"/>
          </w:tcPr>
          <w:p w14:paraId="3DA000C5" w14:textId="77777777" w:rsidR="008E363A" w:rsidRPr="00AB0240" w:rsidRDefault="008E363A" w:rsidP="008E363A">
            <w:pPr>
              <w:spacing w:line="0" w:lineRule="atLeast"/>
              <w:rPr>
                <w:rFonts w:cs="Arial"/>
                <w:sz w:val="16"/>
              </w:rPr>
            </w:pPr>
          </w:p>
        </w:tc>
        <w:tc>
          <w:tcPr>
            <w:tcW w:w="1140" w:type="dxa"/>
            <w:tcBorders>
              <w:bottom w:val="single" w:sz="8" w:space="0" w:color="auto"/>
              <w:right w:val="single" w:sz="8" w:space="0" w:color="auto"/>
            </w:tcBorders>
            <w:shd w:val="clear" w:color="auto" w:fill="auto"/>
            <w:vAlign w:val="bottom"/>
          </w:tcPr>
          <w:p w14:paraId="3E4A4BA0" w14:textId="77777777" w:rsidR="008E363A" w:rsidRPr="00AB0240" w:rsidRDefault="008E363A" w:rsidP="008E363A">
            <w:pPr>
              <w:spacing w:line="0" w:lineRule="atLeast"/>
              <w:rPr>
                <w:rFonts w:cs="Arial"/>
                <w:sz w:val="16"/>
              </w:rPr>
            </w:pPr>
          </w:p>
        </w:tc>
        <w:tc>
          <w:tcPr>
            <w:tcW w:w="1140" w:type="dxa"/>
            <w:tcBorders>
              <w:bottom w:val="single" w:sz="8" w:space="0" w:color="auto"/>
              <w:right w:val="single" w:sz="8" w:space="0" w:color="auto"/>
            </w:tcBorders>
            <w:shd w:val="clear" w:color="auto" w:fill="auto"/>
            <w:vAlign w:val="bottom"/>
          </w:tcPr>
          <w:p w14:paraId="43440C98" w14:textId="77777777" w:rsidR="008E363A" w:rsidRPr="00AB0240" w:rsidRDefault="008E363A" w:rsidP="008E363A">
            <w:pPr>
              <w:spacing w:line="0" w:lineRule="atLeast"/>
              <w:rPr>
                <w:rFonts w:cs="Arial"/>
                <w:sz w:val="16"/>
              </w:rPr>
            </w:pPr>
          </w:p>
        </w:tc>
        <w:tc>
          <w:tcPr>
            <w:tcW w:w="1140" w:type="dxa"/>
            <w:tcBorders>
              <w:bottom w:val="single" w:sz="8" w:space="0" w:color="auto"/>
              <w:right w:val="single" w:sz="8" w:space="0" w:color="auto"/>
            </w:tcBorders>
            <w:shd w:val="clear" w:color="auto" w:fill="auto"/>
            <w:vAlign w:val="bottom"/>
          </w:tcPr>
          <w:p w14:paraId="24A40A66" w14:textId="77777777" w:rsidR="008E363A" w:rsidRPr="00AB0240" w:rsidRDefault="008E363A" w:rsidP="008E363A">
            <w:pPr>
              <w:spacing w:line="0" w:lineRule="atLeast"/>
              <w:rPr>
                <w:rFonts w:cs="Arial"/>
                <w:sz w:val="16"/>
              </w:rPr>
            </w:pPr>
          </w:p>
        </w:tc>
        <w:tc>
          <w:tcPr>
            <w:tcW w:w="1120" w:type="dxa"/>
            <w:tcBorders>
              <w:bottom w:val="single" w:sz="8" w:space="0" w:color="auto"/>
              <w:right w:val="single" w:sz="8" w:space="0" w:color="auto"/>
            </w:tcBorders>
            <w:shd w:val="clear" w:color="auto" w:fill="auto"/>
            <w:vAlign w:val="bottom"/>
          </w:tcPr>
          <w:p w14:paraId="442FA31A" w14:textId="77777777" w:rsidR="008E363A" w:rsidRPr="00AB0240" w:rsidRDefault="008E363A" w:rsidP="008E363A">
            <w:pPr>
              <w:spacing w:line="0" w:lineRule="atLeast"/>
              <w:rPr>
                <w:rFonts w:cs="Arial"/>
                <w:sz w:val="16"/>
              </w:rPr>
            </w:pPr>
          </w:p>
        </w:tc>
        <w:tc>
          <w:tcPr>
            <w:tcW w:w="1140" w:type="dxa"/>
            <w:tcBorders>
              <w:bottom w:val="single" w:sz="8" w:space="0" w:color="auto"/>
              <w:right w:val="single" w:sz="8" w:space="0" w:color="auto"/>
            </w:tcBorders>
            <w:shd w:val="clear" w:color="auto" w:fill="auto"/>
            <w:vAlign w:val="bottom"/>
          </w:tcPr>
          <w:p w14:paraId="7290F130" w14:textId="77777777" w:rsidR="008E363A" w:rsidRPr="00AB0240" w:rsidRDefault="008E363A" w:rsidP="008E363A">
            <w:pPr>
              <w:spacing w:line="0" w:lineRule="atLeast"/>
              <w:rPr>
                <w:rFonts w:cs="Arial"/>
                <w:sz w:val="16"/>
              </w:rPr>
            </w:pPr>
          </w:p>
        </w:tc>
      </w:tr>
      <w:tr w:rsidR="008E363A" w:rsidRPr="00AB0240" w14:paraId="13340342" w14:textId="77777777" w:rsidTr="002078DD">
        <w:trPr>
          <w:trHeight w:val="161"/>
        </w:trPr>
        <w:tc>
          <w:tcPr>
            <w:tcW w:w="740" w:type="dxa"/>
            <w:tcBorders>
              <w:left w:val="single" w:sz="8" w:space="0" w:color="auto"/>
              <w:right w:val="single" w:sz="8" w:space="0" w:color="auto"/>
            </w:tcBorders>
            <w:shd w:val="clear" w:color="auto" w:fill="auto"/>
            <w:vAlign w:val="bottom"/>
          </w:tcPr>
          <w:p w14:paraId="323CB0C7" w14:textId="77777777" w:rsidR="008E363A" w:rsidRPr="00AB0240" w:rsidRDefault="008E363A" w:rsidP="008E363A">
            <w:pPr>
              <w:spacing w:line="0" w:lineRule="atLeast"/>
              <w:rPr>
                <w:rFonts w:cs="Arial"/>
                <w:sz w:val="13"/>
              </w:rPr>
            </w:pPr>
          </w:p>
        </w:tc>
        <w:tc>
          <w:tcPr>
            <w:tcW w:w="4660" w:type="dxa"/>
            <w:tcBorders>
              <w:right w:val="single" w:sz="8" w:space="0" w:color="auto"/>
            </w:tcBorders>
            <w:shd w:val="clear" w:color="auto" w:fill="auto"/>
            <w:vAlign w:val="bottom"/>
          </w:tcPr>
          <w:p w14:paraId="5D5684FA" w14:textId="77777777" w:rsidR="008E363A" w:rsidRPr="00AB0240" w:rsidRDefault="008E363A" w:rsidP="008E363A">
            <w:pPr>
              <w:spacing w:line="0" w:lineRule="atLeast"/>
              <w:ind w:left="20"/>
              <w:rPr>
                <w:rFonts w:eastAsia="Arial" w:cs="Arial"/>
                <w:sz w:val="14"/>
              </w:rPr>
            </w:pPr>
            <w:r w:rsidRPr="00AB0240">
              <w:rPr>
                <w:rFonts w:eastAsia="Arial" w:cs="Arial"/>
                <w:sz w:val="14"/>
              </w:rPr>
              <w:t>Dotacja celowa dla Powiatu na pomoc finansową na zadanie</w:t>
            </w:r>
          </w:p>
        </w:tc>
        <w:tc>
          <w:tcPr>
            <w:tcW w:w="1700" w:type="dxa"/>
            <w:tcBorders>
              <w:right w:val="single" w:sz="8" w:space="0" w:color="auto"/>
            </w:tcBorders>
            <w:shd w:val="clear" w:color="auto" w:fill="auto"/>
            <w:vAlign w:val="bottom"/>
          </w:tcPr>
          <w:p w14:paraId="5B385DFC" w14:textId="77777777" w:rsidR="008E363A" w:rsidRPr="00AB0240" w:rsidRDefault="008E363A" w:rsidP="008E363A">
            <w:pPr>
              <w:spacing w:line="0" w:lineRule="atLeast"/>
              <w:rPr>
                <w:rFonts w:cs="Arial"/>
                <w:sz w:val="13"/>
              </w:rPr>
            </w:pPr>
          </w:p>
        </w:tc>
        <w:tc>
          <w:tcPr>
            <w:tcW w:w="700" w:type="dxa"/>
            <w:tcBorders>
              <w:right w:val="single" w:sz="8" w:space="0" w:color="auto"/>
            </w:tcBorders>
            <w:shd w:val="clear" w:color="auto" w:fill="auto"/>
            <w:vAlign w:val="bottom"/>
          </w:tcPr>
          <w:p w14:paraId="1C7A6D5B" w14:textId="77777777" w:rsidR="008E363A" w:rsidRPr="00AB0240" w:rsidRDefault="008E363A" w:rsidP="008E363A">
            <w:pPr>
              <w:spacing w:line="0" w:lineRule="atLeast"/>
              <w:rPr>
                <w:rFonts w:cs="Arial"/>
                <w:sz w:val="13"/>
              </w:rPr>
            </w:pPr>
          </w:p>
        </w:tc>
        <w:tc>
          <w:tcPr>
            <w:tcW w:w="720" w:type="dxa"/>
            <w:tcBorders>
              <w:right w:val="single" w:sz="8" w:space="0" w:color="auto"/>
            </w:tcBorders>
            <w:shd w:val="clear" w:color="auto" w:fill="auto"/>
            <w:vAlign w:val="bottom"/>
          </w:tcPr>
          <w:p w14:paraId="1FC2099D" w14:textId="77777777" w:rsidR="008E363A" w:rsidRPr="00AB0240" w:rsidRDefault="008E363A" w:rsidP="008E363A">
            <w:pPr>
              <w:spacing w:line="0" w:lineRule="atLeast"/>
              <w:rPr>
                <w:rFonts w:cs="Arial"/>
                <w:sz w:val="13"/>
              </w:rPr>
            </w:pPr>
          </w:p>
        </w:tc>
        <w:tc>
          <w:tcPr>
            <w:tcW w:w="1120" w:type="dxa"/>
            <w:tcBorders>
              <w:right w:val="single" w:sz="8" w:space="0" w:color="auto"/>
            </w:tcBorders>
            <w:shd w:val="clear" w:color="auto" w:fill="auto"/>
            <w:vAlign w:val="bottom"/>
          </w:tcPr>
          <w:p w14:paraId="71F77F6F" w14:textId="77777777" w:rsidR="008E363A" w:rsidRPr="00AB0240" w:rsidRDefault="008E363A" w:rsidP="008E363A">
            <w:pPr>
              <w:spacing w:line="0" w:lineRule="atLeast"/>
              <w:rPr>
                <w:rFonts w:cs="Arial"/>
                <w:sz w:val="13"/>
              </w:rPr>
            </w:pPr>
          </w:p>
        </w:tc>
        <w:tc>
          <w:tcPr>
            <w:tcW w:w="1140" w:type="dxa"/>
            <w:tcBorders>
              <w:right w:val="single" w:sz="8" w:space="0" w:color="auto"/>
            </w:tcBorders>
            <w:shd w:val="clear" w:color="auto" w:fill="auto"/>
            <w:vAlign w:val="bottom"/>
          </w:tcPr>
          <w:p w14:paraId="3EE0B664" w14:textId="77777777" w:rsidR="008E363A" w:rsidRPr="00AB0240" w:rsidRDefault="008E363A" w:rsidP="008E363A">
            <w:pPr>
              <w:spacing w:line="0" w:lineRule="atLeast"/>
              <w:rPr>
                <w:rFonts w:cs="Arial"/>
                <w:sz w:val="13"/>
              </w:rPr>
            </w:pPr>
          </w:p>
        </w:tc>
        <w:tc>
          <w:tcPr>
            <w:tcW w:w="1140" w:type="dxa"/>
            <w:tcBorders>
              <w:right w:val="single" w:sz="8" w:space="0" w:color="auto"/>
            </w:tcBorders>
            <w:shd w:val="clear" w:color="auto" w:fill="auto"/>
            <w:vAlign w:val="bottom"/>
          </w:tcPr>
          <w:p w14:paraId="4DC1F7EA" w14:textId="77777777" w:rsidR="008E363A" w:rsidRPr="00AB0240" w:rsidRDefault="008E363A" w:rsidP="008E363A">
            <w:pPr>
              <w:spacing w:line="0" w:lineRule="atLeast"/>
              <w:rPr>
                <w:rFonts w:cs="Arial"/>
                <w:sz w:val="13"/>
              </w:rPr>
            </w:pPr>
          </w:p>
        </w:tc>
        <w:tc>
          <w:tcPr>
            <w:tcW w:w="1140" w:type="dxa"/>
            <w:tcBorders>
              <w:right w:val="single" w:sz="8" w:space="0" w:color="auto"/>
            </w:tcBorders>
            <w:shd w:val="clear" w:color="auto" w:fill="auto"/>
            <w:vAlign w:val="bottom"/>
          </w:tcPr>
          <w:p w14:paraId="2550A0D4" w14:textId="77777777" w:rsidR="008E363A" w:rsidRPr="00AB0240" w:rsidRDefault="008E363A" w:rsidP="008E363A">
            <w:pPr>
              <w:spacing w:line="0" w:lineRule="atLeast"/>
              <w:rPr>
                <w:rFonts w:cs="Arial"/>
                <w:sz w:val="13"/>
              </w:rPr>
            </w:pPr>
          </w:p>
        </w:tc>
        <w:tc>
          <w:tcPr>
            <w:tcW w:w="1120" w:type="dxa"/>
            <w:tcBorders>
              <w:right w:val="single" w:sz="8" w:space="0" w:color="auto"/>
            </w:tcBorders>
            <w:shd w:val="clear" w:color="auto" w:fill="auto"/>
            <w:vAlign w:val="bottom"/>
          </w:tcPr>
          <w:p w14:paraId="2136B02C" w14:textId="77777777" w:rsidR="008E363A" w:rsidRPr="00AB0240" w:rsidRDefault="008E363A" w:rsidP="008E363A">
            <w:pPr>
              <w:spacing w:line="0" w:lineRule="atLeast"/>
              <w:rPr>
                <w:rFonts w:cs="Arial"/>
                <w:sz w:val="13"/>
              </w:rPr>
            </w:pPr>
          </w:p>
        </w:tc>
        <w:tc>
          <w:tcPr>
            <w:tcW w:w="1140" w:type="dxa"/>
            <w:tcBorders>
              <w:right w:val="single" w:sz="8" w:space="0" w:color="auto"/>
            </w:tcBorders>
            <w:shd w:val="clear" w:color="auto" w:fill="auto"/>
            <w:vAlign w:val="bottom"/>
          </w:tcPr>
          <w:p w14:paraId="4A114294" w14:textId="77777777" w:rsidR="008E363A" w:rsidRPr="00AB0240" w:rsidRDefault="008E363A" w:rsidP="008E363A">
            <w:pPr>
              <w:spacing w:line="0" w:lineRule="atLeast"/>
              <w:rPr>
                <w:rFonts w:cs="Arial"/>
                <w:sz w:val="13"/>
              </w:rPr>
            </w:pPr>
          </w:p>
        </w:tc>
      </w:tr>
      <w:tr w:rsidR="008E363A" w:rsidRPr="00AB0240" w14:paraId="33E37AE6" w14:textId="77777777" w:rsidTr="002078DD">
        <w:trPr>
          <w:trHeight w:val="161"/>
        </w:trPr>
        <w:tc>
          <w:tcPr>
            <w:tcW w:w="740" w:type="dxa"/>
            <w:vMerge w:val="restart"/>
            <w:tcBorders>
              <w:left w:val="single" w:sz="8" w:space="0" w:color="auto"/>
              <w:right w:val="single" w:sz="8" w:space="0" w:color="auto"/>
            </w:tcBorders>
            <w:shd w:val="clear" w:color="auto" w:fill="auto"/>
            <w:vAlign w:val="bottom"/>
          </w:tcPr>
          <w:p w14:paraId="4D6DA623" w14:textId="77777777" w:rsidR="008E363A" w:rsidRPr="00AB0240" w:rsidRDefault="008E363A" w:rsidP="008E363A">
            <w:pPr>
              <w:spacing w:line="0" w:lineRule="atLeast"/>
              <w:ind w:right="90"/>
              <w:jc w:val="right"/>
              <w:rPr>
                <w:rFonts w:eastAsia="Arial" w:cs="Arial"/>
                <w:sz w:val="14"/>
              </w:rPr>
            </w:pPr>
            <w:r w:rsidRPr="00AB0240">
              <w:rPr>
                <w:rFonts w:eastAsia="Arial" w:cs="Arial"/>
                <w:sz w:val="14"/>
              </w:rPr>
              <w:t>1.3.2.9</w:t>
            </w:r>
          </w:p>
        </w:tc>
        <w:tc>
          <w:tcPr>
            <w:tcW w:w="4660" w:type="dxa"/>
            <w:tcBorders>
              <w:right w:val="single" w:sz="8" w:space="0" w:color="auto"/>
            </w:tcBorders>
            <w:shd w:val="clear" w:color="auto" w:fill="auto"/>
            <w:vAlign w:val="bottom"/>
          </w:tcPr>
          <w:p w14:paraId="028B582C" w14:textId="77777777" w:rsidR="008E363A" w:rsidRPr="00AB0240" w:rsidRDefault="008E363A" w:rsidP="008E363A">
            <w:pPr>
              <w:spacing w:line="0" w:lineRule="atLeast"/>
              <w:ind w:left="20"/>
              <w:rPr>
                <w:rFonts w:eastAsia="Arial" w:cs="Arial"/>
                <w:sz w:val="14"/>
              </w:rPr>
            </w:pPr>
            <w:r w:rsidRPr="00AB0240">
              <w:rPr>
                <w:rFonts w:eastAsia="Arial" w:cs="Arial"/>
                <w:sz w:val="14"/>
              </w:rPr>
              <w:t>inwestycyjne "Budowa chodnika na odcinku Bolesławiec - Kolonia</w:t>
            </w:r>
          </w:p>
        </w:tc>
        <w:tc>
          <w:tcPr>
            <w:tcW w:w="1700" w:type="dxa"/>
            <w:tcBorders>
              <w:right w:val="single" w:sz="8" w:space="0" w:color="auto"/>
            </w:tcBorders>
            <w:shd w:val="clear" w:color="auto" w:fill="auto"/>
            <w:vAlign w:val="bottom"/>
          </w:tcPr>
          <w:p w14:paraId="36C24017" w14:textId="77777777" w:rsidR="008E363A" w:rsidRPr="00AB0240" w:rsidRDefault="008E363A" w:rsidP="008E363A">
            <w:pPr>
              <w:spacing w:line="0" w:lineRule="atLeast"/>
              <w:jc w:val="center"/>
              <w:rPr>
                <w:rFonts w:eastAsia="Arial" w:cs="Arial"/>
                <w:sz w:val="14"/>
              </w:rPr>
            </w:pPr>
            <w:r w:rsidRPr="00AB0240">
              <w:rPr>
                <w:rFonts w:eastAsia="Arial" w:cs="Arial"/>
                <w:sz w:val="14"/>
              </w:rPr>
              <w:t>Urząd Gminy</w:t>
            </w:r>
          </w:p>
        </w:tc>
        <w:tc>
          <w:tcPr>
            <w:tcW w:w="700" w:type="dxa"/>
            <w:vMerge w:val="restart"/>
            <w:tcBorders>
              <w:right w:val="single" w:sz="8" w:space="0" w:color="auto"/>
            </w:tcBorders>
            <w:shd w:val="clear" w:color="auto" w:fill="auto"/>
            <w:vAlign w:val="bottom"/>
          </w:tcPr>
          <w:p w14:paraId="55217D5C" w14:textId="77777777" w:rsidR="008E363A" w:rsidRPr="00AB0240" w:rsidRDefault="008E363A" w:rsidP="008E363A">
            <w:pPr>
              <w:spacing w:line="0" w:lineRule="atLeast"/>
              <w:jc w:val="center"/>
              <w:rPr>
                <w:rFonts w:eastAsia="Arial" w:cs="Arial"/>
                <w:sz w:val="14"/>
              </w:rPr>
            </w:pPr>
            <w:r w:rsidRPr="00AB0240">
              <w:rPr>
                <w:rFonts w:eastAsia="Arial" w:cs="Arial"/>
                <w:sz w:val="14"/>
              </w:rPr>
              <w:t>2018</w:t>
            </w:r>
          </w:p>
        </w:tc>
        <w:tc>
          <w:tcPr>
            <w:tcW w:w="720" w:type="dxa"/>
            <w:vMerge w:val="restart"/>
            <w:tcBorders>
              <w:right w:val="single" w:sz="8" w:space="0" w:color="auto"/>
            </w:tcBorders>
            <w:shd w:val="clear" w:color="auto" w:fill="auto"/>
            <w:vAlign w:val="bottom"/>
          </w:tcPr>
          <w:p w14:paraId="00D31C73" w14:textId="77777777" w:rsidR="008E363A" w:rsidRPr="00AB0240" w:rsidRDefault="008E363A" w:rsidP="008E363A">
            <w:pPr>
              <w:spacing w:line="0" w:lineRule="atLeast"/>
              <w:jc w:val="center"/>
              <w:rPr>
                <w:rFonts w:eastAsia="Arial" w:cs="Arial"/>
                <w:w w:val="96"/>
                <w:sz w:val="14"/>
              </w:rPr>
            </w:pPr>
            <w:r w:rsidRPr="00AB0240">
              <w:rPr>
                <w:rFonts w:eastAsia="Arial" w:cs="Arial"/>
                <w:w w:val="96"/>
                <w:sz w:val="14"/>
              </w:rPr>
              <w:t>2020</w:t>
            </w:r>
          </w:p>
        </w:tc>
        <w:tc>
          <w:tcPr>
            <w:tcW w:w="1120" w:type="dxa"/>
            <w:vMerge w:val="restart"/>
            <w:tcBorders>
              <w:right w:val="single" w:sz="8" w:space="0" w:color="auto"/>
            </w:tcBorders>
            <w:shd w:val="clear" w:color="auto" w:fill="auto"/>
            <w:vAlign w:val="bottom"/>
          </w:tcPr>
          <w:p w14:paraId="3DF71C14" w14:textId="77777777" w:rsidR="008E363A" w:rsidRPr="00AB0240" w:rsidRDefault="008E363A" w:rsidP="008E363A">
            <w:pPr>
              <w:spacing w:line="0" w:lineRule="atLeast"/>
              <w:jc w:val="right"/>
              <w:rPr>
                <w:rFonts w:eastAsia="Arial" w:cs="Arial"/>
                <w:sz w:val="12"/>
              </w:rPr>
            </w:pPr>
            <w:r w:rsidRPr="00AB0240">
              <w:rPr>
                <w:rFonts w:eastAsia="Arial" w:cs="Arial"/>
                <w:sz w:val="12"/>
              </w:rPr>
              <w:t>108 833,75</w:t>
            </w:r>
          </w:p>
        </w:tc>
        <w:tc>
          <w:tcPr>
            <w:tcW w:w="1140" w:type="dxa"/>
            <w:vMerge w:val="restart"/>
            <w:tcBorders>
              <w:right w:val="single" w:sz="8" w:space="0" w:color="auto"/>
            </w:tcBorders>
            <w:shd w:val="clear" w:color="auto" w:fill="auto"/>
            <w:vAlign w:val="bottom"/>
          </w:tcPr>
          <w:p w14:paraId="4BFCFCDD" w14:textId="77777777" w:rsidR="008E363A" w:rsidRPr="00AB0240" w:rsidRDefault="008E363A" w:rsidP="008E363A">
            <w:pPr>
              <w:spacing w:line="0" w:lineRule="atLeast"/>
              <w:jc w:val="right"/>
              <w:rPr>
                <w:rFonts w:eastAsia="Arial" w:cs="Arial"/>
                <w:sz w:val="12"/>
              </w:rPr>
            </w:pPr>
            <w:r w:rsidRPr="00AB0240">
              <w:rPr>
                <w:rFonts w:eastAsia="Arial" w:cs="Arial"/>
                <w:sz w:val="12"/>
              </w:rPr>
              <w:t>10 000,00</w:t>
            </w:r>
          </w:p>
        </w:tc>
        <w:tc>
          <w:tcPr>
            <w:tcW w:w="1140" w:type="dxa"/>
            <w:vMerge w:val="restart"/>
            <w:tcBorders>
              <w:right w:val="single" w:sz="8" w:space="0" w:color="auto"/>
            </w:tcBorders>
            <w:shd w:val="clear" w:color="auto" w:fill="auto"/>
            <w:vAlign w:val="bottom"/>
          </w:tcPr>
          <w:p w14:paraId="437D882C"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41DDCA50" w14:textId="77777777" w:rsidR="008E363A" w:rsidRPr="00AB0240" w:rsidRDefault="008E363A" w:rsidP="008E363A">
            <w:pPr>
              <w:spacing w:line="0" w:lineRule="atLeast"/>
              <w:ind w:right="17"/>
              <w:jc w:val="right"/>
              <w:rPr>
                <w:rFonts w:eastAsia="Arial" w:cs="Arial"/>
                <w:sz w:val="12"/>
              </w:rPr>
            </w:pPr>
            <w:r w:rsidRPr="00AB0240">
              <w:rPr>
                <w:rFonts w:eastAsia="Arial" w:cs="Arial"/>
                <w:sz w:val="12"/>
              </w:rPr>
              <w:t>0,00</w:t>
            </w:r>
          </w:p>
        </w:tc>
        <w:tc>
          <w:tcPr>
            <w:tcW w:w="1120" w:type="dxa"/>
            <w:vMerge w:val="restart"/>
            <w:tcBorders>
              <w:right w:val="single" w:sz="8" w:space="0" w:color="auto"/>
            </w:tcBorders>
            <w:shd w:val="clear" w:color="auto" w:fill="auto"/>
            <w:vAlign w:val="bottom"/>
          </w:tcPr>
          <w:p w14:paraId="74A74017"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4F52BB2D" w14:textId="77777777" w:rsidR="008E363A" w:rsidRPr="00AB0240" w:rsidRDefault="008E363A" w:rsidP="008E363A">
            <w:pPr>
              <w:spacing w:line="0" w:lineRule="atLeast"/>
              <w:jc w:val="right"/>
              <w:rPr>
                <w:rFonts w:eastAsia="Arial" w:cs="Arial"/>
                <w:sz w:val="12"/>
              </w:rPr>
            </w:pPr>
            <w:r w:rsidRPr="00AB0240">
              <w:rPr>
                <w:rFonts w:eastAsia="Arial" w:cs="Arial"/>
                <w:sz w:val="12"/>
              </w:rPr>
              <w:t>10 000,00</w:t>
            </w:r>
          </w:p>
        </w:tc>
      </w:tr>
      <w:tr w:rsidR="008E363A" w:rsidRPr="00AB0240" w14:paraId="033F0EA3" w14:textId="77777777" w:rsidTr="002078DD">
        <w:trPr>
          <w:trHeight w:val="107"/>
        </w:trPr>
        <w:tc>
          <w:tcPr>
            <w:tcW w:w="740" w:type="dxa"/>
            <w:vMerge/>
            <w:tcBorders>
              <w:left w:val="single" w:sz="8" w:space="0" w:color="auto"/>
              <w:right w:val="single" w:sz="8" w:space="0" w:color="auto"/>
            </w:tcBorders>
            <w:shd w:val="clear" w:color="auto" w:fill="auto"/>
            <w:vAlign w:val="bottom"/>
          </w:tcPr>
          <w:p w14:paraId="38EEA352" w14:textId="77777777" w:rsidR="008E363A" w:rsidRPr="00AB0240" w:rsidRDefault="008E363A" w:rsidP="008E363A">
            <w:pPr>
              <w:spacing w:line="0" w:lineRule="atLeast"/>
              <w:rPr>
                <w:rFonts w:cs="Arial"/>
                <w:sz w:val="9"/>
              </w:rPr>
            </w:pPr>
          </w:p>
        </w:tc>
        <w:tc>
          <w:tcPr>
            <w:tcW w:w="4660" w:type="dxa"/>
            <w:vMerge w:val="restart"/>
            <w:tcBorders>
              <w:right w:val="single" w:sz="8" w:space="0" w:color="auto"/>
            </w:tcBorders>
            <w:shd w:val="clear" w:color="auto" w:fill="auto"/>
            <w:vAlign w:val="bottom"/>
          </w:tcPr>
          <w:p w14:paraId="35FC4B7E" w14:textId="77777777" w:rsidR="008E363A" w:rsidRPr="00AB0240" w:rsidRDefault="008E363A" w:rsidP="008E363A">
            <w:pPr>
              <w:spacing w:line="0" w:lineRule="atLeast"/>
              <w:ind w:left="20"/>
              <w:rPr>
                <w:rFonts w:eastAsia="Arial" w:cs="Arial"/>
                <w:sz w:val="14"/>
              </w:rPr>
            </w:pPr>
            <w:r w:rsidRPr="00AB0240">
              <w:rPr>
                <w:rFonts w:eastAsia="Arial" w:cs="Arial"/>
                <w:sz w:val="14"/>
              </w:rPr>
              <w:t>Bolesławiec-Chróścin - Poprawa bezpieczeństwa oraz komfortu</w:t>
            </w:r>
          </w:p>
        </w:tc>
        <w:tc>
          <w:tcPr>
            <w:tcW w:w="1700" w:type="dxa"/>
            <w:vMerge w:val="restart"/>
            <w:tcBorders>
              <w:right w:val="single" w:sz="8" w:space="0" w:color="auto"/>
            </w:tcBorders>
            <w:shd w:val="clear" w:color="auto" w:fill="auto"/>
            <w:vAlign w:val="bottom"/>
          </w:tcPr>
          <w:p w14:paraId="2AE8FE49" w14:textId="77777777" w:rsidR="008E363A" w:rsidRPr="00AB0240" w:rsidRDefault="008E363A" w:rsidP="008E363A">
            <w:pPr>
              <w:spacing w:line="0" w:lineRule="atLeast"/>
              <w:jc w:val="center"/>
              <w:rPr>
                <w:rFonts w:eastAsia="Arial" w:cs="Arial"/>
                <w:sz w:val="14"/>
              </w:rPr>
            </w:pPr>
            <w:r w:rsidRPr="00AB0240">
              <w:rPr>
                <w:rFonts w:eastAsia="Arial" w:cs="Arial"/>
                <w:sz w:val="14"/>
              </w:rPr>
              <w:t>Bolesławiec</w:t>
            </w:r>
          </w:p>
        </w:tc>
        <w:tc>
          <w:tcPr>
            <w:tcW w:w="700" w:type="dxa"/>
            <w:vMerge/>
            <w:tcBorders>
              <w:right w:val="single" w:sz="8" w:space="0" w:color="auto"/>
            </w:tcBorders>
            <w:shd w:val="clear" w:color="auto" w:fill="auto"/>
            <w:vAlign w:val="bottom"/>
          </w:tcPr>
          <w:p w14:paraId="4770045F" w14:textId="77777777" w:rsidR="008E363A" w:rsidRPr="00AB0240" w:rsidRDefault="008E363A" w:rsidP="008E363A">
            <w:pPr>
              <w:spacing w:line="0" w:lineRule="atLeast"/>
              <w:rPr>
                <w:rFonts w:cs="Arial"/>
                <w:sz w:val="9"/>
              </w:rPr>
            </w:pPr>
          </w:p>
        </w:tc>
        <w:tc>
          <w:tcPr>
            <w:tcW w:w="720" w:type="dxa"/>
            <w:vMerge/>
            <w:tcBorders>
              <w:right w:val="single" w:sz="8" w:space="0" w:color="auto"/>
            </w:tcBorders>
            <w:shd w:val="clear" w:color="auto" w:fill="auto"/>
            <w:vAlign w:val="bottom"/>
          </w:tcPr>
          <w:p w14:paraId="2F647FCA" w14:textId="77777777" w:rsidR="008E363A" w:rsidRPr="00AB0240" w:rsidRDefault="008E363A" w:rsidP="008E363A">
            <w:pPr>
              <w:spacing w:line="0" w:lineRule="atLeast"/>
              <w:rPr>
                <w:rFonts w:cs="Arial"/>
                <w:sz w:val="9"/>
              </w:rPr>
            </w:pPr>
          </w:p>
        </w:tc>
        <w:tc>
          <w:tcPr>
            <w:tcW w:w="1120" w:type="dxa"/>
            <w:vMerge/>
            <w:tcBorders>
              <w:right w:val="single" w:sz="8" w:space="0" w:color="auto"/>
            </w:tcBorders>
            <w:shd w:val="clear" w:color="auto" w:fill="auto"/>
            <w:vAlign w:val="bottom"/>
          </w:tcPr>
          <w:p w14:paraId="3D87229A"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04474CF5"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3E6012C5"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06BCD926" w14:textId="77777777" w:rsidR="008E363A" w:rsidRPr="00AB0240" w:rsidRDefault="008E363A" w:rsidP="008E363A">
            <w:pPr>
              <w:spacing w:line="0" w:lineRule="atLeast"/>
              <w:rPr>
                <w:rFonts w:cs="Arial"/>
                <w:sz w:val="9"/>
              </w:rPr>
            </w:pPr>
          </w:p>
        </w:tc>
        <w:tc>
          <w:tcPr>
            <w:tcW w:w="1120" w:type="dxa"/>
            <w:vMerge/>
            <w:tcBorders>
              <w:right w:val="single" w:sz="8" w:space="0" w:color="auto"/>
            </w:tcBorders>
            <w:shd w:val="clear" w:color="auto" w:fill="auto"/>
            <w:vAlign w:val="bottom"/>
          </w:tcPr>
          <w:p w14:paraId="15E34885" w14:textId="77777777" w:rsidR="008E363A" w:rsidRPr="00AB0240" w:rsidRDefault="008E363A" w:rsidP="008E363A">
            <w:pPr>
              <w:spacing w:line="0" w:lineRule="atLeast"/>
              <w:rPr>
                <w:rFonts w:cs="Arial"/>
                <w:sz w:val="9"/>
              </w:rPr>
            </w:pPr>
          </w:p>
        </w:tc>
        <w:tc>
          <w:tcPr>
            <w:tcW w:w="1140" w:type="dxa"/>
            <w:vMerge/>
            <w:tcBorders>
              <w:right w:val="single" w:sz="8" w:space="0" w:color="auto"/>
            </w:tcBorders>
            <w:shd w:val="clear" w:color="auto" w:fill="auto"/>
            <w:vAlign w:val="bottom"/>
          </w:tcPr>
          <w:p w14:paraId="4B61D541" w14:textId="77777777" w:rsidR="008E363A" w:rsidRPr="00AB0240" w:rsidRDefault="008E363A" w:rsidP="008E363A">
            <w:pPr>
              <w:spacing w:line="0" w:lineRule="atLeast"/>
              <w:rPr>
                <w:rFonts w:cs="Arial"/>
                <w:sz w:val="9"/>
              </w:rPr>
            </w:pPr>
          </w:p>
        </w:tc>
      </w:tr>
      <w:tr w:rsidR="008E363A" w:rsidRPr="00AB0240" w14:paraId="14029A2B" w14:textId="77777777" w:rsidTr="002078DD">
        <w:trPr>
          <w:trHeight w:val="54"/>
        </w:trPr>
        <w:tc>
          <w:tcPr>
            <w:tcW w:w="740" w:type="dxa"/>
            <w:tcBorders>
              <w:left w:val="single" w:sz="8" w:space="0" w:color="auto"/>
              <w:right w:val="single" w:sz="8" w:space="0" w:color="auto"/>
            </w:tcBorders>
            <w:shd w:val="clear" w:color="auto" w:fill="auto"/>
            <w:vAlign w:val="bottom"/>
          </w:tcPr>
          <w:p w14:paraId="25212589" w14:textId="77777777" w:rsidR="008E363A" w:rsidRPr="00AB0240" w:rsidRDefault="008E363A" w:rsidP="008E363A">
            <w:pPr>
              <w:spacing w:line="0" w:lineRule="atLeast"/>
              <w:rPr>
                <w:rFonts w:cs="Arial"/>
                <w:sz w:val="4"/>
              </w:rPr>
            </w:pPr>
          </w:p>
        </w:tc>
        <w:tc>
          <w:tcPr>
            <w:tcW w:w="4660" w:type="dxa"/>
            <w:vMerge/>
            <w:tcBorders>
              <w:right w:val="single" w:sz="8" w:space="0" w:color="auto"/>
            </w:tcBorders>
            <w:shd w:val="clear" w:color="auto" w:fill="auto"/>
            <w:vAlign w:val="bottom"/>
          </w:tcPr>
          <w:p w14:paraId="03A9B398" w14:textId="77777777" w:rsidR="008E363A" w:rsidRPr="00AB0240" w:rsidRDefault="008E363A" w:rsidP="008E363A">
            <w:pPr>
              <w:spacing w:line="0" w:lineRule="atLeast"/>
              <w:rPr>
                <w:rFonts w:cs="Arial"/>
                <w:sz w:val="4"/>
              </w:rPr>
            </w:pPr>
          </w:p>
        </w:tc>
        <w:tc>
          <w:tcPr>
            <w:tcW w:w="1700" w:type="dxa"/>
            <w:vMerge/>
            <w:tcBorders>
              <w:right w:val="single" w:sz="8" w:space="0" w:color="auto"/>
            </w:tcBorders>
            <w:shd w:val="clear" w:color="auto" w:fill="auto"/>
            <w:vAlign w:val="bottom"/>
          </w:tcPr>
          <w:p w14:paraId="205B88E4" w14:textId="77777777" w:rsidR="008E363A" w:rsidRPr="00AB0240" w:rsidRDefault="008E363A" w:rsidP="008E363A">
            <w:pPr>
              <w:spacing w:line="0" w:lineRule="atLeast"/>
              <w:rPr>
                <w:rFonts w:cs="Arial"/>
                <w:sz w:val="4"/>
              </w:rPr>
            </w:pPr>
          </w:p>
        </w:tc>
        <w:tc>
          <w:tcPr>
            <w:tcW w:w="700" w:type="dxa"/>
            <w:tcBorders>
              <w:right w:val="single" w:sz="8" w:space="0" w:color="auto"/>
            </w:tcBorders>
            <w:shd w:val="clear" w:color="auto" w:fill="auto"/>
            <w:vAlign w:val="bottom"/>
          </w:tcPr>
          <w:p w14:paraId="729F4EEB" w14:textId="77777777" w:rsidR="008E363A" w:rsidRPr="00AB0240" w:rsidRDefault="008E363A" w:rsidP="008E363A">
            <w:pPr>
              <w:spacing w:line="0" w:lineRule="atLeast"/>
              <w:rPr>
                <w:rFonts w:cs="Arial"/>
                <w:sz w:val="4"/>
              </w:rPr>
            </w:pPr>
          </w:p>
        </w:tc>
        <w:tc>
          <w:tcPr>
            <w:tcW w:w="720" w:type="dxa"/>
            <w:tcBorders>
              <w:right w:val="single" w:sz="8" w:space="0" w:color="auto"/>
            </w:tcBorders>
            <w:shd w:val="clear" w:color="auto" w:fill="auto"/>
            <w:vAlign w:val="bottom"/>
          </w:tcPr>
          <w:p w14:paraId="64A38122" w14:textId="77777777" w:rsidR="008E363A" w:rsidRPr="00AB0240" w:rsidRDefault="008E363A" w:rsidP="008E363A">
            <w:pPr>
              <w:spacing w:line="0" w:lineRule="atLeast"/>
              <w:rPr>
                <w:rFonts w:cs="Arial"/>
                <w:sz w:val="4"/>
              </w:rPr>
            </w:pPr>
          </w:p>
        </w:tc>
        <w:tc>
          <w:tcPr>
            <w:tcW w:w="1120" w:type="dxa"/>
            <w:tcBorders>
              <w:right w:val="single" w:sz="8" w:space="0" w:color="auto"/>
            </w:tcBorders>
            <w:shd w:val="clear" w:color="auto" w:fill="auto"/>
            <w:vAlign w:val="bottom"/>
          </w:tcPr>
          <w:p w14:paraId="6F9DE79D" w14:textId="77777777" w:rsidR="008E363A" w:rsidRPr="00AB0240" w:rsidRDefault="008E363A" w:rsidP="008E363A">
            <w:pPr>
              <w:spacing w:line="0" w:lineRule="atLeast"/>
              <w:rPr>
                <w:rFonts w:cs="Arial"/>
                <w:sz w:val="4"/>
              </w:rPr>
            </w:pPr>
          </w:p>
        </w:tc>
        <w:tc>
          <w:tcPr>
            <w:tcW w:w="1140" w:type="dxa"/>
            <w:tcBorders>
              <w:right w:val="single" w:sz="8" w:space="0" w:color="auto"/>
            </w:tcBorders>
            <w:shd w:val="clear" w:color="auto" w:fill="auto"/>
            <w:vAlign w:val="bottom"/>
          </w:tcPr>
          <w:p w14:paraId="17CB7251" w14:textId="77777777" w:rsidR="008E363A" w:rsidRPr="00AB0240" w:rsidRDefault="008E363A" w:rsidP="008E363A">
            <w:pPr>
              <w:spacing w:line="0" w:lineRule="atLeast"/>
              <w:rPr>
                <w:rFonts w:cs="Arial"/>
                <w:sz w:val="4"/>
              </w:rPr>
            </w:pPr>
          </w:p>
        </w:tc>
        <w:tc>
          <w:tcPr>
            <w:tcW w:w="1140" w:type="dxa"/>
            <w:tcBorders>
              <w:right w:val="single" w:sz="8" w:space="0" w:color="auto"/>
            </w:tcBorders>
            <w:shd w:val="clear" w:color="auto" w:fill="auto"/>
            <w:vAlign w:val="bottom"/>
          </w:tcPr>
          <w:p w14:paraId="72ED3FB3" w14:textId="77777777" w:rsidR="008E363A" w:rsidRPr="00AB0240" w:rsidRDefault="008E363A" w:rsidP="008E363A">
            <w:pPr>
              <w:spacing w:line="0" w:lineRule="atLeast"/>
              <w:rPr>
                <w:rFonts w:cs="Arial"/>
                <w:sz w:val="4"/>
              </w:rPr>
            </w:pPr>
          </w:p>
        </w:tc>
        <w:tc>
          <w:tcPr>
            <w:tcW w:w="1140" w:type="dxa"/>
            <w:tcBorders>
              <w:right w:val="single" w:sz="8" w:space="0" w:color="auto"/>
            </w:tcBorders>
            <w:shd w:val="clear" w:color="auto" w:fill="auto"/>
            <w:vAlign w:val="bottom"/>
          </w:tcPr>
          <w:p w14:paraId="12B1B1AA" w14:textId="77777777" w:rsidR="008E363A" w:rsidRPr="00AB0240" w:rsidRDefault="008E363A" w:rsidP="008E363A">
            <w:pPr>
              <w:spacing w:line="0" w:lineRule="atLeast"/>
              <w:rPr>
                <w:rFonts w:cs="Arial"/>
                <w:sz w:val="4"/>
              </w:rPr>
            </w:pPr>
          </w:p>
        </w:tc>
        <w:tc>
          <w:tcPr>
            <w:tcW w:w="1120" w:type="dxa"/>
            <w:tcBorders>
              <w:right w:val="single" w:sz="8" w:space="0" w:color="auto"/>
            </w:tcBorders>
            <w:shd w:val="clear" w:color="auto" w:fill="auto"/>
            <w:vAlign w:val="bottom"/>
          </w:tcPr>
          <w:p w14:paraId="45F96F25" w14:textId="77777777" w:rsidR="008E363A" w:rsidRPr="00AB0240" w:rsidRDefault="008E363A" w:rsidP="008E363A">
            <w:pPr>
              <w:spacing w:line="0" w:lineRule="atLeast"/>
              <w:rPr>
                <w:rFonts w:cs="Arial"/>
                <w:sz w:val="4"/>
              </w:rPr>
            </w:pPr>
          </w:p>
        </w:tc>
        <w:tc>
          <w:tcPr>
            <w:tcW w:w="1140" w:type="dxa"/>
            <w:tcBorders>
              <w:right w:val="single" w:sz="8" w:space="0" w:color="auto"/>
            </w:tcBorders>
            <w:shd w:val="clear" w:color="auto" w:fill="auto"/>
            <w:vAlign w:val="bottom"/>
          </w:tcPr>
          <w:p w14:paraId="0D29B49D" w14:textId="77777777" w:rsidR="008E363A" w:rsidRPr="00AB0240" w:rsidRDefault="008E363A" w:rsidP="008E363A">
            <w:pPr>
              <w:spacing w:line="0" w:lineRule="atLeast"/>
              <w:rPr>
                <w:rFonts w:cs="Arial"/>
                <w:sz w:val="4"/>
              </w:rPr>
            </w:pPr>
          </w:p>
        </w:tc>
      </w:tr>
      <w:tr w:rsidR="008E363A" w:rsidRPr="00AB0240" w14:paraId="1E50AF0B" w14:textId="77777777" w:rsidTr="002078DD">
        <w:trPr>
          <w:trHeight w:val="196"/>
        </w:trPr>
        <w:tc>
          <w:tcPr>
            <w:tcW w:w="740" w:type="dxa"/>
            <w:tcBorders>
              <w:left w:val="single" w:sz="8" w:space="0" w:color="auto"/>
              <w:bottom w:val="single" w:sz="8" w:space="0" w:color="auto"/>
              <w:right w:val="single" w:sz="8" w:space="0" w:color="auto"/>
            </w:tcBorders>
            <w:shd w:val="clear" w:color="auto" w:fill="auto"/>
            <w:vAlign w:val="bottom"/>
          </w:tcPr>
          <w:p w14:paraId="42E120C3" w14:textId="77777777" w:rsidR="008E363A" w:rsidRPr="00AB0240" w:rsidRDefault="008E363A" w:rsidP="008E363A">
            <w:pPr>
              <w:spacing w:line="0" w:lineRule="atLeast"/>
              <w:rPr>
                <w:rFonts w:cs="Arial"/>
                <w:sz w:val="17"/>
              </w:rPr>
            </w:pPr>
          </w:p>
        </w:tc>
        <w:tc>
          <w:tcPr>
            <w:tcW w:w="4660" w:type="dxa"/>
            <w:tcBorders>
              <w:bottom w:val="single" w:sz="8" w:space="0" w:color="auto"/>
              <w:right w:val="single" w:sz="8" w:space="0" w:color="auto"/>
            </w:tcBorders>
            <w:shd w:val="clear" w:color="auto" w:fill="auto"/>
            <w:vAlign w:val="bottom"/>
          </w:tcPr>
          <w:p w14:paraId="51B2BB12" w14:textId="77777777" w:rsidR="008E363A" w:rsidRPr="00AB0240" w:rsidRDefault="008E363A" w:rsidP="008E363A">
            <w:pPr>
              <w:spacing w:line="0" w:lineRule="atLeast"/>
              <w:ind w:left="20"/>
              <w:rPr>
                <w:rFonts w:eastAsia="Arial" w:cs="Arial"/>
                <w:sz w:val="14"/>
              </w:rPr>
            </w:pPr>
            <w:r w:rsidRPr="00AB0240">
              <w:rPr>
                <w:rFonts w:eastAsia="Arial" w:cs="Arial"/>
                <w:sz w:val="14"/>
              </w:rPr>
              <w:t xml:space="preserve">użytkowników ruchu drogowego i pieszego w Gminie </w:t>
            </w:r>
            <w:proofErr w:type="spellStart"/>
            <w:r w:rsidRPr="00AB0240">
              <w:rPr>
                <w:rFonts w:eastAsia="Arial" w:cs="Arial"/>
                <w:sz w:val="14"/>
              </w:rPr>
              <w:t>Bolesłąwiec</w:t>
            </w:r>
            <w:proofErr w:type="spellEnd"/>
          </w:p>
        </w:tc>
        <w:tc>
          <w:tcPr>
            <w:tcW w:w="1700" w:type="dxa"/>
            <w:tcBorders>
              <w:bottom w:val="single" w:sz="8" w:space="0" w:color="auto"/>
              <w:right w:val="single" w:sz="8" w:space="0" w:color="auto"/>
            </w:tcBorders>
            <w:shd w:val="clear" w:color="auto" w:fill="auto"/>
            <w:vAlign w:val="bottom"/>
          </w:tcPr>
          <w:p w14:paraId="50BF8066" w14:textId="77777777" w:rsidR="008E363A" w:rsidRPr="00AB0240" w:rsidRDefault="008E363A" w:rsidP="008E363A">
            <w:pPr>
              <w:spacing w:line="0" w:lineRule="atLeast"/>
              <w:rPr>
                <w:rFonts w:cs="Arial"/>
                <w:sz w:val="17"/>
              </w:rPr>
            </w:pPr>
          </w:p>
        </w:tc>
        <w:tc>
          <w:tcPr>
            <w:tcW w:w="700" w:type="dxa"/>
            <w:tcBorders>
              <w:bottom w:val="single" w:sz="8" w:space="0" w:color="auto"/>
              <w:right w:val="single" w:sz="8" w:space="0" w:color="auto"/>
            </w:tcBorders>
            <w:shd w:val="clear" w:color="auto" w:fill="auto"/>
            <w:vAlign w:val="bottom"/>
          </w:tcPr>
          <w:p w14:paraId="5DADA13E" w14:textId="77777777" w:rsidR="008E363A" w:rsidRPr="00AB0240" w:rsidRDefault="008E363A" w:rsidP="008E363A">
            <w:pPr>
              <w:spacing w:line="0" w:lineRule="atLeast"/>
              <w:rPr>
                <w:rFonts w:cs="Arial"/>
                <w:sz w:val="17"/>
              </w:rPr>
            </w:pPr>
          </w:p>
        </w:tc>
        <w:tc>
          <w:tcPr>
            <w:tcW w:w="720" w:type="dxa"/>
            <w:tcBorders>
              <w:bottom w:val="single" w:sz="8" w:space="0" w:color="auto"/>
              <w:right w:val="single" w:sz="8" w:space="0" w:color="auto"/>
            </w:tcBorders>
            <w:shd w:val="clear" w:color="auto" w:fill="auto"/>
            <w:vAlign w:val="bottom"/>
          </w:tcPr>
          <w:p w14:paraId="690FBFB5"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auto"/>
            <w:vAlign w:val="bottom"/>
          </w:tcPr>
          <w:p w14:paraId="1C3A6A15"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auto"/>
            <w:vAlign w:val="bottom"/>
          </w:tcPr>
          <w:p w14:paraId="08046D9E"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auto"/>
            <w:vAlign w:val="bottom"/>
          </w:tcPr>
          <w:p w14:paraId="2CEDEC8A"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auto"/>
            <w:vAlign w:val="bottom"/>
          </w:tcPr>
          <w:p w14:paraId="3E982F11" w14:textId="77777777" w:rsidR="008E363A" w:rsidRPr="00AB0240" w:rsidRDefault="008E363A" w:rsidP="008E363A">
            <w:pPr>
              <w:spacing w:line="0" w:lineRule="atLeast"/>
              <w:rPr>
                <w:rFonts w:cs="Arial"/>
                <w:sz w:val="17"/>
              </w:rPr>
            </w:pPr>
          </w:p>
        </w:tc>
        <w:tc>
          <w:tcPr>
            <w:tcW w:w="1120" w:type="dxa"/>
            <w:tcBorders>
              <w:bottom w:val="single" w:sz="8" w:space="0" w:color="auto"/>
              <w:right w:val="single" w:sz="8" w:space="0" w:color="auto"/>
            </w:tcBorders>
            <w:shd w:val="clear" w:color="auto" w:fill="auto"/>
            <w:vAlign w:val="bottom"/>
          </w:tcPr>
          <w:p w14:paraId="6F527D35" w14:textId="77777777" w:rsidR="008E363A" w:rsidRPr="00AB0240" w:rsidRDefault="008E363A" w:rsidP="008E363A">
            <w:pPr>
              <w:spacing w:line="0" w:lineRule="atLeast"/>
              <w:rPr>
                <w:rFonts w:cs="Arial"/>
                <w:sz w:val="17"/>
              </w:rPr>
            </w:pPr>
          </w:p>
        </w:tc>
        <w:tc>
          <w:tcPr>
            <w:tcW w:w="1140" w:type="dxa"/>
            <w:tcBorders>
              <w:bottom w:val="single" w:sz="8" w:space="0" w:color="auto"/>
              <w:right w:val="single" w:sz="8" w:space="0" w:color="auto"/>
            </w:tcBorders>
            <w:shd w:val="clear" w:color="auto" w:fill="auto"/>
            <w:vAlign w:val="bottom"/>
          </w:tcPr>
          <w:p w14:paraId="4A9A58E2" w14:textId="77777777" w:rsidR="008E363A" w:rsidRPr="00AB0240" w:rsidRDefault="008E363A" w:rsidP="008E363A">
            <w:pPr>
              <w:spacing w:line="0" w:lineRule="atLeast"/>
              <w:rPr>
                <w:rFonts w:cs="Arial"/>
                <w:sz w:val="17"/>
              </w:rPr>
            </w:pPr>
          </w:p>
        </w:tc>
      </w:tr>
      <w:tr w:rsidR="008E363A" w:rsidRPr="00AB0240" w14:paraId="7F42F582" w14:textId="77777777" w:rsidTr="002078DD">
        <w:trPr>
          <w:trHeight w:val="168"/>
        </w:trPr>
        <w:tc>
          <w:tcPr>
            <w:tcW w:w="740" w:type="dxa"/>
            <w:tcBorders>
              <w:left w:val="single" w:sz="8" w:space="0" w:color="auto"/>
              <w:right w:val="single" w:sz="8" w:space="0" w:color="auto"/>
            </w:tcBorders>
            <w:shd w:val="clear" w:color="auto" w:fill="auto"/>
            <w:vAlign w:val="bottom"/>
          </w:tcPr>
          <w:p w14:paraId="185803C7" w14:textId="77777777" w:rsidR="008E363A" w:rsidRPr="00AB0240" w:rsidRDefault="008E363A" w:rsidP="008E363A">
            <w:pPr>
              <w:spacing w:line="0" w:lineRule="atLeast"/>
              <w:rPr>
                <w:rFonts w:cs="Arial"/>
                <w:sz w:val="14"/>
              </w:rPr>
            </w:pPr>
          </w:p>
        </w:tc>
        <w:tc>
          <w:tcPr>
            <w:tcW w:w="4660" w:type="dxa"/>
            <w:tcBorders>
              <w:right w:val="single" w:sz="8" w:space="0" w:color="auto"/>
            </w:tcBorders>
            <w:shd w:val="clear" w:color="auto" w:fill="auto"/>
            <w:vAlign w:val="bottom"/>
          </w:tcPr>
          <w:p w14:paraId="0395A76A" w14:textId="77777777" w:rsidR="008E363A" w:rsidRPr="00AB0240" w:rsidRDefault="008E363A" w:rsidP="008E363A">
            <w:pPr>
              <w:spacing w:line="0" w:lineRule="atLeast"/>
              <w:ind w:left="20"/>
              <w:rPr>
                <w:rFonts w:eastAsia="Arial" w:cs="Arial"/>
                <w:sz w:val="14"/>
              </w:rPr>
            </w:pPr>
            <w:r w:rsidRPr="00AB0240">
              <w:rPr>
                <w:rFonts w:eastAsia="Arial" w:cs="Arial"/>
                <w:sz w:val="14"/>
              </w:rPr>
              <w:t>Budowa przedszkola w miejscowości Bolesławiec. - Zapewnienie</w:t>
            </w:r>
          </w:p>
        </w:tc>
        <w:tc>
          <w:tcPr>
            <w:tcW w:w="1700" w:type="dxa"/>
            <w:vMerge w:val="restart"/>
            <w:tcBorders>
              <w:right w:val="single" w:sz="8" w:space="0" w:color="auto"/>
            </w:tcBorders>
            <w:shd w:val="clear" w:color="auto" w:fill="auto"/>
            <w:vAlign w:val="bottom"/>
          </w:tcPr>
          <w:p w14:paraId="1F4430E0" w14:textId="77777777" w:rsidR="008E363A" w:rsidRPr="00AB0240" w:rsidRDefault="008E363A" w:rsidP="008E363A">
            <w:pPr>
              <w:spacing w:line="0" w:lineRule="atLeast"/>
              <w:jc w:val="center"/>
              <w:rPr>
                <w:rFonts w:eastAsia="Arial" w:cs="Arial"/>
                <w:sz w:val="14"/>
              </w:rPr>
            </w:pPr>
            <w:r w:rsidRPr="00AB0240">
              <w:rPr>
                <w:rFonts w:eastAsia="Arial" w:cs="Arial"/>
                <w:sz w:val="14"/>
              </w:rPr>
              <w:t>Urząd Gminy</w:t>
            </w:r>
          </w:p>
        </w:tc>
        <w:tc>
          <w:tcPr>
            <w:tcW w:w="700" w:type="dxa"/>
            <w:tcBorders>
              <w:right w:val="single" w:sz="8" w:space="0" w:color="auto"/>
            </w:tcBorders>
            <w:shd w:val="clear" w:color="auto" w:fill="auto"/>
            <w:vAlign w:val="bottom"/>
          </w:tcPr>
          <w:p w14:paraId="1613D107" w14:textId="77777777" w:rsidR="008E363A" w:rsidRPr="00AB0240" w:rsidRDefault="008E363A" w:rsidP="008E363A">
            <w:pPr>
              <w:spacing w:line="0" w:lineRule="atLeast"/>
              <w:rPr>
                <w:rFonts w:cs="Arial"/>
                <w:sz w:val="14"/>
              </w:rPr>
            </w:pPr>
          </w:p>
        </w:tc>
        <w:tc>
          <w:tcPr>
            <w:tcW w:w="720" w:type="dxa"/>
            <w:tcBorders>
              <w:right w:val="single" w:sz="8" w:space="0" w:color="auto"/>
            </w:tcBorders>
            <w:shd w:val="clear" w:color="auto" w:fill="auto"/>
            <w:vAlign w:val="bottom"/>
          </w:tcPr>
          <w:p w14:paraId="1146B03E"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auto"/>
            <w:vAlign w:val="bottom"/>
          </w:tcPr>
          <w:p w14:paraId="5FE404ED"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499DE019"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48AAFD6B"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62C8BFA5" w14:textId="77777777" w:rsidR="008E363A" w:rsidRPr="00AB0240" w:rsidRDefault="008E363A" w:rsidP="008E363A">
            <w:pPr>
              <w:spacing w:line="0" w:lineRule="atLeast"/>
              <w:rPr>
                <w:rFonts w:cs="Arial"/>
                <w:sz w:val="14"/>
              </w:rPr>
            </w:pPr>
          </w:p>
        </w:tc>
        <w:tc>
          <w:tcPr>
            <w:tcW w:w="1120" w:type="dxa"/>
            <w:tcBorders>
              <w:right w:val="single" w:sz="8" w:space="0" w:color="auto"/>
            </w:tcBorders>
            <w:shd w:val="clear" w:color="auto" w:fill="auto"/>
            <w:vAlign w:val="bottom"/>
          </w:tcPr>
          <w:p w14:paraId="4A6D0B9C" w14:textId="77777777" w:rsidR="008E363A" w:rsidRPr="00AB0240" w:rsidRDefault="008E363A" w:rsidP="008E363A">
            <w:pPr>
              <w:spacing w:line="0" w:lineRule="atLeast"/>
              <w:rPr>
                <w:rFonts w:cs="Arial"/>
                <w:sz w:val="14"/>
              </w:rPr>
            </w:pPr>
          </w:p>
        </w:tc>
        <w:tc>
          <w:tcPr>
            <w:tcW w:w="1140" w:type="dxa"/>
            <w:tcBorders>
              <w:right w:val="single" w:sz="8" w:space="0" w:color="auto"/>
            </w:tcBorders>
            <w:shd w:val="clear" w:color="auto" w:fill="auto"/>
            <w:vAlign w:val="bottom"/>
          </w:tcPr>
          <w:p w14:paraId="54634460" w14:textId="77777777" w:rsidR="008E363A" w:rsidRPr="00AB0240" w:rsidRDefault="008E363A" w:rsidP="008E363A">
            <w:pPr>
              <w:spacing w:line="0" w:lineRule="atLeast"/>
              <w:rPr>
                <w:rFonts w:cs="Arial"/>
                <w:sz w:val="14"/>
              </w:rPr>
            </w:pPr>
          </w:p>
        </w:tc>
      </w:tr>
      <w:tr w:rsidR="008E363A" w:rsidRPr="00AB0240" w14:paraId="71A59BAF" w14:textId="77777777" w:rsidTr="002078DD">
        <w:trPr>
          <w:trHeight w:val="161"/>
        </w:trPr>
        <w:tc>
          <w:tcPr>
            <w:tcW w:w="740" w:type="dxa"/>
            <w:vMerge w:val="restart"/>
            <w:tcBorders>
              <w:left w:val="single" w:sz="8" w:space="0" w:color="auto"/>
              <w:right w:val="single" w:sz="8" w:space="0" w:color="auto"/>
            </w:tcBorders>
            <w:shd w:val="clear" w:color="auto" w:fill="auto"/>
            <w:vAlign w:val="bottom"/>
          </w:tcPr>
          <w:p w14:paraId="46D165E0" w14:textId="77777777" w:rsidR="008E363A" w:rsidRPr="00AB0240" w:rsidRDefault="008E363A" w:rsidP="008E363A">
            <w:pPr>
              <w:spacing w:line="0" w:lineRule="atLeast"/>
              <w:ind w:right="50"/>
              <w:jc w:val="right"/>
              <w:rPr>
                <w:rFonts w:eastAsia="Arial" w:cs="Arial"/>
                <w:sz w:val="14"/>
              </w:rPr>
            </w:pPr>
            <w:r w:rsidRPr="00AB0240">
              <w:rPr>
                <w:rFonts w:eastAsia="Arial" w:cs="Arial"/>
                <w:sz w:val="14"/>
              </w:rPr>
              <w:t>1.3.2.10</w:t>
            </w:r>
          </w:p>
        </w:tc>
        <w:tc>
          <w:tcPr>
            <w:tcW w:w="4660" w:type="dxa"/>
            <w:vMerge w:val="restart"/>
            <w:tcBorders>
              <w:right w:val="single" w:sz="8" w:space="0" w:color="auto"/>
            </w:tcBorders>
            <w:shd w:val="clear" w:color="auto" w:fill="auto"/>
            <w:vAlign w:val="bottom"/>
          </w:tcPr>
          <w:p w14:paraId="6A3E20B5" w14:textId="77777777" w:rsidR="008E363A" w:rsidRPr="00AB0240" w:rsidRDefault="008E363A" w:rsidP="008E363A">
            <w:pPr>
              <w:spacing w:line="0" w:lineRule="atLeast"/>
              <w:ind w:left="20"/>
              <w:rPr>
                <w:rFonts w:eastAsia="Arial" w:cs="Arial"/>
                <w:sz w:val="14"/>
              </w:rPr>
            </w:pPr>
            <w:r w:rsidRPr="00AB0240">
              <w:rPr>
                <w:rFonts w:eastAsia="Arial" w:cs="Arial"/>
                <w:sz w:val="14"/>
              </w:rPr>
              <w:t>bezpieczeństwa, poprawa warunków bytowych wraz z poszerzeniem</w:t>
            </w:r>
          </w:p>
        </w:tc>
        <w:tc>
          <w:tcPr>
            <w:tcW w:w="1700" w:type="dxa"/>
            <w:vMerge/>
            <w:tcBorders>
              <w:right w:val="single" w:sz="8" w:space="0" w:color="auto"/>
            </w:tcBorders>
            <w:shd w:val="clear" w:color="auto" w:fill="auto"/>
            <w:vAlign w:val="bottom"/>
          </w:tcPr>
          <w:p w14:paraId="6C79B3E4" w14:textId="77777777" w:rsidR="008E363A" w:rsidRPr="00AB0240" w:rsidRDefault="008E363A" w:rsidP="008E363A">
            <w:pPr>
              <w:spacing w:line="0" w:lineRule="atLeast"/>
              <w:rPr>
                <w:rFonts w:cs="Arial"/>
                <w:sz w:val="7"/>
              </w:rPr>
            </w:pPr>
          </w:p>
        </w:tc>
        <w:tc>
          <w:tcPr>
            <w:tcW w:w="700" w:type="dxa"/>
            <w:vMerge w:val="restart"/>
            <w:tcBorders>
              <w:right w:val="single" w:sz="8" w:space="0" w:color="auto"/>
            </w:tcBorders>
            <w:shd w:val="clear" w:color="auto" w:fill="auto"/>
            <w:vAlign w:val="bottom"/>
          </w:tcPr>
          <w:p w14:paraId="13F72080" w14:textId="77777777" w:rsidR="008E363A" w:rsidRPr="00AB0240" w:rsidRDefault="008E363A" w:rsidP="008E363A">
            <w:pPr>
              <w:spacing w:line="0" w:lineRule="atLeast"/>
              <w:jc w:val="center"/>
              <w:rPr>
                <w:rFonts w:eastAsia="Arial" w:cs="Arial"/>
                <w:sz w:val="14"/>
              </w:rPr>
            </w:pPr>
            <w:r w:rsidRPr="00AB0240">
              <w:rPr>
                <w:rFonts w:eastAsia="Arial" w:cs="Arial"/>
                <w:sz w:val="14"/>
              </w:rPr>
              <w:t>2020</w:t>
            </w:r>
          </w:p>
        </w:tc>
        <w:tc>
          <w:tcPr>
            <w:tcW w:w="720" w:type="dxa"/>
            <w:vMerge w:val="restart"/>
            <w:tcBorders>
              <w:right w:val="single" w:sz="8" w:space="0" w:color="auto"/>
            </w:tcBorders>
            <w:shd w:val="clear" w:color="auto" w:fill="auto"/>
            <w:vAlign w:val="bottom"/>
          </w:tcPr>
          <w:p w14:paraId="0AA68CEB" w14:textId="77777777" w:rsidR="008E363A" w:rsidRPr="00AB0240" w:rsidRDefault="008E363A" w:rsidP="008E363A">
            <w:pPr>
              <w:spacing w:line="0" w:lineRule="atLeast"/>
              <w:jc w:val="center"/>
              <w:rPr>
                <w:rFonts w:eastAsia="Arial" w:cs="Arial"/>
                <w:w w:val="96"/>
                <w:sz w:val="14"/>
              </w:rPr>
            </w:pPr>
            <w:r w:rsidRPr="00AB0240">
              <w:rPr>
                <w:rFonts w:eastAsia="Arial" w:cs="Arial"/>
                <w:w w:val="96"/>
                <w:sz w:val="14"/>
              </w:rPr>
              <w:t>2021</w:t>
            </w:r>
          </w:p>
        </w:tc>
        <w:tc>
          <w:tcPr>
            <w:tcW w:w="1120" w:type="dxa"/>
            <w:vMerge w:val="restart"/>
            <w:tcBorders>
              <w:right w:val="single" w:sz="8" w:space="0" w:color="auto"/>
            </w:tcBorders>
            <w:shd w:val="clear" w:color="auto" w:fill="auto"/>
            <w:vAlign w:val="bottom"/>
          </w:tcPr>
          <w:p w14:paraId="3278D29D" w14:textId="77777777" w:rsidR="008E363A" w:rsidRPr="00AB0240" w:rsidRDefault="008E363A" w:rsidP="008E363A">
            <w:pPr>
              <w:spacing w:line="0" w:lineRule="atLeast"/>
              <w:jc w:val="right"/>
              <w:rPr>
                <w:rFonts w:eastAsia="Arial" w:cs="Arial"/>
                <w:sz w:val="12"/>
              </w:rPr>
            </w:pPr>
            <w:r w:rsidRPr="00AB0240">
              <w:rPr>
                <w:rFonts w:eastAsia="Arial" w:cs="Arial"/>
                <w:sz w:val="12"/>
              </w:rPr>
              <w:t>145 000,00</w:t>
            </w:r>
          </w:p>
        </w:tc>
        <w:tc>
          <w:tcPr>
            <w:tcW w:w="1140" w:type="dxa"/>
            <w:vMerge w:val="restart"/>
            <w:tcBorders>
              <w:right w:val="single" w:sz="8" w:space="0" w:color="auto"/>
            </w:tcBorders>
            <w:shd w:val="clear" w:color="auto" w:fill="auto"/>
            <w:vAlign w:val="bottom"/>
          </w:tcPr>
          <w:p w14:paraId="60349033" w14:textId="77777777" w:rsidR="008E363A" w:rsidRPr="00AB0240" w:rsidRDefault="008E363A" w:rsidP="008E363A">
            <w:pPr>
              <w:spacing w:line="0" w:lineRule="atLeast"/>
              <w:jc w:val="right"/>
              <w:rPr>
                <w:rFonts w:eastAsia="Arial" w:cs="Arial"/>
                <w:sz w:val="12"/>
              </w:rPr>
            </w:pPr>
            <w:r w:rsidRPr="00AB0240">
              <w:rPr>
                <w:rFonts w:eastAsia="Arial" w:cs="Arial"/>
                <w:sz w:val="12"/>
              </w:rPr>
              <w:t>45 000,00</w:t>
            </w:r>
          </w:p>
        </w:tc>
        <w:tc>
          <w:tcPr>
            <w:tcW w:w="1140" w:type="dxa"/>
            <w:vMerge w:val="restart"/>
            <w:tcBorders>
              <w:right w:val="single" w:sz="8" w:space="0" w:color="auto"/>
            </w:tcBorders>
            <w:shd w:val="clear" w:color="auto" w:fill="auto"/>
            <w:vAlign w:val="bottom"/>
          </w:tcPr>
          <w:p w14:paraId="5B8CD316" w14:textId="77777777" w:rsidR="008E363A" w:rsidRPr="00AB0240" w:rsidRDefault="008E363A" w:rsidP="008E363A">
            <w:pPr>
              <w:spacing w:line="0" w:lineRule="atLeast"/>
              <w:jc w:val="right"/>
              <w:rPr>
                <w:rFonts w:eastAsia="Arial" w:cs="Arial"/>
                <w:sz w:val="12"/>
              </w:rPr>
            </w:pPr>
            <w:r w:rsidRPr="00AB0240">
              <w:rPr>
                <w:rFonts w:eastAsia="Arial" w:cs="Arial"/>
                <w:sz w:val="12"/>
              </w:rPr>
              <w:t>100 000,00</w:t>
            </w:r>
          </w:p>
        </w:tc>
        <w:tc>
          <w:tcPr>
            <w:tcW w:w="1140" w:type="dxa"/>
            <w:vMerge w:val="restart"/>
            <w:tcBorders>
              <w:right w:val="single" w:sz="8" w:space="0" w:color="auto"/>
            </w:tcBorders>
            <w:shd w:val="clear" w:color="auto" w:fill="auto"/>
            <w:vAlign w:val="bottom"/>
          </w:tcPr>
          <w:p w14:paraId="448AD5AC" w14:textId="77777777" w:rsidR="008E363A" w:rsidRPr="00AB0240" w:rsidRDefault="008E363A" w:rsidP="008E363A">
            <w:pPr>
              <w:spacing w:line="0" w:lineRule="atLeast"/>
              <w:ind w:right="17"/>
              <w:jc w:val="right"/>
              <w:rPr>
                <w:rFonts w:eastAsia="Arial" w:cs="Arial"/>
                <w:sz w:val="12"/>
              </w:rPr>
            </w:pPr>
            <w:r w:rsidRPr="00AB0240">
              <w:rPr>
                <w:rFonts w:eastAsia="Arial" w:cs="Arial"/>
                <w:sz w:val="12"/>
              </w:rPr>
              <w:t>0,00</w:t>
            </w:r>
          </w:p>
        </w:tc>
        <w:tc>
          <w:tcPr>
            <w:tcW w:w="1120" w:type="dxa"/>
            <w:vMerge w:val="restart"/>
            <w:tcBorders>
              <w:right w:val="single" w:sz="8" w:space="0" w:color="auto"/>
            </w:tcBorders>
            <w:shd w:val="clear" w:color="auto" w:fill="auto"/>
            <w:vAlign w:val="bottom"/>
          </w:tcPr>
          <w:p w14:paraId="1D3409CB" w14:textId="77777777" w:rsidR="008E363A" w:rsidRPr="00AB0240" w:rsidRDefault="008E363A" w:rsidP="008E363A">
            <w:pPr>
              <w:spacing w:line="0" w:lineRule="atLeast"/>
              <w:jc w:val="right"/>
              <w:rPr>
                <w:rFonts w:eastAsia="Arial" w:cs="Arial"/>
                <w:sz w:val="12"/>
              </w:rPr>
            </w:pPr>
            <w:r w:rsidRPr="00AB0240">
              <w:rPr>
                <w:rFonts w:eastAsia="Arial" w:cs="Arial"/>
                <w:sz w:val="12"/>
              </w:rPr>
              <w:t>0,00</w:t>
            </w:r>
          </w:p>
        </w:tc>
        <w:tc>
          <w:tcPr>
            <w:tcW w:w="1140" w:type="dxa"/>
            <w:vMerge w:val="restart"/>
            <w:tcBorders>
              <w:right w:val="single" w:sz="8" w:space="0" w:color="auto"/>
            </w:tcBorders>
            <w:shd w:val="clear" w:color="auto" w:fill="auto"/>
            <w:vAlign w:val="bottom"/>
          </w:tcPr>
          <w:p w14:paraId="70687035" w14:textId="77777777" w:rsidR="008E363A" w:rsidRPr="00AB0240" w:rsidRDefault="008E363A" w:rsidP="008E363A">
            <w:pPr>
              <w:spacing w:line="0" w:lineRule="atLeast"/>
              <w:jc w:val="right"/>
              <w:rPr>
                <w:rFonts w:eastAsia="Arial" w:cs="Arial"/>
                <w:sz w:val="12"/>
              </w:rPr>
            </w:pPr>
            <w:r w:rsidRPr="00AB0240">
              <w:rPr>
                <w:rFonts w:eastAsia="Arial" w:cs="Arial"/>
                <w:sz w:val="12"/>
              </w:rPr>
              <w:t>145 000,00</w:t>
            </w:r>
          </w:p>
        </w:tc>
      </w:tr>
      <w:tr w:rsidR="008E363A" w:rsidRPr="00AB0240" w14:paraId="06B3B413" w14:textId="77777777" w:rsidTr="002078DD">
        <w:trPr>
          <w:trHeight w:val="80"/>
        </w:trPr>
        <w:tc>
          <w:tcPr>
            <w:tcW w:w="740" w:type="dxa"/>
            <w:vMerge/>
            <w:tcBorders>
              <w:left w:val="single" w:sz="8" w:space="0" w:color="auto"/>
              <w:right w:val="single" w:sz="8" w:space="0" w:color="auto"/>
            </w:tcBorders>
            <w:shd w:val="clear" w:color="auto" w:fill="auto"/>
            <w:vAlign w:val="bottom"/>
          </w:tcPr>
          <w:p w14:paraId="79528148" w14:textId="77777777" w:rsidR="008E363A" w:rsidRPr="00AB0240" w:rsidRDefault="008E363A" w:rsidP="008E363A">
            <w:pPr>
              <w:spacing w:line="0" w:lineRule="atLeast"/>
              <w:rPr>
                <w:rFonts w:cs="Arial"/>
                <w:sz w:val="6"/>
              </w:rPr>
            </w:pPr>
          </w:p>
        </w:tc>
        <w:tc>
          <w:tcPr>
            <w:tcW w:w="4660" w:type="dxa"/>
            <w:vMerge/>
            <w:tcBorders>
              <w:right w:val="single" w:sz="8" w:space="0" w:color="auto"/>
            </w:tcBorders>
            <w:shd w:val="clear" w:color="auto" w:fill="auto"/>
            <w:vAlign w:val="bottom"/>
          </w:tcPr>
          <w:p w14:paraId="6D3698F8" w14:textId="77777777" w:rsidR="008E363A" w:rsidRPr="00AB0240" w:rsidRDefault="008E363A" w:rsidP="008E363A">
            <w:pPr>
              <w:spacing w:line="0" w:lineRule="atLeast"/>
              <w:rPr>
                <w:rFonts w:cs="Arial"/>
                <w:sz w:val="6"/>
              </w:rPr>
            </w:pPr>
          </w:p>
        </w:tc>
        <w:tc>
          <w:tcPr>
            <w:tcW w:w="1700" w:type="dxa"/>
            <w:vMerge w:val="restart"/>
            <w:tcBorders>
              <w:right w:val="single" w:sz="8" w:space="0" w:color="auto"/>
            </w:tcBorders>
            <w:shd w:val="clear" w:color="auto" w:fill="auto"/>
            <w:vAlign w:val="bottom"/>
          </w:tcPr>
          <w:p w14:paraId="62975EFF" w14:textId="77777777" w:rsidR="008E363A" w:rsidRPr="00AB0240" w:rsidRDefault="008E363A" w:rsidP="008E363A">
            <w:pPr>
              <w:spacing w:line="0" w:lineRule="atLeast"/>
              <w:jc w:val="center"/>
              <w:rPr>
                <w:rFonts w:eastAsia="Arial" w:cs="Arial"/>
                <w:sz w:val="14"/>
              </w:rPr>
            </w:pPr>
            <w:r w:rsidRPr="00AB0240">
              <w:rPr>
                <w:rFonts w:eastAsia="Arial" w:cs="Arial"/>
                <w:sz w:val="14"/>
              </w:rPr>
              <w:t>Bolesławiec</w:t>
            </w:r>
          </w:p>
        </w:tc>
        <w:tc>
          <w:tcPr>
            <w:tcW w:w="700" w:type="dxa"/>
            <w:vMerge/>
            <w:tcBorders>
              <w:right w:val="single" w:sz="8" w:space="0" w:color="auto"/>
            </w:tcBorders>
            <w:shd w:val="clear" w:color="auto" w:fill="auto"/>
            <w:vAlign w:val="bottom"/>
          </w:tcPr>
          <w:p w14:paraId="6424550B" w14:textId="77777777" w:rsidR="008E363A" w:rsidRPr="00AB0240" w:rsidRDefault="008E363A" w:rsidP="008E363A">
            <w:pPr>
              <w:spacing w:line="0" w:lineRule="atLeast"/>
              <w:rPr>
                <w:rFonts w:cs="Arial"/>
                <w:sz w:val="6"/>
              </w:rPr>
            </w:pPr>
          </w:p>
        </w:tc>
        <w:tc>
          <w:tcPr>
            <w:tcW w:w="720" w:type="dxa"/>
            <w:vMerge/>
            <w:tcBorders>
              <w:right w:val="single" w:sz="8" w:space="0" w:color="auto"/>
            </w:tcBorders>
            <w:shd w:val="clear" w:color="auto" w:fill="auto"/>
            <w:vAlign w:val="bottom"/>
          </w:tcPr>
          <w:p w14:paraId="60DF833A" w14:textId="77777777" w:rsidR="008E363A" w:rsidRPr="00AB0240" w:rsidRDefault="008E363A" w:rsidP="008E363A">
            <w:pPr>
              <w:spacing w:line="0" w:lineRule="atLeast"/>
              <w:rPr>
                <w:rFonts w:cs="Arial"/>
                <w:sz w:val="6"/>
              </w:rPr>
            </w:pPr>
          </w:p>
        </w:tc>
        <w:tc>
          <w:tcPr>
            <w:tcW w:w="1120" w:type="dxa"/>
            <w:vMerge/>
            <w:tcBorders>
              <w:right w:val="single" w:sz="8" w:space="0" w:color="auto"/>
            </w:tcBorders>
            <w:shd w:val="clear" w:color="auto" w:fill="auto"/>
            <w:vAlign w:val="bottom"/>
          </w:tcPr>
          <w:p w14:paraId="79BA280D" w14:textId="77777777" w:rsidR="008E363A" w:rsidRPr="00AB0240" w:rsidRDefault="008E363A" w:rsidP="008E363A">
            <w:pPr>
              <w:spacing w:line="0" w:lineRule="atLeast"/>
              <w:rPr>
                <w:rFonts w:cs="Arial"/>
                <w:sz w:val="6"/>
              </w:rPr>
            </w:pPr>
          </w:p>
        </w:tc>
        <w:tc>
          <w:tcPr>
            <w:tcW w:w="1140" w:type="dxa"/>
            <w:vMerge/>
            <w:tcBorders>
              <w:right w:val="single" w:sz="8" w:space="0" w:color="auto"/>
            </w:tcBorders>
            <w:shd w:val="clear" w:color="auto" w:fill="auto"/>
            <w:vAlign w:val="bottom"/>
          </w:tcPr>
          <w:p w14:paraId="759F6EB5" w14:textId="77777777" w:rsidR="008E363A" w:rsidRPr="00AB0240" w:rsidRDefault="008E363A" w:rsidP="008E363A">
            <w:pPr>
              <w:spacing w:line="0" w:lineRule="atLeast"/>
              <w:rPr>
                <w:rFonts w:cs="Arial"/>
                <w:sz w:val="6"/>
              </w:rPr>
            </w:pPr>
          </w:p>
        </w:tc>
        <w:tc>
          <w:tcPr>
            <w:tcW w:w="1140" w:type="dxa"/>
            <w:vMerge/>
            <w:tcBorders>
              <w:right w:val="single" w:sz="8" w:space="0" w:color="auto"/>
            </w:tcBorders>
            <w:shd w:val="clear" w:color="auto" w:fill="auto"/>
            <w:vAlign w:val="bottom"/>
          </w:tcPr>
          <w:p w14:paraId="00671CDB" w14:textId="77777777" w:rsidR="008E363A" w:rsidRPr="00AB0240" w:rsidRDefault="008E363A" w:rsidP="008E363A">
            <w:pPr>
              <w:spacing w:line="0" w:lineRule="atLeast"/>
              <w:rPr>
                <w:rFonts w:cs="Arial"/>
                <w:sz w:val="6"/>
              </w:rPr>
            </w:pPr>
          </w:p>
        </w:tc>
        <w:tc>
          <w:tcPr>
            <w:tcW w:w="1140" w:type="dxa"/>
            <w:vMerge/>
            <w:tcBorders>
              <w:right w:val="single" w:sz="8" w:space="0" w:color="auto"/>
            </w:tcBorders>
            <w:shd w:val="clear" w:color="auto" w:fill="auto"/>
            <w:vAlign w:val="bottom"/>
          </w:tcPr>
          <w:p w14:paraId="0ECA9DDB" w14:textId="77777777" w:rsidR="008E363A" w:rsidRPr="00AB0240" w:rsidRDefault="008E363A" w:rsidP="008E363A">
            <w:pPr>
              <w:spacing w:line="0" w:lineRule="atLeast"/>
              <w:rPr>
                <w:rFonts w:cs="Arial"/>
                <w:sz w:val="6"/>
              </w:rPr>
            </w:pPr>
          </w:p>
        </w:tc>
        <w:tc>
          <w:tcPr>
            <w:tcW w:w="1120" w:type="dxa"/>
            <w:vMerge/>
            <w:tcBorders>
              <w:right w:val="single" w:sz="8" w:space="0" w:color="auto"/>
            </w:tcBorders>
            <w:shd w:val="clear" w:color="auto" w:fill="auto"/>
            <w:vAlign w:val="bottom"/>
          </w:tcPr>
          <w:p w14:paraId="0E16990E" w14:textId="77777777" w:rsidR="008E363A" w:rsidRPr="00AB0240" w:rsidRDefault="008E363A" w:rsidP="008E363A">
            <w:pPr>
              <w:spacing w:line="0" w:lineRule="atLeast"/>
              <w:rPr>
                <w:rFonts w:cs="Arial"/>
                <w:sz w:val="6"/>
              </w:rPr>
            </w:pPr>
          </w:p>
        </w:tc>
        <w:tc>
          <w:tcPr>
            <w:tcW w:w="1140" w:type="dxa"/>
            <w:vMerge/>
            <w:tcBorders>
              <w:right w:val="single" w:sz="8" w:space="0" w:color="auto"/>
            </w:tcBorders>
            <w:shd w:val="clear" w:color="auto" w:fill="auto"/>
            <w:vAlign w:val="bottom"/>
          </w:tcPr>
          <w:p w14:paraId="13FA5C4D" w14:textId="77777777" w:rsidR="008E363A" w:rsidRPr="00AB0240" w:rsidRDefault="008E363A" w:rsidP="008E363A">
            <w:pPr>
              <w:spacing w:line="0" w:lineRule="atLeast"/>
              <w:rPr>
                <w:rFonts w:cs="Arial"/>
                <w:sz w:val="6"/>
              </w:rPr>
            </w:pPr>
          </w:p>
        </w:tc>
      </w:tr>
      <w:tr w:rsidR="008E363A" w:rsidRPr="00AB0240" w14:paraId="54400843" w14:textId="77777777" w:rsidTr="002078DD">
        <w:trPr>
          <w:trHeight w:val="108"/>
        </w:trPr>
        <w:tc>
          <w:tcPr>
            <w:tcW w:w="740" w:type="dxa"/>
            <w:tcBorders>
              <w:left w:val="single" w:sz="8" w:space="0" w:color="auto"/>
              <w:right w:val="single" w:sz="8" w:space="0" w:color="auto"/>
            </w:tcBorders>
            <w:shd w:val="clear" w:color="auto" w:fill="auto"/>
            <w:vAlign w:val="bottom"/>
          </w:tcPr>
          <w:p w14:paraId="370FE81E" w14:textId="77777777" w:rsidR="008E363A" w:rsidRPr="00AB0240" w:rsidRDefault="008E363A" w:rsidP="008E363A">
            <w:pPr>
              <w:spacing w:line="0" w:lineRule="atLeast"/>
              <w:rPr>
                <w:rFonts w:cs="Arial"/>
                <w:sz w:val="9"/>
              </w:rPr>
            </w:pPr>
          </w:p>
        </w:tc>
        <w:tc>
          <w:tcPr>
            <w:tcW w:w="4660" w:type="dxa"/>
            <w:vMerge w:val="restart"/>
            <w:tcBorders>
              <w:right w:val="single" w:sz="8" w:space="0" w:color="auto"/>
            </w:tcBorders>
            <w:shd w:val="clear" w:color="auto" w:fill="auto"/>
            <w:vAlign w:val="bottom"/>
          </w:tcPr>
          <w:p w14:paraId="7848A12A" w14:textId="77777777" w:rsidR="008E363A" w:rsidRPr="00AB0240" w:rsidRDefault="008E363A" w:rsidP="008E363A">
            <w:pPr>
              <w:spacing w:line="0" w:lineRule="atLeast"/>
              <w:ind w:left="20"/>
              <w:rPr>
                <w:rFonts w:eastAsia="Arial" w:cs="Arial"/>
                <w:sz w:val="14"/>
              </w:rPr>
            </w:pPr>
            <w:r w:rsidRPr="00AB0240">
              <w:rPr>
                <w:rFonts w:eastAsia="Arial" w:cs="Arial"/>
                <w:sz w:val="14"/>
              </w:rPr>
              <w:t>oferty opieki nad małymi dziećmi.</w:t>
            </w:r>
          </w:p>
        </w:tc>
        <w:tc>
          <w:tcPr>
            <w:tcW w:w="1700" w:type="dxa"/>
            <w:vMerge/>
            <w:tcBorders>
              <w:right w:val="single" w:sz="8" w:space="0" w:color="auto"/>
            </w:tcBorders>
            <w:shd w:val="clear" w:color="auto" w:fill="auto"/>
            <w:vAlign w:val="bottom"/>
          </w:tcPr>
          <w:p w14:paraId="155BCB9C" w14:textId="77777777" w:rsidR="008E363A" w:rsidRPr="00AB0240" w:rsidRDefault="008E363A" w:rsidP="008E363A">
            <w:pPr>
              <w:spacing w:line="0" w:lineRule="atLeast"/>
              <w:rPr>
                <w:rFonts w:cs="Arial"/>
                <w:sz w:val="9"/>
              </w:rPr>
            </w:pPr>
          </w:p>
        </w:tc>
        <w:tc>
          <w:tcPr>
            <w:tcW w:w="700" w:type="dxa"/>
            <w:tcBorders>
              <w:right w:val="single" w:sz="8" w:space="0" w:color="auto"/>
            </w:tcBorders>
            <w:shd w:val="clear" w:color="auto" w:fill="auto"/>
            <w:vAlign w:val="bottom"/>
          </w:tcPr>
          <w:p w14:paraId="7D9EE32E" w14:textId="77777777" w:rsidR="008E363A" w:rsidRPr="00AB0240" w:rsidRDefault="008E363A" w:rsidP="008E363A">
            <w:pPr>
              <w:spacing w:line="0" w:lineRule="atLeast"/>
              <w:rPr>
                <w:rFonts w:cs="Arial"/>
                <w:sz w:val="9"/>
              </w:rPr>
            </w:pPr>
          </w:p>
        </w:tc>
        <w:tc>
          <w:tcPr>
            <w:tcW w:w="720" w:type="dxa"/>
            <w:tcBorders>
              <w:right w:val="single" w:sz="8" w:space="0" w:color="auto"/>
            </w:tcBorders>
            <w:shd w:val="clear" w:color="auto" w:fill="auto"/>
            <w:vAlign w:val="bottom"/>
          </w:tcPr>
          <w:p w14:paraId="537E4ECD" w14:textId="77777777" w:rsidR="008E363A" w:rsidRPr="00AB0240" w:rsidRDefault="008E363A" w:rsidP="008E363A">
            <w:pPr>
              <w:spacing w:line="0" w:lineRule="atLeast"/>
              <w:rPr>
                <w:rFonts w:cs="Arial"/>
                <w:sz w:val="9"/>
              </w:rPr>
            </w:pPr>
          </w:p>
        </w:tc>
        <w:tc>
          <w:tcPr>
            <w:tcW w:w="1120" w:type="dxa"/>
            <w:tcBorders>
              <w:right w:val="single" w:sz="8" w:space="0" w:color="auto"/>
            </w:tcBorders>
            <w:shd w:val="clear" w:color="auto" w:fill="auto"/>
            <w:vAlign w:val="bottom"/>
          </w:tcPr>
          <w:p w14:paraId="2FA1E850"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715A16BB"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282703B0"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7BC5453C" w14:textId="77777777" w:rsidR="008E363A" w:rsidRPr="00AB0240" w:rsidRDefault="008E363A" w:rsidP="008E363A">
            <w:pPr>
              <w:spacing w:line="0" w:lineRule="atLeast"/>
              <w:rPr>
                <w:rFonts w:cs="Arial"/>
                <w:sz w:val="9"/>
              </w:rPr>
            </w:pPr>
          </w:p>
        </w:tc>
        <w:tc>
          <w:tcPr>
            <w:tcW w:w="1120" w:type="dxa"/>
            <w:tcBorders>
              <w:right w:val="single" w:sz="8" w:space="0" w:color="auto"/>
            </w:tcBorders>
            <w:shd w:val="clear" w:color="auto" w:fill="auto"/>
            <w:vAlign w:val="bottom"/>
          </w:tcPr>
          <w:p w14:paraId="59FE07E1" w14:textId="77777777" w:rsidR="008E363A" w:rsidRPr="00AB0240" w:rsidRDefault="008E363A" w:rsidP="008E363A">
            <w:pPr>
              <w:spacing w:line="0" w:lineRule="atLeast"/>
              <w:rPr>
                <w:rFonts w:cs="Arial"/>
                <w:sz w:val="9"/>
              </w:rPr>
            </w:pPr>
          </w:p>
        </w:tc>
        <w:tc>
          <w:tcPr>
            <w:tcW w:w="1140" w:type="dxa"/>
            <w:tcBorders>
              <w:right w:val="single" w:sz="8" w:space="0" w:color="auto"/>
            </w:tcBorders>
            <w:shd w:val="clear" w:color="auto" w:fill="auto"/>
            <w:vAlign w:val="bottom"/>
          </w:tcPr>
          <w:p w14:paraId="018130F6" w14:textId="77777777" w:rsidR="008E363A" w:rsidRPr="00AB0240" w:rsidRDefault="008E363A" w:rsidP="008E363A">
            <w:pPr>
              <w:spacing w:line="0" w:lineRule="atLeast"/>
              <w:rPr>
                <w:rFonts w:cs="Arial"/>
                <w:sz w:val="9"/>
              </w:rPr>
            </w:pPr>
          </w:p>
        </w:tc>
      </w:tr>
      <w:tr w:rsidR="008E363A" w:rsidRPr="00AB0240" w14:paraId="0F551681" w14:textId="77777777" w:rsidTr="002078DD">
        <w:trPr>
          <w:trHeight w:val="88"/>
        </w:trPr>
        <w:tc>
          <w:tcPr>
            <w:tcW w:w="740" w:type="dxa"/>
            <w:tcBorders>
              <w:left w:val="single" w:sz="8" w:space="0" w:color="auto"/>
              <w:bottom w:val="single" w:sz="8" w:space="0" w:color="auto"/>
              <w:right w:val="single" w:sz="8" w:space="0" w:color="auto"/>
            </w:tcBorders>
            <w:shd w:val="clear" w:color="auto" w:fill="auto"/>
            <w:vAlign w:val="bottom"/>
          </w:tcPr>
          <w:p w14:paraId="3789C357" w14:textId="77777777" w:rsidR="008E363A" w:rsidRPr="00AB0240" w:rsidRDefault="008E363A" w:rsidP="008E363A">
            <w:pPr>
              <w:spacing w:line="0" w:lineRule="atLeast"/>
              <w:rPr>
                <w:rFonts w:cs="Arial"/>
                <w:sz w:val="7"/>
              </w:rPr>
            </w:pPr>
          </w:p>
        </w:tc>
        <w:tc>
          <w:tcPr>
            <w:tcW w:w="4660" w:type="dxa"/>
            <w:vMerge/>
            <w:tcBorders>
              <w:bottom w:val="single" w:sz="8" w:space="0" w:color="auto"/>
              <w:right w:val="single" w:sz="8" w:space="0" w:color="auto"/>
            </w:tcBorders>
            <w:shd w:val="clear" w:color="auto" w:fill="auto"/>
            <w:vAlign w:val="bottom"/>
          </w:tcPr>
          <w:p w14:paraId="3B17AD1C" w14:textId="77777777" w:rsidR="008E363A" w:rsidRPr="00AB0240" w:rsidRDefault="008E363A" w:rsidP="008E363A">
            <w:pPr>
              <w:spacing w:line="0" w:lineRule="atLeast"/>
              <w:rPr>
                <w:rFonts w:cs="Arial"/>
                <w:sz w:val="7"/>
              </w:rPr>
            </w:pPr>
          </w:p>
        </w:tc>
        <w:tc>
          <w:tcPr>
            <w:tcW w:w="1700" w:type="dxa"/>
            <w:tcBorders>
              <w:bottom w:val="single" w:sz="8" w:space="0" w:color="auto"/>
              <w:right w:val="single" w:sz="8" w:space="0" w:color="auto"/>
            </w:tcBorders>
            <w:shd w:val="clear" w:color="auto" w:fill="auto"/>
            <w:vAlign w:val="bottom"/>
          </w:tcPr>
          <w:p w14:paraId="1658D01C" w14:textId="77777777" w:rsidR="008E363A" w:rsidRPr="00AB0240" w:rsidRDefault="008E363A" w:rsidP="008E363A">
            <w:pPr>
              <w:spacing w:line="0" w:lineRule="atLeast"/>
              <w:rPr>
                <w:rFonts w:cs="Arial"/>
                <w:sz w:val="7"/>
              </w:rPr>
            </w:pPr>
          </w:p>
        </w:tc>
        <w:tc>
          <w:tcPr>
            <w:tcW w:w="700" w:type="dxa"/>
            <w:tcBorders>
              <w:bottom w:val="single" w:sz="8" w:space="0" w:color="auto"/>
              <w:right w:val="single" w:sz="8" w:space="0" w:color="auto"/>
            </w:tcBorders>
            <w:shd w:val="clear" w:color="auto" w:fill="auto"/>
            <w:vAlign w:val="bottom"/>
          </w:tcPr>
          <w:p w14:paraId="683479D7" w14:textId="77777777" w:rsidR="008E363A" w:rsidRPr="00AB0240" w:rsidRDefault="008E363A" w:rsidP="008E363A">
            <w:pPr>
              <w:spacing w:line="0" w:lineRule="atLeast"/>
              <w:rPr>
                <w:rFonts w:cs="Arial"/>
                <w:sz w:val="7"/>
              </w:rPr>
            </w:pPr>
          </w:p>
        </w:tc>
        <w:tc>
          <w:tcPr>
            <w:tcW w:w="720" w:type="dxa"/>
            <w:tcBorders>
              <w:bottom w:val="single" w:sz="8" w:space="0" w:color="auto"/>
              <w:right w:val="single" w:sz="8" w:space="0" w:color="auto"/>
            </w:tcBorders>
            <w:shd w:val="clear" w:color="auto" w:fill="auto"/>
            <w:vAlign w:val="bottom"/>
          </w:tcPr>
          <w:p w14:paraId="40332BBC"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0621A417"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53A0C332"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596D41E2"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4F856A72" w14:textId="77777777" w:rsidR="008E363A" w:rsidRPr="00AB0240" w:rsidRDefault="008E363A" w:rsidP="008E363A">
            <w:pPr>
              <w:spacing w:line="0" w:lineRule="atLeast"/>
              <w:rPr>
                <w:rFonts w:cs="Arial"/>
                <w:sz w:val="7"/>
              </w:rPr>
            </w:pPr>
          </w:p>
        </w:tc>
        <w:tc>
          <w:tcPr>
            <w:tcW w:w="1120" w:type="dxa"/>
            <w:tcBorders>
              <w:bottom w:val="single" w:sz="8" w:space="0" w:color="auto"/>
              <w:right w:val="single" w:sz="8" w:space="0" w:color="auto"/>
            </w:tcBorders>
            <w:shd w:val="clear" w:color="auto" w:fill="auto"/>
            <w:vAlign w:val="bottom"/>
          </w:tcPr>
          <w:p w14:paraId="4C516E1B" w14:textId="77777777" w:rsidR="008E363A" w:rsidRPr="00AB0240" w:rsidRDefault="008E363A" w:rsidP="008E363A">
            <w:pPr>
              <w:spacing w:line="0" w:lineRule="atLeast"/>
              <w:rPr>
                <w:rFonts w:cs="Arial"/>
                <w:sz w:val="7"/>
              </w:rPr>
            </w:pPr>
          </w:p>
        </w:tc>
        <w:tc>
          <w:tcPr>
            <w:tcW w:w="1140" w:type="dxa"/>
            <w:tcBorders>
              <w:bottom w:val="single" w:sz="8" w:space="0" w:color="auto"/>
              <w:right w:val="single" w:sz="8" w:space="0" w:color="auto"/>
            </w:tcBorders>
            <w:shd w:val="clear" w:color="auto" w:fill="auto"/>
            <w:vAlign w:val="bottom"/>
          </w:tcPr>
          <w:p w14:paraId="6AF9E1B7" w14:textId="77777777" w:rsidR="008E363A" w:rsidRPr="00AB0240" w:rsidRDefault="008E363A" w:rsidP="008E363A">
            <w:pPr>
              <w:spacing w:line="0" w:lineRule="atLeast"/>
              <w:rPr>
                <w:rFonts w:cs="Arial"/>
                <w:sz w:val="7"/>
              </w:rPr>
            </w:pPr>
          </w:p>
        </w:tc>
      </w:tr>
    </w:tbl>
    <w:p w14:paraId="4E4D116E" w14:textId="77777777" w:rsidR="008E363A" w:rsidRPr="00AB0240" w:rsidRDefault="008E363A" w:rsidP="008E363A">
      <w:pPr>
        <w:pStyle w:val="Normal"/>
        <w:jc w:val="both"/>
      </w:pPr>
    </w:p>
    <w:p w14:paraId="7DA27622" w14:textId="77777777" w:rsidR="002078DD" w:rsidRPr="00AB0240" w:rsidRDefault="002078DD" w:rsidP="00C97117">
      <w:pPr>
        <w:rPr>
          <w:rFonts w:cs="Arial"/>
          <w:lang w:eastAsia="pl-PL"/>
        </w:rPr>
        <w:sectPr w:rsidR="002078DD" w:rsidRPr="00AB0240" w:rsidSect="002078DD">
          <w:pgSz w:w="16838" w:h="11906" w:orient="landscape"/>
          <w:pgMar w:top="1417" w:right="1417" w:bottom="1417" w:left="1417" w:header="708" w:footer="708" w:gutter="0"/>
          <w:cols w:space="708"/>
          <w:titlePg/>
          <w:docGrid w:linePitch="360"/>
        </w:sectPr>
      </w:pPr>
    </w:p>
    <w:p w14:paraId="5C9AFA00" w14:textId="77777777" w:rsidR="00341A00" w:rsidRPr="00AB0240" w:rsidRDefault="00341A00" w:rsidP="00163CC1">
      <w:pPr>
        <w:pStyle w:val="Nagwek1"/>
        <w:rPr>
          <w:lang w:eastAsia="pl-PL"/>
        </w:rPr>
      </w:pPr>
      <w:bookmarkStart w:id="79" w:name="_Toc73340482"/>
      <w:r w:rsidRPr="00AB0240">
        <w:rPr>
          <w:lang w:eastAsia="pl-PL"/>
        </w:rPr>
        <w:t>Załączniki i wskaźniki</w:t>
      </w:r>
      <w:bookmarkEnd w:id="79"/>
    </w:p>
    <w:p w14:paraId="4075B162" w14:textId="77777777" w:rsidR="00341A00" w:rsidRPr="00AB0240" w:rsidRDefault="00341A00" w:rsidP="00341A00">
      <w:pPr>
        <w:spacing w:before="100" w:beforeAutospacing="1" w:after="100" w:afterAutospacing="1" w:line="240" w:lineRule="auto"/>
        <w:textAlignment w:val="baseline"/>
        <w:rPr>
          <w:rFonts w:eastAsia="Times New Roman" w:cs="Arial"/>
          <w:szCs w:val="24"/>
          <w:lang w:eastAsia="pl-PL"/>
        </w:rPr>
      </w:pPr>
      <w:bookmarkStart w:id="80" w:name="_Hlk63254548"/>
      <w:r w:rsidRPr="00AB0240">
        <w:rPr>
          <w:rFonts w:eastAsia="Times New Roman" w:cs="Arial"/>
          <w:szCs w:val="24"/>
          <w:lang w:eastAsia="pl-PL"/>
        </w:rPr>
        <w:t>Tabela 1. Wskaźniki wraz z wartościami dla lat 2016-2020 dla analizy stanu rozwoju gminy</w:t>
      </w:r>
    </w:p>
    <w:tbl>
      <w:tblPr>
        <w:tblW w:w="1398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3426"/>
        <w:gridCol w:w="1020"/>
        <w:gridCol w:w="1852"/>
        <w:gridCol w:w="1364"/>
        <w:gridCol w:w="1009"/>
        <w:gridCol w:w="1062"/>
        <w:gridCol w:w="1232"/>
        <w:gridCol w:w="1232"/>
        <w:gridCol w:w="1232"/>
      </w:tblGrid>
      <w:tr w:rsidR="00341A00" w:rsidRPr="00AB0240" w14:paraId="476715B4" w14:textId="77777777" w:rsidTr="005A5107">
        <w:trPr>
          <w:trHeight w:val="330"/>
          <w:tblHeader/>
        </w:trPr>
        <w:tc>
          <w:tcPr>
            <w:tcW w:w="559" w:type="dxa"/>
            <w:tcBorders>
              <w:top w:val="single" w:sz="6" w:space="0" w:color="auto"/>
              <w:left w:val="single" w:sz="6" w:space="0" w:color="auto"/>
              <w:bottom w:val="single" w:sz="6" w:space="0" w:color="auto"/>
              <w:right w:val="single" w:sz="6" w:space="0" w:color="auto"/>
            </w:tcBorders>
            <w:shd w:val="clear" w:color="auto" w:fill="B8CCE4"/>
          </w:tcPr>
          <w:p w14:paraId="7E22DF34" w14:textId="77777777" w:rsidR="00341A00" w:rsidRPr="00AB0240" w:rsidRDefault="00341A00" w:rsidP="00B05B3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Lp.</w:t>
            </w:r>
          </w:p>
        </w:tc>
        <w:tc>
          <w:tcPr>
            <w:tcW w:w="3426" w:type="dxa"/>
            <w:tcBorders>
              <w:top w:val="single" w:sz="6" w:space="0" w:color="auto"/>
              <w:left w:val="single" w:sz="6" w:space="0" w:color="auto"/>
              <w:bottom w:val="single" w:sz="6" w:space="0" w:color="auto"/>
              <w:right w:val="single" w:sz="6" w:space="0" w:color="auto"/>
            </w:tcBorders>
            <w:shd w:val="clear" w:color="auto" w:fill="B8CCE4"/>
            <w:hideMark/>
          </w:tcPr>
          <w:p w14:paraId="1AD9CF9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Budowa wskaźnika</w:t>
            </w:r>
          </w:p>
        </w:tc>
        <w:tc>
          <w:tcPr>
            <w:tcW w:w="1020" w:type="dxa"/>
            <w:tcBorders>
              <w:top w:val="single" w:sz="6" w:space="0" w:color="auto"/>
              <w:left w:val="single" w:sz="6" w:space="0" w:color="auto"/>
              <w:bottom w:val="single" w:sz="6" w:space="0" w:color="auto"/>
              <w:right w:val="single" w:sz="6" w:space="0" w:color="auto"/>
            </w:tcBorders>
            <w:shd w:val="clear" w:color="auto" w:fill="B8CCE4"/>
          </w:tcPr>
          <w:p w14:paraId="30FDBDE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Jednostka miary</w:t>
            </w:r>
          </w:p>
        </w:tc>
        <w:tc>
          <w:tcPr>
            <w:tcW w:w="1852" w:type="dxa"/>
            <w:tcBorders>
              <w:top w:val="single" w:sz="6" w:space="0" w:color="auto"/>
              <w:left w:val="single" w:sz="6" w:space="0" w:color="auto"/>
              <w:bottom w:val="single" w:sz="6" w:space="0" w:color="auto"/>
              <w:right w:val="single" w:sz="6" w:space="0" w:color="auto"/>
            </w:tcBorders>
            <w:shd w:val="clear" w:color="auto" w:fill="B8CCE4"/>
          </w:tcPr>
          <w:p w14:paraId="116A3B6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 xml:space="preserve">Źródło </w:t>
            </w:r>
          </w:p>
        </w:tc>
        <w:tc>
          <w:tcPr>
            <w:tcW w:w="1364" w:type="dxa"/>
            <w:tcBorders>
              <w:top w:val="single" w:sz="6" w:space="0" w:color="auto"/>
              <w:left w:val="single" w:sz="6" w:space="0" w:color="auto"/>
              <w:bottom w:val="single" w:sz="6" w:space="0" w:color="auto"/>
              <w:right w:val="single" w:sz="6" w:space="0" w:color="auto"/>
            </w:tcBorders>
            <w:shd w:val="clear" w:color="auto" w:fill="B8CCE4"/>
          </w:tcPr>
          <w:p w14:paraId="3375B00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Częstotliwość pomiaru</w:t>
            </w:r>
          </w:p>
        </w:tc>
        <w:tc>
          <w:tcPr>
            <w:tcW w:w="1009" w:type="dxa"/>
            <w:tcBorders>
              <w:top w:val="single" w:sz="6" w:space="0" w:color="auto"/>
              <w:left w:val="single" w:sz="6" w:space="0" w:color="auto"/>
              <w:bottom w:val="single" w:sz="6" w:space="0" w:color="auto"/>
              <w:right w:val="single" w:sz="6" w:space="0" w:color="auto"/>
            </w:tcBorders>
            <w:shd w:val="clear" w:color="auto" w:fill="B8CCE4"/>
          </w:tcPr>
          <w:p w14:paraId="44EE5BE0" w14:textId="77777777" w:rsidR="00341A00" w:rsidRPr="00AB0240" w:rsidRDefault="00341A00" w:rsidP="00B05B37">
            <w:pPr>
              <w:spacing w:before="100" w:beforeAutospacing="1" w:after="100" w:afterAutospacing="1" w:line="240" w:lineRule="auto"/>
              <w:textAlignment w:val="baseline"/>
              <w:rPr>
                <w:rFonts w:eastAsia="Times New Roman" w:cs="Arial"/>
                <w:b/>
                <w:sz w:val="20"/>
                <w:szCs w:val="20"/>
                <w:lang w:eastAsia="pl-PL"/>
              </w:rPr>
            </w:pPr>
            <w:r w:rsidRPr="00AB0240">
              <w:rPr>
                <w:rFonts w:eastAsia="Times New Roman" w:cs="Arial"/>
                <w:b/>
                <w:sz w:val="20"/>
                <w:szCs w:val="20"/>
                <w:lang w:eastAsia="pl-PL"/>
              </w:rPr>
              <w:t>2016</w:t>
            </w:r>
          </w:p>
        </w:tc>
        <w:tc>
          <w:tcPr>
            <w:tcW w:w="1062" w:type="dxa"/>
            <w:tcBorders>
              <w:top w:val="single" w:sz="6" w:space="0" w:color="auto"/>
              <w:left w:val="single" w:sz="6" w:space="0" w:color="auto"/>
              <w:bottom w:val="single" w:sz="6" w:space="0" w:color="auto"/>
              <w:right w:val="single" w:sz="6" w:space="0" w:color="auto"/>
            </w:tcBorders>
            <w:shd w:val="clear" w:color="auto" w:fill="B8CCE4"/>
          </w:tcPr>
          <w:p w14:paraId="074772BA" w14:textId="77777777" w:rsidR="00341A00" w:rsidRPr="00AB0240" w:rsidRDefault="00341A00" w:rsidP="00B05B3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2017</w:t>
            </w:r>
          </w:p>
        </w:tc>
        <w:tc>
          <w:tcPr>
            <w:tcW w:w="1232" w:type="dxa"/>
            <w:tcBorders>
              <w:top w:val="single" w:sz="6" w:space="0" w:color="auto"/>
              <w:left w:val="single" w:sz="6" w:space="0" w:color="auto"/>
              <w:bottom w:val="single" w:sz="6" w:space="0" w:color="auto"/>
              <w:right w:val="single" w:sz="6" w:space="0" w:color="auto"/>
            </w:tcBorders>
            <w:shd w:val="clear" w:color="auto" w:fill="B8CCE4"/>
          </w:tcPr>
          <w:p w14:paraId="5B08EE95" w14:textId="77777777" w:rsidR="00341A00" w:rsidRPr="00AB0240" w:rsidRDefault="00341A00" w:rsidP="00B05B3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2018</w:t>
            </w:r>
          </w:p>
        </w:tc>
        <w:tc>
          <w:tcPr>
            <w:tcW w:w="1232" w:type="dxa"/>
            <w:tcBorders>
              <w:top w:val="single" w:sz="6" w:space="0" w:color="auto"/>
              <w:left w:val="single" w:sz="6" w:space="0" w:color="auto"/>
              <w:bottom w:val="single" w:sz="6" w:space="0" w:color="auto"/>
              <w:right w:val="single" w:sz="6" w:space="0" w:color="auto"/>
            </w:tcBorders>
            <w:shd w:val="clear" w:color="auto" w:fill="B8CCE4"/>
          </w:tcPr>
          <w:p w14:paraId="00B5BFFF" w14:textId="77777777" w:rsidR="00341A00" w:rsidRPr="00AB0240" w:rsidRDefault="00341A00" w:rsidP="00B05B3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2019</w:t>
            </w:r>
          </w:p>
        </w:tc>
        <w:tc>
          <w:tcPr>
            <w:tcW w:w="1232" w:type="dxa"/>
            <w:tcBorders>
              <w:top w:val="single" w:sz="6" w:space="0" w:color="auto"/>
              <w:left w:val="single" w:sz="6" w:space="0" w:color="auto"/>
              <w:bottom w:val="single" w:sz="6" w:space="0" w:color="auto"/>
              <w:right w:val="single" w:sz="6" w:space="0" w:color="auto"/>
            </w:tcBorders>
            <w:shd w:val="clear" w:color="auto" w:fill="B8CCE4"/>
          </w:tcPr>
          <w:p w14:paraId="57934266" w14:textId="77777777" w:rsidR="00341A00" w:rsidRPr="00AB0240" w:rsidRDefault="00341A00" w:rsidP="00B05B3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Wartość bazowa (2020)</w:t>
            </w:r>
          </w:p>
        </w:tc>
      </w:tr>
      <w:tr w:rsidR="00341A00" w:rsidRPr="00AB0240" w14:paraId="354A6463" w14:textId="77777777" w:rsidTr="00B05B37">
        <w:trPr>
          <w:trHeight w:val="33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58B866BE" w14:textId="77777777" w:rsidR="00341A00" w:rsidRPr="00AB0240" w:rsidRDefault="00341A00" w:rsidP="00B05B37">
            <w:pPr>
              <w:spacing w:before="100" w:beforeAutospacing="1" w:after="100" w:afterAutospacing="1" w:line="240" w:lineRule="auto"/>
              <w:textAlignment w:val="baseline"/>
              <w:rPr>
                <w:rFonts w:eastAsia="Times New Roman" w:cs="Arial"/>
                <w:b/>
                <w:bCs/>
                <w:sz w:val="20"/>
                <w:szCs w:val="20"/>
                <w:lang w:eastAsia="pl-PL"/>
              </w:rPr>
            </w:pPr>
            <w:bookmarkStart w:id="81" w:name="_Hlk66866043"/>
            <w:r w:rsidRPr="00AB0240">
              <w:rPr>
                <w:rFonts w:eastAsia="Times New Roman" w:cs="Arial"/>
                <w:b/>
                <w:bCs/>
                <w:sz w:val="20"/>
                <w:szCs w:val="20"/>
                <w:lang w:eastAsia="pl-PL"/>
              </w:rPr>
              <w:t>1)</w:t>
            </w:r>
            <w:r w:rsidRPr="00AB0240">
              <w:rPr>
                <w:rFonts w:eastAsia="Times New Roman" w:cs="Arial"/>
                <w:b/>
                <w:bCs/>
                <w:sz w:val="20"/>
                <w:szCs w:val="20"/>
                <w:lang w:eastAsia="pl-PL"/>
              </w:rPr>
              <w:tab/>
              <w:t>Demografia</w:t>
            </w:r>
          </w:p>
        </w:tc>
      </w:tr>
      <w:bookmarkEnd w:id="81"/>
      <w:tr w:rsidR="00341A00" w:rsidRPr="00AB0240" w14:paraId="0A81779A" w14:textId="77777777" w:rsidTr="00B05B37">
        <w:trPr>
          <w:trHeight w:val="450"/>
        </w:trPr>
        <w:tc>
          <w:tcPr>
            <w:tcW w:w="559" w:type="dxa"/>
            <w:tcBorders>
              <w:top w:val="outset" w:sz="6" w:space="0" w:color="auto"/>
              <w:left w:val="single" w:sz="6" w:space="0" w:color="auto"/>
              <w:bottom w:val="single" w:sz="6" w:space="0" w:color="auto"/>
              <w:right w:val="single" w:sz="6" w:space="0" w:color="auto"/>
            </w:tcBorders>
          </w:tcPr>
          <w:p w14:paraId="01F9E9E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single" w:sz="6" w:space="0" w:color="000000"/>
              <w:left w:val="single" w:sz="6" w:space="0" w:color="000000"/>
              <w:bottom w:val="single" w:sz="6" w:space="0" w:color="000000"/>
              <w:right w:val="single" w:sz="6" w:space="0" w:color="000000"/>
            </w:tcBorders>
            <w:shd w:val="clear" w:color="auto" w:fill="auto"/>
          </w:tcPr>
          <w:p w14:paraId="6B8E344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 xml:space="preserve">Liczba mieszkańców gminy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4977817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szt.</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14:paraId="08ADEF7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GUS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Pr>
          <w:p w14:paraId="13C8AE8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roku </w:t>
            </w:r>
          </w:p>
        </w:tc>
        <w:tc>
          <w:tcPr>
            <w:tcW w:w="1009" w:type="dxa"/>
            <w:tcBorders>
              <w:top w:val="outset" w:sz="6" w:space="0" w:color="auto"/>
              <w:left w:val="outset" w:sz="6" w:space="0" w:color="auto"/>
              <w:bottom w:val="single" w:sz="6" w:space="0" w:color="auto"/>
              <w:right w:val="single" w:sz="6" w:space="0" w:color="auto"/>
            </w:tcBorders>
          </w:tcPr>
          <w:p w14:paraId="14DB518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shd w:val="clear" w:color="auto" w:fill="F2F2F2"/>
              </w:rPr>
              <w:t>4 054</w:t>
            </w:r>
          </w:p>
        </w:tc>
        <w:tc>
          <w:tcPr>
            <w:tcW w:w="1062" w:type="dxa"/>
            <w:tcBorders>
              <w:top w:val="outset" w:sz="6" w:space="0" w:color="auto"/>
              <w:left w:val="outset" w:sz="6" w:space="0" w:color="auto"/>
              <w:bottom w:val="single" w:sz="6" w:space="0" w:color="auto"/>
              <w:right w:val="single" w:sz="6" w:space="0" w:color="auto"/>
            </w:tcBorders>
          </w:tcPr>
          <w:p w14:paraId="3CD3402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shd w:val="clear" w:color="auto" w:fill="F2F2F2"/>
              </w:rPr>
              <w:t>4 083</w:t>
            </w:r>
          </w:p>
        </w:tc>
        <w:tc>
          <w:tcPr>
            <w:tcW w:w="1232" w:type="dxa"/>
            <w:tcBorders>
              <w:top w:val="outset" w:sz="6" w:space="0" w:color="auto"/>
              <w:left w:val="outset" w:sz="6" w:space="0" w:color="auto"/>
              <w:bottom w:val="single" w:sz="6" w:space="0" w:color="auto"/>
              <w:right w:val="single" w:sz="6" w:space="0" w:color="auto"/>
            </w:tcBorders>
          </w:tcPr>
          <w:p w14:paraId="0F519E3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shd w:val="clear" w:color="auto" w:fill="F2F2F2"/>
              </w:rPr>
              <w:t>4 089</w:t>
            </w:r>
          </w:p>
        </w:tc>
        <w:tc>
          <w:tcPr>
            <w:tcW w:w="1232" w:type="dxa"/>
            <w:tcBorders>
              <w:top w:val="outset" w:sz="6" w:space="0" w:color="auto"/>
              <w:left w:val="outset" w:sz="6" w:space="0" w:color="auto"/>
              <w:bottom w:val="single" w:sz="6" w:space="0" w:color="auto"/>
              <w:right w:val="single" w:sz="6" w:space="0" w:color="auto"/>
            </w:tcBorders>
          </w:tcPr>
          <w:p w14:paraId="492E9F3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shd w:val="clear" w:color="auto" w:fill="F2F2F2"/>
              </w:rPr>
              <w:t>4 080</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1C9E933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7AEB343B"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23D5F64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single" w:sz="6" w:space="0" w:color="000000"/>
              <w:left w:val="single" w:sz="6" w:space="0" w:color="000000"/>
              <w:bottom w:val="single" w:sz="6" w:space="0" w:color="000000"/>
              <w:right w:val="single" w:sz="6" w:space="0" w:color="000000"/>
            </w:tcBorders>
            <w:shd w:val="clear" w:color="auto" w:fill="auto"/>
          </w:tcPr>
          <w:p w14:paraId="62560FD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Liczba mieszkańców w wieku przedprodukcyjnym (0-17 lat)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1AAB2D6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Os. </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14:paraId="33F8E6D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GUS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Pr>
          <w:p w14:paraId="6EBD731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dwa lata </w:t>
            </w:r>
          </w:p>
        </w:tc>
        <w:tc>
          <w:tcPr>
            <w:tcW w:w="1009" w:type="dxa"/>
            <w:tcBorders>
              <w:top w:val="outset" w:sz="6" w:space="0" w:color="auto"/>
              <w:left w:val="outset" w:sz="6" w:space="0" w:color="auto"/>
              <w:bottom w:val="single" w:sz="6" w:space="0" w:color="auto"/>
              <w:right w:val="single" w:sz="6" w:space="0" w:color="auto"/>
            </w:tcBorders>
          </w:tcPr>
          <w:p w14:paraId="74F52C2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697</w:t>
            </w:r>
          </w:p>
        </w:tc>
        <w:tc>
          <w:tcPr>
            <w:tcW w:w="1062" w:type="dxa"/>
            <w:tcBorders>
              <w:top w:val="outset" w:sz="6" w:space="0" w:color="auto"/>
              <w:left w:val="outset" w:sz="6" w:space="0" w:color="auto"/>
              <w:bottom w:val="single" w:sz="6" w:space="0" w:color="auto"/>
              <w:right w:val="single" w:sz="6" w:space="0" w:color="auto"/>
            </w:tcBorders>
          </w:tcPr>
          <w:p w14:paraId="7CAB6BC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721</w:t>
            </w:r>
          </w:p>
        </w:tc>
        <w:tc>
          <w:tcPr>
            <w:tcW w:w="1232" w:type="dxa"/>
            <w:tcBorders>
              <w:top w:val="outset" w:sz="6" w:space="0" w:color="auto"/>
              <w:left w:val="outset" w:sz="6" w:space="0" w:color="auto"/>
              <w:bottom w:val="single" w:sz="6" w:space="0" w:color="auto"/>
              <w:right w:val="single" w:sz="6" w:space="0" w:color="auto"/>
            </w:tcBorders>
          </w:tcPr>
          <w:p w14:paraId="575246C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719</w:t>
            </w:r>
          </w:p>
        </w:tc>
        <w:tc>
          <w:tcPr>
            <w:tcW w:w="1232" w:type="dxa"/>
            <w:tcBorders>
              <w:top w:val="outset" w:sz="6" w:space="0" w:color="auto"/>
              <w:left w:val="outset" w:sz="6" w:space="0" w:color="auto"/>
              <w:bottom w:val="single" w:sz="6" w:space="0" w:color="auto"/>
              <w:right w:val="single" w:sz="6" w:space="0" w:color="auto"/>
            </w:tcBorders>
          </w:tcPr>
          <w:p w14:paraId="0A72DF0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720</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73E3882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28292DE9"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2C3FA33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single" w:sz="6" w:space="0" w:color="000000"/>
              <w:left w:val="single" w:sz="6" w:space="0" w:color="000000"/>
              <w:bottom w:val="single" w:sz="6" w:space="0" w:color="000000"/>
              <w:right w:val="single" w:sz="6" w:space="0" w:color="000000"/>
            </w:tcBorders>
            <w:shd w:val="clear" w:color="auto" w:fill="auto"/>
          </w:tcPr>
          <w:p w14:paraId="2065182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Liczba mieszkańców w wieku produkcyjnym (18-59 lat)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615B3E5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Os. </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14:paraId="0474859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GUS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Pr>
          <w:p w14:paraId="053521B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dwa lata </w:t>
            </w:r>
          </w:p>
        </w:tc>
        <w:tc>
          <w:tcPr>
            <w:tcW w:w="1009" w:type="dxa"/>
            <w:tcBorders>
              <w:top w:val="outset" w:sz="6" w:space="0" w:color="auto"/>
              <w:left w:val="outset" w:sz="6" w:space="0" w:color="auto"/>
              <w:bottom w:val="single" w:sz="6" w:space="0" w:color="auto"/>
              <w:right w:val="single" w:sz="6" w:space="0" w:color="auto"/>
            </w:tcBorders>
          </w:tcPr>
          <w:p w14:paraId="625A02C6" w14:textId="77777777" w:rsidR="00341A00" w:rsidRPr="00AB0240" w:rsidRDefault="00341A00" w:rsidP="00B05B37">
            <w:pPr>
              <w:spacing w:before="100" w:beforeAutospacing="1" w:after="100" w:afterAutospacing="1" w:line="240" w:lineRule="auto"/>
              <w:textAlignment w:val="baseline"/>
              <w:rPr>
                <w:rFonts w:eastAsia="Times New Roman" w:cs="Arial"/>
                <w:b/>
                <w:sz w:val="20"/>
                <w:szCs w:val="20"/>
                <w:lang w:eastAsia="pl-PL"/>
              </w:rPr>
            </w:pPr>
            <w:r w:rsidRPr="00AB0240">
              <w:rPr>
                <w:rFonts w:eastAsia="Times New Roman" w:cs="Arial"/>
                <w:sz w:val="20"/>
                <w:szCs w:val="20"/>
              </w:rPr>
              <w:t>2569</w:t>
            </w:r>
          </w:p>
        </w:tc>
        <w:tc>
          <w:tcPr>
            <w:tcW w:w="1062" w:type="dxa"/>
            <w:tcBorders>
              <w:top w:val="outset" w:sz="6" w:space="0" w:color="auto"/>
              <w:left w:val="outset" w:sz="6" w:space="0" w:color="auto"/>
              <w:bottom w:val="single" w:sz="6" w:space="0" w:color="auto"/>
              <w:right w:val="single" w:sz="6" w:space="0" w:color="auto"/>
            </w:tcBorders>
          </w:tcPr>
          <w:p w14:paraId="32295BB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2552</w:t>
            </w:r>
          </w:p>
        </w:tc>
        <w:tc>
          <w:tcPr>
            <w:tcW w:w="1232" w:type="dxa"/>
            <w:tcBorders>
              <w:top w:val="outset" w:sz="6" w:space="0" w:color="auto"/>
              <w:left w:val="outset" w:sz="6" w:space="0" w:color="auto"/>
              <w:bottom w:val="single" w:sz="6" w:space="0" w:color="auto"/>
              <w:right w:val="single" w:sz="6" w:space="0" w:color="auto"/>
            </w:tcBorders>
          </w:tcPr>
          <w:p w14:paraId="77B069F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2531</w:t>
            </w:r>
          </w:p>
        </w:tc>
        <w:tc>
          <w:tcPr>
            <w:tcW w:w="1232" w:type="dxa"/>
            <w:tcBorders>
              <w:top w:val="outset" w:sz="6" w:space="0" w:color="auto"/>
              <w:left w:val="outset" w:sz="6" w:space="0" w:color="auto"/>
              <w:bottom w:val="single" w:sz="6" w:space="0" w:color="auto"/>
              <w:right w:val="single" w:sz="6" w:space="0" w:color="auto"/>
            </w:tcBorders>
          </w:tcPr>
          <w:p w14:paraId="45DF58C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2500</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245D3E3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sz w:val="20"/>
                <w:szCs w:val="20"/>
                <w:lang w:eastAsia="pl-PL"/>
              </w:rPr>
              <w:t>b.d.</w:t>
            </w:r>
          </w:p>
        </w:tc>
      </w:tr>
      <w:tr w:rsidR="00341A00" w:rsidRPr="00AB0240" w14:paraId="46DDFE03"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4ED2FA4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single" w:sz="6" w:space="0" w:color="000000"/>
              <w:left w:val="single" w:sz="6" w:space="0" w:color="000000"/>
              <w:bottom w:val="single" w:sz="6" w:space="0" w:color="000000"/>
              <w:right w:val="single" w:sz="6" w:space="0" w:color="000000"/>
            </w:tcBorders>
            <w:shd w:val="clear" w:color="auto" w:fill="auto"/>
          </w:tcPr>
          <w:p w14:paraId="0ED7EC8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Liczba mieszkańców w wieku poprodukcyjnym (60 lat i więcej)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0C98D6A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Os. </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14:paraId="5E6E6FB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GUS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Pr>
          <w:p w14:paraId="4DC0DD8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dwa lata </w:t>
            </w:r>
          </w:p>
        </w:tc>
        <w:tc>
          <w:tcPr>
            <w:tcW w:w="1009" w:type="dxa"/>
            <w:tcBorders>
              <w:top w:val="outset" w:sz="6" w:space="0" w:color="auto"/>
              <w:left w:val="outset" w:sz="6" w:space="0" w:color="auto"/>
              <w:bottom w:val="single" w:sz="6" w:space="0" w:color="auto"/>
              <w:right w:val="single" w:sz="6" w:space="0" w:color="auto"/>
            </w:tcBorders>
          </w:tcPr>
          <w:p w14:paraId="7AFE7AC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788</w:t>
            </w:r>
          </w:p>
        </w:tc>
        <w:tc>
          <w:tcPr>
            <w:tcW w:w="1062" w:type="dxa"/>
            <w:tcBorders>
              <w:top w:val="outset" w:sz="6" w:space="0" w:color="auto"/>
              <w:left w:val="outset" w:sz="6" w:space="0" w:color="auto"/>
              <w:bottom w:val="single" w:sz="6" w:space="0" w:color="auto"/>
              <w:right w:val="single" w:sz="6" w:space="0" w:color="auto"/>
            </w:tcBorders>
          </w:tcPr>
          <w:p w14:paraId="0FB8E0C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810</w:t>
            </w:r>
          </w:p>
        </w:tc>
        <w:tc>
          <w:tcPr>
            <w:tcW w:w="1232" w:type="dxa"/>
            <w:tcBorders>
              <w:top w:val="outset" w:sz="6" w:space="0" w:color="auto"/>
              <w:left w:val="outset" w:sz="6" w:space="0" w:color="auto"/>
              <w:bottom w:val="single" w:sz="6" w:space="0" w:color="auto"/>
              <w:right w:val="single" w:sz="6" w:space="0" w:color="auto"/>
            </w:tcBorders>
          </w:tcPr>
          <w:p w14:paraId="429362C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839</w:t>
            </w:r>
          </w:p>
        </w:tc>
        <w:tc>
          <w:tcPr>
            <w:tcW w:w="1232" w:type="dxa"/>
            <w:tcBorders>
              <w:top w:val="outset" w:sz="6" w:space="0" w:color="auto"/>
              <w:left w:val="outset" w:sz="6" w:space="0" w:color="auto"/>
              <w:bottom w:val="single" w:sz="6" w:space="0" w:color="auto"/>
              <w:right w:val="single" w:sz="6" w:space="0" w:color="auto"/>
            </w:tcBorders>
          </w:tcPr>
          <w:p w14:paraId="2B41EA4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860</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1AC65CA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03CEAD0B"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4D66968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73A97FE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Przyrost naturalny (</w:t>
            </w:r>
            <w:r w:rsidRPr="00AB0240">
              <w:rPr>
                <w:rFonts w:eastAsia="Times New Roman" w:cs="Arial"/>
                <w:sz w:val="20"/>
                <w:szCs w:val="20"/>
              </w:rPr>
              <w:t>Różnica pomiędzy liczbą urodzeń żywych a liczbą zgonów na 1000 mieszkańców)</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489D7A7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Os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5C71140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91B469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roku </w:t>
            </w:r>
          </w:p>
        </w:tc>
        <w:tc>
          <w:tcPr>
            <w:tcW w:w="1009" w:type="dxa"/>
            <w:tcBorders>
              <w:top w:val="outset" w:sz="6" w:space="0" w:color="auto"/>
              <w:left w:val="outset" w:sz="6" w:space="0" w:color="auto"/>
              <w:bottom w:val="single" w:sz="6" w:space="0" w:color="auto"/>
              <w:right w:val="single" w:sz="6" w:space="0" w:color="auto"/>
            </w:tcBorders>
          </w:tcPr>
          <w:p w14:paraId="266FB8B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rPr>
              <w:t>-6,42</w:t>
            </w:r>
          </w:p>
        </w:tc>
        <w:tc>
          <w:tcPr>
            <w:tcW w:w="1062" w:type="dxa"/>
            <w:tcBorders>
              <w:top w:val="outset" w:sz="6" w:space="0" w:color="auto"/>
              <w:left w:val="outset" w:sz="6" w:space="0" w:color="auto"/>
              <w:bottom w:val="single" w:sz="6" w:space="0" w:color="auto"/>
              <w:right w:val="single" w:sz="6" w:space="0" w:color="auto"/>
            </w:tcBorders>
          </w:tcPr>
          <w:p w14:paraId="270F192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rPr>
              <w:t>-2,21</w:t>
            </w:r>
          </w:p>
        </w:tc>
        <w:tc>
          <w:tcPr>
            <w:tcW w:w="1232" w:type="dxa"/>
            <w:tcBorders>
              <w:top w:val="outset" w:sz="6" w:space="0" w:color="auto"/>
              <w:left w:val="outset" w:sz="6" w:space="0" w:color="auto"/>
              <w:bottom w:val="single" w:sz="6" w:space="0" w:color="auto"/>
              <w:right w:val="single" w:sz="6" w:space="0" w:color="auto"/>
            </w:tcBorders>
          </w:tcPr>
          <w:p w14:paraId="0945D07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rPr>
              <w:t>-4,65</w:t>
            </w:r>
          </w:p>
        </w:tc>
        <w:tc>
          <w:tcPr>
            <w:tcW w:w="1232" w:type="dxa"/>
            <w:tcBorders>
              <w:top w:val="outset" w:sz="6" w:space="0" w:color="auto"/>
              <w:left w:val="outset" w:sz="6" w:space="0" w:color="auto"/>
              <w:bottom w:val="single" w:sz="6" w:space="0" w:color="auto"/>
              <w:right w:val="single" w:sz="6" w:space="0" w:color="auto"/>
            </w:tcBorders>
          </w:tcPr>
          <w:p w14:paraId="565BBF3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rPr>
              <w:t>-2,69</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18C2CA1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1CB5F387"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2AD141A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38D1A36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Gęstość zaludnienia (</w:t>
            </w:r>
            <w:r w:rsidRPr="00AB0240">
              <w:rPr>
                <w:rFonts w:eastAsia="Times New Roman" w:cs="Arial"/>
                <w:sz w:val="20"/>
                <w:szCs w:val="20"/>
              </w:rPr>
              <w:t>Stosunek (średniej rocznej) liczby ludności danego regionu do powierzchni obszaru (lądowego) tego regionu.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D757AA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Os/km2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7EF0591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597FA6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roku </w:t>
            </w:r>
          </w:p>
        </w:tc>
        <w:tc>
          <w:tcPr>
            <w:tcW w:w="1009" w:type="dxa"/>
            <w:tcBorders>
              <w:top w:val="outset" w:sz="6" w:space="0" w:color="auto"/>
              <w:left w:val="outset" w:sz="6" w:space="0" w:color="auto"/>
              <w:bottom w:val="single" w:sz="6" w:space="0" w:color="auto"/>
              <w:right w:val="single" w:sz="6" w:space="0" w:color="auto"/>
            </w:tcBorders>
          </w:tcPr>
          <w:p w14:paraId="126D992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63</w:t>
            </w:r>
          </w:p>
        </w:tc>
        <w:tc>
          <w:tcPr>
            <w:tcW w:w="1062" w:type="dxa"/>
            <w:tcBorders>
              <w:top w:val="outset" w:sz="6" w:space="0" w:color="auto"/>
              <w:left w:val="outset" w:sz="6" w:space="0" w:color="auto"/>
              <w:bottom w:val="single" w:sz="6" w:space="0" w:color="auto"/>
              <w:right w:val="single" w:sz="6" w:space="0" w:color="auto"/>
            </w:tcBorders>
          </w:tcPr>
          <w:p w14:paraId="119A652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63</w:t>
            </w:r>
          </w:p>
        </w:tc>
        <w:tc>
          <w:tcPr>
            <w:tcW w:w="1232" w:type="dxa"/>
            <w:tcBorders>
              <w:top w:val="outset" w:sz="6" w:space="0" w:color="auto"/>
              <w:left w:val="outset" w:sz="6" w:space="0" w:color="auto"/>
              <w:bottom w:val="single" w:sz="6" w:space="0" w:color="auto"/>
              <w:right w:val="single" w:sz="6" w:space="0" w:color="auto"/>
            </w:tcBorders>
          </w:tcPr>
          <w:p w14:paraId="6B279B8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63</w:t>
            </w:r>
          </w:p>
        </w:tc>
        <w:tc>
          <w:tcPr>
            <w:tcW w:w="1232" w:type="dxa"/>
            <w:tcBorders>
              <w:top w:val="outset" w:sz="6" w:space="0" w:color="auto"/>
              <w:left w:val="outset" w:sz="6" w:space="0" w:color="auto"/>
              <w:bottom w:val="single" w:sz="6" w:space="0" w:color="auto"/>
              <w:right w:val="single" w:sz="6" w:space="0" w:color="auto"/>
            </w:tcBorders>
          </w:tcPr>
          <w:p w14:paraId="698573E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63</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3FBBA50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77E334E7"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0B4C458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0815255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 xml:space="preserve">Relacja pokoleniowa dziadków i wnuczków, tj. liczba osób w wieku 65 i więcej lat przypadająca na 100 osób w wieku 0-14 lat.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E4547E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Os.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32E43A9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8A88C3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roku  </w:t>
            </w:r>
          </w:p>
        </w:tc>
        <w:tc>
          <w:tcPr>
            <w:tcW w:w="1009" w:type="dxa"/>
            <w:tcBorders>
              <w:top w:val="outset" w:sz="6" w:space="0" w:color="auto"/>
              <w:left w:val="outset" w:sz="6" w:space="0" w:color="auto"/>
              <w:bottom w:val="single" w:sz="6" w:space="0" w:color="auto"/>
              <w:right w:val="single" w:sz="6" w:space="0" w:color="auto"/>
            </w:tcBorders>
          </w:tcPr>
          <w:p w14:paraId="75191B1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113,1</w:t>
            </w:r>
          </w:p>
        </w:tc>
        <w:tc>
          <w:tcPr>
            <w:tcW w:w="1062" w:type="dxa"/>
            <w:tcBorders>
              <w:top w:val="outset" w:sz="6" w:space="0" w:color="auto"/>
              <w:left w:val="outset" w:sz="6" w:space="0" w:color="auto"/>
              <w:bottom w:val="single" w:sz="6" w:space="0" w:color="auto"/>
              <w:right w:val="single" w:sz="6" w:space="0" w:color="auto"/>
            </w:tcBorders>
          </w:tcPr>
          <w:p w14:paraId="5F31F34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rPr>
              <w:t>112,3</w:t>
            </w:r>
          </w:p>
        </w:tc>
        <w:tc>
          <w:tcPr>
            <w:tcW w:w="1232" w:type="dxa"/>
            <w:tcBorders>
              <w:top w:val="outset" w:sz="6" w:space="0" w:color="auto"/>
              <w:left w:val="outset" w:sz="6" w:space="0" w:color="auto"/>
              <w:bottom w:val="single" w:sz="6" w:space="0" w:color="auto"/>
              <w:right w:val="single" w:sz="6" w:space="0" w:color="auto"/>
            </w:tcBorders>
          </w:tcPr>
          <w:p w14:paraId="1A4F29F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rPr>
              <w:t>116,7</w:t>
            </w:r>
          </w:p>
        </w:tc>
        <w:tc>
          <w:tcPr>
            <w:tcW w:w="1232" w:type="dxa"/>
            <w:tcBorders>
              <w:top w:val="outset" w:sz="6" w:space="0" w:color="auto"/>
              <w:left w:val="outset" w:sz="6" w:space="0" w:color="auto"/>
              <w:bottom w:val="single" w:sz="6" w:space="0" w:color="auto"/>
              <w:right w:val="single" w:sz="6" w:space="0" w:color="auto"/>
            </w:tcBorders>
          </w:tcPr>
          <w:p w14:paraId="6A089DA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rPr>
              <w:t>119,4</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6795C63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roofErr w:type="spellStart"/>
            <w:r w:rsidRPr="00AB0240">
              <w:rPr>
                <w:rFonts w:eastAsia="Times New Roman" w:cs="Arial"/>
                <w:sz w:val="20"/>
                <w:szCs w:val="20"/>
              </w:rPr>
              <w:t>b.d</w:t>
            </w:r>
            <w:proofErr w:type="spellEnd"/>
          </w:p>
        </w:tc>
      </w:tr>
      <w:tr w:rsidR="00341A00" w:rsidRPr="00AB0240" w14:paraId="49108CB6"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2716FD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34DC509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 xml:space="preserve">Stosunek liczby dzieci (0-14 lat) i osób w starszym wieku (65 i więcej lat) do liczby osób w wieku 15-64 lata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030B8CC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Os.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6D23F69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7B90D2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roku </w:t>
            </w:r>
          </w:p>
        </w:tc>
        <w:tc>
          <w:tcPr>
            <w:tcW w:w="1009" w:type="dxa"/>
            <w:tcBorders>
              <w:top w:val="outset" w:sz="6" w:space="0" w:color="auto"/>
              <w:left w:val="outset" w:sz="6" w:space="0" w:color="auto"/>
              <w:bottom w:val="single" w:sz="6" w:space="0" w:color="auto"/>
              <w:right w:val="single" w:sz="6" w:space="0" w:color="auto"/>
            </w:tcBorders>
          </w:tcPr>
          <w:p w14:paraId="313B58F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57,8</w:t>
            </w:r>
          </w:p>
        </w:tc>
        <w:tc>
          <w:tcPr>
            <w:tcW w:w="1062" w:type="dxa"/>
            <w:tcBorders>
              <w:top w:val="outset" w:sz="6" w:space="0" w:color="auto"/>
              <w:left w:val="outset" w:sz="6" w:space="0" w:color="auto"/>
              <w:bottom w:val="single" w:sz="6" w:space="0" w:color="auto"/>
              <w:right w:val="single" w:sz="6" w:space="0" w:color="auto"/>
            </w:tcBorders>
          </w:tcPr>
          <w:p w14:paraId="4CD162A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shd w:val="clear" w:color="auto" w:fill="F2F2F2"/>
              </w:rPr>
              <w:t>60,0</w:t>
            </w:r>
          </w:p>
        </w:tc>
        <w:tc>
          <w:tcPr>
            <w:tcW w:w="1232" w:type="dxa"/>
            <w:tcBorders>
              <w:top w:val="outset" w:sz="6" w:space="0" w:color="auto"/>
              <w:left w:val="outset" w:sz="6" w:space="0" w:color="auto"/>
              <w:bottom w:val="single" w:sz="6" w:space="0" w:color="auto"/>
              <w:right w:val="single" w:sz="6" w:space="0" w:color="auto"/>
            </w:tcBorders>
          </w:tcPr>
          <w:p w14:paraId="17C2C03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shd w:val="clear" w:color="auto" w:fill="F2F2F2"/>
              </w:rPr>
              <w:t>61,6</w:t>
            </w:r>
            <w:r w:rsidRPr="00AB0240">
              <w:rPr>
                <w:rFonts w:eastAsia="Courier New" w:cs="Arial"/>
                <w:color w:val="FF0000"/>
                <w:sz w:val="20"/>
                <w:szCs w:val="20"/>
                <w:shd w:val="clear" w:color="auto" w:fill="F2F2F2"/>
                <w:vertAlign w:val="superscript"/>
              </w:rPr>
              <w:t xml:space="preserve"> </w:t>
            </w:r>
          </w:p>
        </w:tc>
        <w:tc>
          <w:tcPr>
            <w:tcW w:w="1232" w:type="dxa"/>
            <w:tcBorders>
              <w:top w:val="outset" w:sz="6" w:space="0" w:color="auto"/>
              <w:left w:val="outset" w:sz="6" w:space="0" w:color="auto"/>
              <w:bottom w:val="single" w:sz="6" w:space="0" w:color="auto"/>
              <w:right w:val="single" w:sz="6" w:space="0" w:color="auto"/>
            </w:tcBorders>
          </w:tcPr>
          <w:p w14:paraId="2553E6A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63,2</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1EC3654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roofErr w:type="spellStart"/>
            <w:r w:rsidRPr="00AB0240">
              <w:rPr>
                <w:rFonts w:eastAsia="Times New Roman" w:cs="Arial"/>
                <w:sz w:val="20"/>
                <w:szCs w:val="20"/>
              </w:rPr>
              <w:t>b.d</w:t>
            </w:r>
            <w:proofErr w:type="spellEnd"/>
          </w:p>
        </w:tc>
      </w:tr>
      <w:tr w:rsidR="00341A00" w:rsidRPr="00AB0240" w14:paraId="1BDE7513"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1AF3060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7839E65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Różnica między napływem (imigracja) a odpływem (emigracja) ludności z danego obszaru w określonym czasie, liczone na 1000 mieszkańców</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6046AE9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Os.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12A48AA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4D67300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roku </w:t>
            </w:r>
          </w:p>
        </w:tc>
        <w:tc>
          <w:tcPr>
            <w:tcW w:w="1009" w:type="dxa"/>
            <w:tcBorders>
              <w:top w:val="outset" w:sz="6" w:space="0" w:color="auto"/>
              <w:left w:val="outset" w:sz="6" w:space="0" w:color="auto"/>
              <w:bottom w:val="single" w:sz="6" w:space="0" w:color="auto"/>
              <w:right w:val="single" w:sz="6" w:space="0" w:color="auto"/>
            </w:tcBorders>
          </w:tcPr>
          <w:p w14:paraId="0AAA922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-1,2</w:t>
            </w:r>
          </w:p>
        </w:tc>
        <w:tc>
          <w:tcPr>
            <w:tcW w:w="1062" w:type="dxa"/>
            <w:tcBorders>
              <w:top w:val="outset" w:sz="6" w:space="0" w:color="auto"/>
              <w:left w:val="outset" w:sz="6" w:space="0" w:color="auto"/>
              <w:bottom w:val="single" w:sz="6" w:space="0" w:color="auto"/>
              <w:right w:val="single" w:sz="6" w:space="0" w:color="auto"/>
            </w:tcBorders>
          </w:tcPr>
          <w:p w14:paraId="4CB6981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shd w:val="clear" w:color="auto" w:fill="F2F2F2"/>
              </w:rPr>
              <w:t>10,3</w:t>
            </w:r>
          </w:p>
        </w:tc>
        <w:tc>
          <w:tcPr>
            <w:tcW w:w="1232" w:type="dxa"/>
            <w:tcBorders>
              <w:top w:val="outset" w:sz="6" w:space="0" w:color="auto"/>
              <w:left w:val="outset" w:sz="6" w:space="0" w:color="auto"/>
              <w:bottom w:val="single" w:sz="6" w:space="0" w:color="auto"/>
              <w:right w:val="single" w:sz="6" w:space="0" w:color="auto"/>
            </w:tcBorders>
          </w:tcPr>
          <w:p w14:paraId="13F4CE9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Arial" w:cs="Arial"/>
                <w:color w:val="333333"/>
                <w:sz w:val="20"/>
                <w:szCs w:val="20"/>
                <w:shd w:val="clear" w:color="auto" w:fill="F2F2F2"/>
              </w:rPr>
              <w:t>3,9</w:t>
            </w:r>
          </w:p>
        </w:tc>
        <w:tc>
          <w:tcPr>
            <w:tcW w:w="1232" w:type="dxa"/>
            <w:tcBorders>
              <w:top w:val="outset" w:sz="6" w:space="0" w:color="auto"/>
              <w:left w:val="outset" w:sz="6" w:space="0" w:color="auto"/>
              <w:bottom w:val="single" w:sz="6" w:space="0" w:color="auto"/>
              <w:right w:val="single" w:sz="6" w:space="0" w:color="auto"/>
            </w:tcBorders>
          </w:tcPr>
          <w:p w14:paraId="31A57D5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-1,5</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34C59B2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roofErr w:type="spellStart"/>
            <w:r w:rsidRPr="00AB0240">
              <w:rPr>
                <w:rFonts w:eastAsia="Times New Roman" w:cs="Arial"/>
                <w:sz w:val="20"/>
                <w:szCs w:val="20"/>
              </w:rPr>
              <w:t>b.d</w:t>
            </w:r>
            <w:proofErr w:type="spellEnd"/>
          </w:p>
        </w:tc>
      </w:tr>
      <w:tr w:rsidR="00341A00" w:rsidRPr="00AB0240" w14:paraId="286E8A15" w14:textId="77777777" w:rsidTr="00B05B37">
        <w:trPr>
          <w:trHeight w:val="33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403E1313" w14:textId="77777777" w:rsidR="00341A00" w:rsidRPr="00AB0240" w:rsidRDefault="00341A00" w:rsidP="00B05B3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2)</w:t>
            </w:r>
            <w:r w:rsidRPr="00AB0240">
              <w:rPr>
                <w:rFonts w:eastAsia="Times New Roman" w:cs="Arial"/>
                <w:b/>
                <w:bCs/>
                <w:sz w:val="20"/>
                <w:szCs w:val="20"/>
                <w:lang w:eastAsia="pl-PL"/>
              </w:rPr>
              <w:tab/>
              <w:t>Ochrona zdrowia i pomoc społeczna</w:t>
            </w:r>
          </w:p>
        </w:tc>
      </w:tr>
      <w:tr w:rsidR="00341A00" w:rsidRPr="00AB0240" w14:paraId="62A622CF"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33B41AB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1F7215E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Gospodarstwa domowe korzystające ze środowiskowej pomocy społecznej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6BF31E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roofErr w:type="spellStart"/>
            <w:r w:rsidRPr="00AB0240">
              <w:rPr>
                <w:rFonts w:cs="Arial"/>
                <w:sz w:val="20"/>
                <w:szCs w:val="20"/>
              </w:rPr>
              <w:t>szt</w:t>
            </w:r>
            <w:proofErr w:type="spellEnd"/>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1FEB70B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64F329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roku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47554B4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92</w:t>
            </w:r>
          </w:p>
        </w:tc>
        <w:tc>
          <w:tcPr>
            <w:tcW w:w="1062" w:type="dxa"/>
            <w:tcBorders>
              <w:top w:val="outset" w:sz="6" w:space="0" w:color="auto"/>
              <w:left w:val="outset" w:sz="6" w:space="0" w:color="auto"/>
              <w:bottom w:val="single" w:sz="6" w:space="0" w:color="auto"/>
              <w:right w:val="single" w:sz="6" w:space="0" w:color="auto"/>
            </w:tcBorders>
          </w:tcPr>
          <w:p w14:paraId="2E3512D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95</w:t>
            </w:r>
          </w:p>
        </w:tc>
        <w:tc>
          <w:tcPr>
            <w:tcW w:w="1232" w:type="dxa"/>
            <w:tcBorders>
              <w:top w:val="outset" w:sz="6" w:space="0" w:color="auto"/>
              <w:left w:val="outset" w:sz="6" w:space="0" w:color="auto"/>
              <w:bottom w:val="single" w:sz="6" w:space="0" w:color="auto"/>
              <w:right w:val="single" w:sz="6" w:space="0" w:color="auto"/>
            </w:tcBorders>
          </w:tcPr>
          <w:p w14:paraId="4520C99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82</w:t>
            </w:r>
          </w:p>
        </w:tc>
        <w:tc>
          <w:tcPr>
            <w:tcW w:w="1232" w:type="dxa"/>
            <w:tcBorders>
              <w:top w:val="outset" w:sz="6" w:space="0" w:color="auto"/>
              <w:left w:val="outset" w:sz="6" w:space="0" w:color="auto"/>
              <w:bottom w:val="single" w:sz="6" w:space="0" w:color="auto"/>
              <w:right w:val="single" w:sz="6" w:space="0" w:color="auto"/>
            </w:tcBorders>
          </w:tcPr>
          <w:p w14:paraId="15E1F5D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76</w:t>
            </w:r>
          </w:p>
        </w:tc>
        <w:tc>
          <w:tcPr>
            <w:tcW w:w="1232" w:type="dxa"/>
            <w:tcBorders>
              <w:top w:val="outset" w:sz="6" w:space="0" w:color="auto"/>
              <w:left w:val="outset" w:sz="6" w:space="0" w:color="auto"/>
              <w:bottom w:val="single" w:sz="6" w:space="0" w:color="auto"/>
              <w:right w:val="single" w:sz="6" w:space="0" w:color="auto"/>
            </w:tcBorders>
          </w:tcPr>
          <w:p w14:paraId="18A08F4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roofErr w:type="spellStart"/>
            <w:r w:rsidRPr="00AB0240">
              <w:rPr>
                <w:rFonts w:eastAsia="Times New Roman" w:cs="Arial"/>
                <w:sz w:val="20"/>
                <w:szCs w:val="20"/>
                <w:lang w:eastAsia="pl-PL"/>
              </w:rPr>
              <w:t>b.d</w:t>
            </w:r>
            <w:proofErr w:type="spellEnd"/>
          </w:p>
        </w:tc>
      </w:tr>
      <w:tr w:rsidR="00341A00" w:rsidRPr="00AB0240" w14:paraId="65D9B54A"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1A9254F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7AD3361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Liczba rodzin korzystających z programu 500+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3CE00F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roofErr w:type="spellStart"/>
            <w:r w:rsidRPr="00AB0240">
              <w:rPr>
                <w:rFonts w:cs="Arial"/>
                <w:sz w:val="20"/>
                <w:szCs w:val="20"/>
              </w:rPr>
              <w:t>szt</w:t>
            </w:r>
            <w:proofErr w:type="spellEnd"/>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6107049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547723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Co roku</w:t>
            </w:r>
          </w:p>
        </w:tc>
        <w:tc>
          <w:tcPr>
            <w:tcW w:w="1009" w:type="dxa"/>
            <w:tcBorders>
              <w:top w:val="outset" w:sz="6" w:space="0" w:color="auto"/>
              <w:left w:val="outset" w:sz="6" w:space="0" w:color="auto"/>
              <w:bottom w:val="single" w:sz="6" w:space="0" w:color="auto"/>
              <w:right w:val="single" w:sz="6" w:space="0" w:color="auto"/>
            </w:tcBorders>
          </w:tcPr>
          <w:p w14:paraId="00F66B2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062" w:type="dxa"/>
            <w:tcBorders>
              <w:top w:val="outset" w:sz="6" w:space="0" w:color="auto"/>
              <w:left w:val="outset" w:sz="6" w:space="0" w:color="auto"/>
              <w:bottom w:val="single" w:sz="6" w:space="0" w:color="auto"/>
              <w:right w:val="single" w:sz="6" w:space="0" w:color="auto"/>
            </w:tcBorders>
          </w:tcPr>
          <w:p w14:paraId="0879543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249</w:t>
            </w:r>
          </w:p>
        </w:tc>
        <w:tc>
          <w:tcPr>
            <w:tcW w:w="1232" w:type="dxa"/>
            <w:tcBorders>
              <w:top w:val="outset" w:sz="6" w:space="0" w:color="auto"/>
              <w:left w:val="outset" w:sz="6" w:space="0" w:color="auto"/>
              <w:bottom w:val="single" w:sz="6" w:space="0" w:color="auto"/>
              <w:right w:val="single" w:sz="6" w:space="0" w:color="auto"/>
            </w:tcBorders>
          </w:tcPr>
          <w:p w14:paraId="31A1944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267</w:t>
            </w:r>
          </w:p>
        </w:tc>
        <w:tc>
          <w:tcPr>
            <w:tcW w:w="1232" w:type="dxa"/>
            <w:tcBorders>
              <w:top w:val="outset" w:sz="6" w:space="0" w:color="auto"/>
              <w:left w:val="outset" w:sz="6" w:space="0" w:color="auto"/>
              <w:bottom w:val="single" w:sz="6" w:space="0" w:color="auto"/>
              <w:right w:val="single" w:sz="6" w:space="0" w:color="auto"/>
            </w:tcBorders>
          </w:tcPr>
          <w:p w14:paraId="1EC2779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285</w:t>
            </w:r>
          </w:p>
        </w:tc>
        <w:tc>
          <w:tcPr>
            <w:tcW w:w="1232" w:type="dxa"/>
            <w:tcBorders>
              <w:top w:val="outset" w:sz="6" w:space="0" w:color="auto"/>
              <w:left w:val="outset" w:sz="6" w:space="0" w:color="auto"/>
              <w:bottom w:val="single" w:sz="6" w:space="0" w:color="auto"/>
              <w:right w:val="single" w:sz="6" w:space="0" w:color="auto"/>
            </w:tcBorders>
          </w:tcPr>
          <w:p w14:paraId="2573C85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04862557"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C0CCDD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4242375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Udział dzieci w wieku do lat 17, na które rodzice otrzymują zasiłek rodzinny w ogólnej liczbie dzieci w tym wieku</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01526E0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5253154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roofErr w:type="spellStart"/>
            <w:r w:rsidRPr="00AB0240">
              <w:rPr>
                <w:rFonts w:cs="Arial"/>
                <w:sz w:val="20"/>
                <w:szCs w:val="20"/>
              </w:rPr>
              <w:t>Gus</w:t>
            </w:r>
            <w:proofErr w:type="spellEnd"/>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864E4E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Co roku</w:t>
            </w:r>
          </w:p>
        </w:tc>
        <w:tc>
          <w:tcPr>
            <w:tcW w:w="1009" w:type="dxa"/>
            <w:tcBorders>
              <w:top w:val="outset" w:sz="6" w:space="0" w:color="auto"/>
              <w:left w:val="outset" w:sz="6" w:space="0" w:color="auto"/>
              <w:bottom w:val="single" w:sz="6" w:space="0" w:color="auto"/>
              <w:right w:val="single" w:sz="6" w:space="0" w:color="auto"/>
            </w:tcBorders>
          </w:tcPr>
          <w:p w14:paraId="31ADF3C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48,6</w:t>
            </w:r>
          </w:p>
        </w:tc>
        <w:tc>
          <w:tcPr>
            <w:tcW w:w="1062" w:type="dxa"/>
            <w:tcBorders>
              <w:top w:val="outset" w:sz="6" w:space="0" w:color="auto"/>
              <w:left w:val="outset" w:sz="6" w:space="0" w:color="auto"/>
              <w:bottom w:val="single" w:sz="6" w:space="0" w:color="auto"/>
              <w:right w:val="single" w:sz="6" w:space="0" w:color="auto"/>
            </w:tcBorders>
          </w:tcPr>
          <w:p w14:paraId="796E7AF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44,6</w:t>
            </w:r>
          </w:p>
        </w:tc>
        <w:tc>
          <w:tcPr>
            <w:tcW w:w="1232" w:type="dxa"/>
            <w:tcBorders>
              <w:top w:val="outset" w:sz="6" w:space="0" w:color="auto"/>
              <w:left w:val="outset" w:sz="6" w:space="0" w:color="auto"/>
              <w:bottom w:val="single" w:sz="6" w:space="0" w:color="auto"/>
              <w:right w:val="single" w:sz="6" w:space="0" w:color="auto"/>
            </w:tcBorders>
          </w:tcPr>
          <w:p w14:paraId="1E70A68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41,3</w:t>
            </w:r>
          </w:p>
        </w:tc>
        <w:tc>
          <w:tcPr>
            <w:tcW w:w="1232" w:type="dxa"/>
            <w:tcBorders>
              <w:top w:val="outset" w:sz="6" w:space="0" w:color="auto"/>
              <w:left w:val="outset" w:sz="6" w:space="0" w:color="auto"/>
              <w:bottom w:val="single" w:sz="6" w:space="0" w:color="auto"/>
              <w:right w:val="single" w:sz="6" w:space="0" w:color="auto"/>
            </w:tcBorders>
          </w:tcPr>
          <w:p w14:paraId="62B2786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36,8</w:t>
            </w:r>
          </w:p>
        </w:tc>
        <w:tc>
          <w:tcPr>
            <w:tcW w:w="1232" w:type="dxa"/>
            <w:tcBorders>
              <w:top w:val="outset" w:sz="6" w:space="0" w:color="auto"/>
              <w:left w:val="outset" w:sz="6" w:space="0" w:color="auto"/>
              <w:bottom w:val="single" w:sz="6" w:space="0" w:color="auto"/>
              <w:right w:val="single" w:sz="6" w:space="0" w:color="auto"/>
            </w:tcBorders>
          </w:tcPr>
          <w:p w14:paraId="73C26AB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53CF9AB5"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2953292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765DF5D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Kwota świadczeń rodzinnych wypłaconych w roku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0DACEF9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tys. zł</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3E6FDCB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GUS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472BA5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Co roku</w:t>
            </w:r>
          </w:p>
        </w:tc>
        <w:tc>
          <w:tcPr>
            <w:tcW w:w="1009" w:type="dxa"/>
            <w:tcBorders>
              <w:top w:val="outset" w:sz="6" w:space="0" w:color="auto"/>
              <w:left w:val="outset" w:sz="6" w:space="0" w:color="auto"/>
              <w:bottom w:val="single" w:sz="6" w:space="0" w:color="auto"/>
              <w:right w:val="single" w:sz="6" w:space="0" w:color="auto"/>
            </w:tcBorders>
          </w:tcPr>
          <w:p w14:paraId="2064348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1267</w:t>
            </w:r>
          </w:p>
        </w:tc>
        <w:tc>
          <w:tcPr>
            <w:tcW w:w="1062" w:type="dxa"/>
            <w:tcBorders>
              <w:top w:val="outset" w:sz="6" w:space="0" w:color="auto"/>
              <w:left w:val="outset" w:sz="6" w:space="0" w:color="auto"/>
              <w:bottom w:val="single" w:sz="6" w:space="0" w:color="auto"/>
              <w:right w:val="single" w:sz="6" w:space="0" w:color="auto"/>
            </w:tcBorders>
          </w:tcPr>
          <w:p w14:paraId="3F3F5E4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1298</w:t>
            </w:r>
          </w:p>
        </w:tc>
        <w:tc>
          <w:tcPr>
            <w:tcW w:w="1232" w:type="dxa"/>
            <w:tcBorders>
              <w:top w:val="outset" w:sz="6" w:space="0" w:color="auto"/>
              <w:left w:val="outset" w:sz="6" w:space="0" w:color="auto"/>
              <w:bottom w:val="single" w:sz="6" w:space="0" w:color="auto"/>
              <w:right w:val="single" w:sz="6" w:space="0" w:color="auto"/>
            </w:tcBorders>
          </w:tcPr>
          <w:p w14:paraId="7D11B29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1304</w:t>
            </w:r>
          </w:p>
        </w:tc>
        <w:tc>
          <w:tcPr>
            <w:tcW w:w="1232" w:type="dxa"/>
            <w:tcBorders>
              <w:top w:val="outset" w:sz="6" w:space="0" w:color="auto"/>
              <w:left w:val="outset" w:sz="6" w:space="0" w:color="auto"/>
              <w:bottom w:val="single" w:sz="6" w:space="0" w:color="auto"/>
              <w:right w:val="single" w:sz="6" w:space="0" w:color="auto"/>
            </w:tcBorders>
          </w:tcPr>
          <w:p w14:paraId="2AFC7BE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1267</w:t>
            </w:r>
          </w:p>
        </w:tc>
        <w:tc>
          <w:tcPr>
            <w:tcW w:w="1232" w:type="dxa"/>
            <w:tcBorders>
              <w:top w:val="outset" w:sz="6" w:space="0" w:color="auto"/>
              <w:left w:val="outset" w:sz="6" w:space="0" w:color="auto"/>
              <w:bottom w:val="single" w:sz="6" w:space="0" w:color="auto"/>
              <w:right w:val="single" w:sz="6" w:space="0" w:color="auto"/>
            </w:tcBorders>
          </w:tcPr>
          <w:p w14:paraId="332955D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175ABBB2"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5E6EFE0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6314181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Liczba placówek opieki zdrowotnej przypadająca na 10 tys. mieszkańców gminy.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4EC805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roofErr w:type="spellStart"/>
            <w:r w:rsidRPr="00AB0240">
              <w:rPr>
                <w:rFonts w:cs="Arial"/>
                <w:sz w:val="20"/>
                <w:szCs w:val="20"/>
              </w:rPr>
              <w:t>szt</w:t>
            </w:r>
            <w:proofErr w:type="spellEnd"/>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5003A77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373BC29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Co roku</w:t>
            </w:r>
          </w:p>
        </w:tc>
        <w:tc>
          <w:tcPr>
            <w:tcW w:w="1009" w:type="dxa"/>
            <w:tcBorders>
              <w:top w:val="outset" w:sz="6" w:space="0" w:color="auto"/>
              <w:left w:val="outset" w:sz="6" w:space="0" w:color="auto"/>
              <w:bottom w:val="single" w:sz="6" w:space="0" w:color="auto"/>
              <w:right w:val="single" w:sz="6" w:space="0" w:color="auto"/>
            </w:tcBorders>
          </w:tcPr>
          <w:p w14:paraId="0AA3FBB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2</w:t>
            </w:r>
          </w:p>
        </w:tc>
        <w:tc>
          <w:tcPr>
            <w:tcW w:w="1062" w:type="dxa"/>
            <w:tcBorders>
              <w:top w:val="outset" w:sz="6" w:space="0" w:color="auto"/>
              <w:left w:val="outset" w:sz="6" w:space="0" w:color="auto"/>
              <w:bottom w:val="single" w:sz="6" w:space="0" w:color="auto"/>
              <w:right w:val="single" w:sz="6" w:space="0" w:color="auto"/>
            </w:tcBorders>
          </w:tcPr>
          <w:p w14:paraId="4FFC301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2</w:t>
            </w:r>
          </w:p>
        </w:tc>
        <w:tc>
          <w:tcPr>
            <w:tcW w:w="1232" w:type="dxa"/>
            <w:tcBorders>
              <w:top w:val="outset" w:sz="6" w:space="0" w:color="auto"/>
              <w:left w:val="outset" w:sz="6" w:space="0" w:color="auto"/>
              <w:bottom w:val="single" w:sz="6" w:space="0" w:color="auto"/>
              <w:right w:val="single" w:sz="6" w:space="0" w:color="auto"/>
            </w:tcBorders>
          </w:tcPr>
          <w:p w14:paraId="18CD93F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2</w:t>
            </w:r>
          </w:p>
        </w:tc>
        <w:tc>
          <w:tcPr>
            <w:tcW w:w="1232" w:type="dxa"/>
            <w:tcBorders>
              <w:top w:val="outset" w:sz="6" w:space="0" w:color="auto"/>
              <w:left w:val="outset" w:sz="6" w:space="0" w:color="auto"/>
              <w:bottom w:val="single" w:sz="6" w:space="0" w:color="auto"/>
              <w:right w:val="single" w:sz="6" w:space="0" w:color="auto"/>
            </w:tcBorders>
          </w:tcPr>
          <w:p w14:paraId="21B2014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2</w:t>
            </w:r>
          </w:p>
        </w:tc>
        <w:tc>
          <w:tcPr>
            <w:tcW w:w="1232" w:type="dxa"/>
            <w:tcBorders>
              <w:top w:val="outset" w:sz="6" w:space="0" w:color="auto"/>
              <w:left w:val="outset" w:sz="6" w:space="0" w:color="auto"/>
              <w:bottom w:val="single" w:sz="6" w:space="0" w:color="auto"/>
              <w:right w:val="single" w:sz="6" w:space="0" w:color="auto"/>
            </w:tcBorders>
          </w:tcPr>
          <w:p w14:paraId="44E81AD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2</w:t>
            </w:r>
          </w:p>
        </w:tc>
      </w:tr>
      <w:tr w:rsidR="00341A00" w:rsidRPr="00AB0240" w14:paraId="03F1C6B2"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0EDF4C5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27818E8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Liczba porad lekarskich w placówkach medycznych zlokalizowanych na terenie gminy przypadająca na 1 mieszkańca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3045F63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roofErr w:type="spellStart"/>
            <w:r w:rsidRPr="00AB0240">
              <w:rPr>
                <w:rFonts w:cs="Arial"/>
                <w:sz w:val="20"/>
                <w:szCs w:val="20"/>
              </w:rPr>
              <w:t>szt</w:t>
            </w:r>
            <w:proofErr w:type="spellEnd"/>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07024FC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EBC466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roku </w:t>
            </w:r>
          </w:p>
        </w:tc>
        <w:tc>
          <w:tcPr>
            <w:tcW w:w="1009" w:type="dxa"/>
            <w:tcBorders>
              <w:top w:val="outset" w:sz="6" w:space="0" w:color="auto"/>
              <w:left w:val="outset" w:sz="6" w:space="0" w:color="auto"/>
              <w:bottom w:val="single" w:sz="6" w:space="0" w:color="auto"/>
              <w:right w:val="single" w:sz="6" w:space="0" w:color="auto"/>
            </w:tcBorders>
          </w:tcPr>
          <w:p w14:paraId="17E6FDC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2,8</w:t>
            </w:r>
          </w:p>
        </w:tc>
        <w:tc>
          <w:tcPr>
            <w:tcW w:w="1062" w:type="dxa"/>
            <w:tcBorders>
              <w:top w:val="outset" w:sz="6" w:space="0" w:color="auto"/>
              <w:left w:val="outset" w:sz="6" w:space="0" w:color="auto"/>
              <w:bottom w:val="single" w:sz="6" w:space="0" w:color="auto"/>
              <w:right w:val="single" w:sz="6" w:space="0" w:color="auto"/>
            </w:tcBorders>
          </w:tcPr>
          <w:p w14:paraId="13A33D2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3,3</w:t>
            </w:r>
          </w:p>
        </w:tc>
        <w:tc>
          <w:tcPr>
            <w:tcW w:w="1232" w:type="dxa"/>
            <w:tcBorders>
              <w:top w:val="outset" w:sz="6" w:space="0" w:color="auto"/>
              <w:left w:val="outset" w:sz="6" w:space="0" w:color="auto"/>
              <w:bottom w:val="single" w:sz="6" w:space="0" w:color="auto"/>
              <w:right w:val="single" w:sz="6" w:space="0" w:color="auto"/>
            </w:tcBorders>
          </w:tcPr>
          <w:p w14:paraId="786CA91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3,1</w:t>
            </w:r>
          </w:p>
        </w:tc>
        <w:tc>
          <w:tcPr>
            <w:tcW w:w="1232" w:type="dxa"/>
            <w:tcBorders>
              <w:top w:val="outset" w:sz="6" w:space="0" w:color="auto"/>
              <w:left w:val="outset" w:sz="6" w:space="0" w:color="auto"/>
              <w:bottom w:val="single" w:sz="6" w:space="0" w:color="auto"/>
              <w:right w:val="single" w:sz="6" w:space="0" w:color="auto"/>
            </w:tcBorders>
          </w:tcPr>
          <w:p w14:paraId="7B9F1D6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3,1</w:t>
            </w:r>
          </w:p>
        </w:tc>
        <w:tc>
          <w:tcPr>
            <w:tcW w:w="1232" w:type="dxa"/>
            <w:tcBorders>
              <w:top w:val="outset" w:sz="6" w:space="0" w:color="auto"/>
              <w:left w:val="outset" w:sz="6" w:space="0" w:color="auto"/>
              <w:bottom w:val="single" w:sz="6" w:space="0" w:color="auto"/>
              <w:right w:val="single" w:sz="6" w:space="0" w:color="auto"/>
            </w:tcBorders>
          </w:tcPr>
          <w:p w14:paraId="22391BF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3C1AD6DF"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D603B7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1FD6CCF4"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Wydatki na pomoc społeczną w przeliczeniu na 1 mieszkańca gminy</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0E817C71"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zł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188FBFB0"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System analiz/GUS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DB98519"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Co roku</w:t>
            </w:r>
          </w:p>
        </w:tc>
        <w:tc>
          <w:tcPr>
            <w:tcW w:w="1009" w:type="dxa"/>
            <w:tcBorders>
              <w:top w:val="outset" w:sz="6" w:space="0" w:color="auto"/>
              <w:left w:val="outset" w:sz="6" w:space="0" w:color="auto"/>
              <w:bottom w:val="single" w:sz="6" w:space="0" w:color="auto"/>
              <w:right w:val="single" w:sz="6" w:space="0" w:color="auto"/>
            </w:tcBorders>
          </w:tcPr>
          <w:p w14:paraId="3133F8D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1061,22</w:t>
            </w:r>
          </w:p>
        </w:tc>
        <w:tc>
          <w:tcPr>
            <w:tcW w:w="1062" w:type="dxa"/>
            <w:tcBorders>
              <w:top w:val="outset" w:sz="6" w:space="0" w:color="auto"/>
              <w:left w:val="outset" w:sz="6" w:space="0" w:color="auto"/>
              <w:bottom w:val="single" w:sz="6" w:space="0" w:color="auto"/>
              <w:right w:val="single" w:sz="6" w:space="0" w:color="auto"/>
            </w:tcBorders>
          </w:tcPr>
          <w:p w14:paraId="31DDDAA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182,07</w:t>
            </w:r>
          </w:p>
        </w:tc>
        <w:tc>
          <w:tcPr>
            <w:tcW w:w="1232" w:type="dxa"/>
            <w:tcBorders>
              <w:top w:val="outset" w:sz="6" w:space="0" w:color="auto"/>
              <w:left w:val="outset" w:sz="6" w:space="0" w:color="auto"/>
              <w:bottom w:val="single" w:sz="6" w:space="0" w:color="auto"/>
              <w:right w:val="single" w:sz="6" w:space="0" w:color="auto"/>
            </w:tcBorders>
          </w:tcPr>
          <w:p w14:paraId="271AC36A"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202,41</w:t>
            </w:r>
          </w:p>
        </w:tc>
        <w:tc>
          <w:tcPr>
            <w:tcW w:w="1232" w:type="dxa"/>
            <w:tcBorders>
              <w:top w:val="outset" w:sz="6" w:space="0" w:color="auto"/>
              <w:left w:val="outset" w:sz="6" w:space="0" w:color="auto"/>
              <w:bottom w:val="single" w:sz="6" w:space="0" w:color="auto"/>
              <w:right w:val="single" w:sz="6" w:space="0" w:color="auto"/>
            </w:tcBorders>
          </w:tcPr>
          <w:p w14:paraId="48C7858F"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eastAsia="Times New Roman" w:cs="Arial"/>
                <w:sz w:val="20"/>
                <w:szCs w:val="20"/>
                <w:lang w:eastAsia="pl-PL"/>
              </w:rPr>
              <w:t>210,60</w:t>
            </w:r>
          </w:p>
        </w:tc>
        <w:tc>
          <w:tcPr>
            <w:tcW w:w="1232" w:type="dxa"/>
            <w:tcBorders>
              <w:top w:val="outset" w:sz="6" w:space="0" w:color="auto"/>
              <w:left w:val="outset" w:sz="6" w:space="0" w:color="auto"/>
              <w:bottom w:val="single" w:sz="6" w:space="0" w:color="auto"/>
              <w:right w:val="single" w:sz="6" w:space="0" w:color="auto"/>
            </w:tcBorders>
          </w:tcPr>
          <w:p w14:paraId="295BA6CD"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eastAsia="Times New Roman" w:cs="Arial"/>
                <w:sz w:val="20"/>
                <w:szCs w:val="20"/>
                <w:lang w:eastAsia="pl-PL"/>
              </w:rPr>
              <w:t>b.d.</w:t>
            </w:r>
          </w:p>
        </w:tc>
      </w:tr>
      <w:tr w:rsidR="00341A00" w:rsidRPr="00AB0240" w14:paraId="0353D1A5"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CB1FF0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03919D77"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Udział wydatków przeznaczonych na pomoc społeczną w stosunku do całego budżetu gminy</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0452A3B1"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715E7F63"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System analiz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149DABF"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Co roku  </w:t>
            </w:r>
          </w:p>
        </w:tc>
        <w:tc>
          <w:tcPr>
            <w:tcW w:w="1009" w:type="dxa"/>
            <w:tcBorders>
              <w:top w:val="outset" w:sz="6" w:space="0" w:color="auto"/>
              <w:left w:val="outset" w:sz="6" w:space="0" w:color="auto"/>
              <w:bottom w:val="single" w:sz="6" w:space="0" w:color="auto"/>
              <w:right w:val="single" w:sz="6" w:space="0" w:color="auto"/>
            </w:tcBorders>
          </w:tcPr>
          <w:p w14:paraId="1959ACE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b.d.</w:t>
            </w:r>
          </w:p>
        </w:tc>
        <w:tc>
          <w:tcPr>
            <w:tcW w:w="1062" w:type="dxa"/>
            <w:tcBorders>
              <w:top w:val="outset" w:sz="6" w:space="0" w:color="auto"/>
              <w:left w:val="outset" w:sz="6" w:space="0" w:color="auto"/>
              <w:bottom w:val="single" w:sz="6" w:space="0" w:color="auto"/>
              <w:right w:val="single" w:sz="6" w:space="0" w:color="auto"/>
            </w:tcBorders>
          </w:tcPr>
          <w:p w14:paraId="2049DEE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0,05</w:t>
            </w:r>
          </w:p>
        </w:tc>
        <w:tc>
          <w:tcPr>
            <w:tcW w:w="1232" w:type="dxa"/>
            <w:tcBorders>
              <w:top w:val="outset" w:sz="6" w:space="0" w:color="auto"/>
              <w:left w:val="outset" w:sz="6" w:space="0" w:color="auto"/>
              <w:bottom w:val="single" w:sz="6" w:space="0" w:color="auto"/>
              <w:right w:val="single" w:sz="6" w:space="0" w:color="auto"/>
            </w:tcBorders>
          </w:tcPr>
          <w:p w14:paraId="4CF8E902"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0,05</w:t>
            </w:r>
          </w:p>
        </w:tc>
        <w:tc>
          <w:tcPr>
            <w:tcW w:w="1232" w:type="dxa"/>
            <w:tcBorders>
              <w:top w:val="outset" w:sz="6" w:space="0" w:color="auto"/>
              <w:left w:val="outset" w:sz="6" w:space="0" w:color="auto"/>
              <w:bottom w:val="single" w:sz="6" w:space="0" w:color="auto"/>
              <w:right w:val="single" w:sz="6" w:space="0" w:color="auto"/>
            </w:tcBorders>
          </w:tcPr>
          <w:p w14:paraId="040FC833"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0,05</w:t>
            </w:r>
          </w:p>
        </w:tc>
        <w:tc>
          <w:tcPr>
            <w:tcW w:w="1232" w:type="dxa"/>
            <w:tcBorders>
              <w:top w:val="outset" w:sz="6" w:space="0" w:color="auto"/>
              <w:left w:val="outset" w:sz="6" w:space="0" w:color="auto"/>
              <w:bottom w:val="single" w:sz="6" w:space="0" w:color="auto"/>
              <w:right w:val="single" w:sz="6" w:space="0" w:color="auto"/>
            </w:tcBorders>
          </w:tcPr>
          <w:p w14:paraId="6C7FF12A"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b.d.</w:t>
            </w:r>
          </w:p>
        </w:tc>
      </w:tr>
      <w:tr w:rsidR="00341A00" w:rsidRPr="00AB0240" w14:paraId="747AFB79" w14:textId="77777777" w:rsidTr="00B05B37">
        <w:trPr>
          <w:trHeight w:val="33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419E644F" w14:textId="77777777" w:rsidR="00341A00" w:rsidRPr="00AB0240" w:rsidRDefault="00341A00" w:rsidP="00B05B3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3)</w:t>
            </w:r>
            <w:r w:rsidRPr="00AB0240">
              <w:rPr>
                <w:rFonts w:eastAsia="Times New Roman" w:cs="Arial"/>
                <w:b/>
                <w:bCs/>
                <w:sz w:val="20"/>
                <w:szCs w:val="20"/>
                <w:lang w:eastAsia="pl-PL"/>
              </w:rPr>
              <w:tab/>
              <w:t>Edukacja</w:t>
            </w:r>
          </w:p>
        </w:tc>
      </w:tr>
      <w:tr w:rsidR="00341A00" w:rsidRPr="00AB0240" w14:paraId="0EB6C733"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2D0E3A7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15E56AC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Średni wynik egzaminu ósmoklasisty z przedmiotów humanistycznych mieszkańców gminy, którzy podjęli naukę w szkole podstawowej na terenie gminy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D3D363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5054EBF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CKE</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4ED275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roku </w:t>
            </w:r>
          </w:p>
        </w:tc>
        <w:tc>
          <w:tcPr>
            <w:tcW w:w="1009" w:type="dxa"/>
            <w:tcBorders>
              <w:top w:val="outset" w:sz="6" w:space="0" w:color="auto"/>
              <w:left w:val="outset" w:sz="6" w:space="0" w:color="auto"/>
              <w:bottom w:val="single" w:sz="6" w:space="0" w:color="auto"/>
              <w:right w:val="single" w:sz="6" w:space="0" w:color="auto"/>
            </w:tcBorders>
          </w:tcPr>
          <w:p w14:paraId="790C034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b.d.</w:t>
            </w:r>
          </w:p>
        </w:tc>
        <w:tc>
          <w:tcPr>
            <w:tcW w:w="1062" w:type="dxa"/>
            <w:tcBorders>
              <w:top w:val="outset" w:sz="6" w:space="0" w:color="auto"/>
              <w:left w:val="outset" w:sz="6" w:space="0" w:color="auto"/>
              <w:bottom w:val="single" w:sz="6" w:space="0" w:color="auto"/>
              <w:right w:val="single" w:sz="6" w:space="0" w:color="auto"/>
            </w:tcBorders>
          </w:tcPr>
          <w:p w14:paraId="5CE7D67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b.d.</w:t>
            </w:r>
          </w:p>
        </w:tc>
        <w:tc>
          <w:tcPr>
            <w:tcW w:w="1232" w:type="dxa"/>
            <w:tcBorders>
              <w:top w:val="outset" w:sz="6" w:space="0" w:color="auto"/>
              <w:left w:val="outset" w:sz="6" w:space="0" w:color="auto"/>
              <w:bottom w:val="single" w:sz="6" w:space="0" w:color="auto"/>
              <w:right w:val="single" w:sz="6" w:space="0" w:color="auto"/>
            </w:tcBorders>
          </w:tcPr>
          <w:p w14:paraId="451AD13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b.d.</w:t>
            </w:r>
          </w:p>
        </w:tc>
        <w:tc>
          <w:tcPr>
            <w:tcW w:w="1232" w:type="dxa"/>
            <w:tcBorders>
              <w:top w:val="outset" w:sz="6" w:space="0" w:color="auto"/>
              <w:left w:val="outset" w:sz="6" w:space="0" w:color="auto"/>
              <w:bottom w:val="single" w:sz="6" w:space="0" w:color="auto"/>
              <w:right w:val="single" w:sz="6" w:space="0" w:color="auto"/>
            </w:tcBorders>
          </w:tcPr>
          <w:p w14:paraId="30D92A3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58,9</w:t>
            </w:r>
          </w:p>
        </w:tc>
        <w:tc>
          <w:tcPr>
            <w:tcW w:w="1232" w:type="dxa"/>
            <w:tcBorders>
              <w:top w:val="outset" w:sz="6" w:space="0" w:color="auto"/>
              <w:left w:val="outset" w:sz="6" w:space="0" w:color="auto"/>
              <w:bottom w:val="single" w:sz="6" w:space="0" w:color="auto"/>
              <w:right w:val="single" w:sz="6" w:space="0" w:color="auto"/>
            </w:tcBorders>
          </w:tcPr>
          <w:p w14:paraId="16351D6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41,27</w:t>
            </w:r>
          </w:p>
        </w:tc>
      </w:tr>
      <w:tr w:rsidR="00341A00" w:rsidRPr="00AB0240" w14:paraId="637D4C09"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1504B8E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7135894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Średni wynik egzaminu ósmoklasisty z przedmiotów matematyczno-przyrodniczych mieszkańców gminy, którzy podjęli naukę w szkole podstawowej na terenie gminy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DE00DB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077BADE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CKE</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ECB512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roku </w:t>
            </w:r>
          </w:p>
        </w:tc>
        <w:tc>
          <w:tcPr>
            <w:tcW w:w="1009" w:type="dxa"/>
            <w:tcBorders>
              <w:top w:val="outset" w:sz="6" w:space="0" w:color="auto"/>
              <w:left w:val="outset" w:sz="6" w:space="0" w:color="auto"/>
              <w:bottom w:val="single" w:sz="6" w:space="0" w:color="auto"/>
              <w:right w:val="single" w:sz="6" w:space="0" w:color="auto"/>
            </w:tcBorders>
          </w:tcPr>
          <w:p w14:paraId="48F4538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b.d.</w:t>
            </w:r>
          </w:p>
        </w:tc>
        <w:tc>
          <w:tcPr>
            <w:tcW w:w="1062" w:type="dxa"/>
            <w:tcBorders>
              <w:top w:val="outset" w:sz="6" w:space="0" w:color="auto"/>
              <w:left w:val="outset" w:sz="6" w:space="0" w:color="auto"/>
              <w:bottom w:val="single" w:sz="6" w:space="0" w:color="auto"/>
              <w:right w:val="single" w:sz="6" w:space="0" w:color="auto"/>
            </w:tcBorders>
          </w:tcPr>
          <w:p w14:paraId="603440A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b.d.</w:t>
            </w:r>
          </w:p>
        </w:tc>
        <w:tc>
          <w:tcPr>
            <w:tcW w:w="1232" w:type="dxa"/>
            <w:tcBorders>
              <w:top w:val="outset" w:sz="6" w:space="0" w:color="auto"/>
              <w:left w:val="outset" w:sz="6" w:space="0" w:color="auto"/>
              <w:bottom w:val="single" w:sz="6" w:space="0" w:color="auto"/>
              <w:right w:val="single" w:sz="6" w:space="0" w:color="auto"/>
            </w:tcBorders>
          </w:tcPr>
          <w:p w14:paraId="4FA0F06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b.d.</w:t>
            </w:r>
          </w:p>
        </w:tc>
        <w:tc>
          <w:tcPr>
            <w:tcW w:w="1232" w:type="dxa"/>
            <w:tcBorders>
              <w:top w:val="outset" w:sz="6" w:space="0" w:color="auto"/>
              <w:left w:val="outset" w:sz="6" w:space="0" w:color="auto"/>
              <w:bottom w:val="single" w:sz="6" w:space="0" w:color="auto"/>
              <w:right w:val="single" w:sz="6" w:space="0" w:color="auto"/>
            </w:tcBorders>
          </w:tcPr>
          <w:p w14:paraId="6C337FE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45,87</w:t>
            </w:r>
          </w:p>
        </w:tc>
        <w:tc>
          <w:tcPr>
            <w:tcW w:w="1232" w:type="dxa"/>
            <w:tcBorders>
              <w:top w:val="outset" w:sz="6" w:space="0" w:color="auto"/>
              <w:left w:val="outset" w:sz="6" w:space="0" w:color="auto"/>
              <w:bottom w:val="single" w:sz="6" w:space="0" w:color="auto"/>
              <w:right w:val="single" w:sz="6" w:space="0" w:color="auto"/>
            </w:tcBorders>
          </w:tcPr>
          <w:p w14:paraId="0EBF7F2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35,67</w:t>
            </w:r>
          </w:p>
        </w:tc>
      </w:tr>
      <w:tr w:rsidR="00341A00" w:rsidRPr="00AB0240" w14:paraId="72A97CEB"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58DAEBC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6195254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Średni wynik egzaminu ósmoklasisty z języka obcego (poziom podstawowy) mieszkańców gminy, którzy podjęli naukę w szkole podstawowej na terenie gminy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31C541F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778124C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CKE</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306DDEE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Co rok</w:t>
            </w:r>
          </w:p>
        </w:tc>
        <w:tc>
          <w:tcPr>
            <w:tcW w:w="1009" w:type="dxa"/>
            <w:tcBorders>
              <w:top w:val="outset" w:sz="6" w:space="0" w:color="auto"/>
              <w:left w:val="outset" w:sz="6" w:space="0" w:color="auto"/>
              <w:bottom w:val="single" w:sz="6" w:space="0" w:color="auto"/>
              <w:right w:val="single" w:sz="6" w:space="0" w:color="auto"/>
            </w:tcBorders>
          </w:tcPr>
          <w:p w14:paraId="020C5B3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b.d.</w:t>
            </w:r>
          </w:p>
        </w:tc>
        <w:tc>
          <w:tcPr>
            <w:tcW w:w="1062" w:type="dxa"/>
            <w:tcBorders>
              <w:top w:val="outset" w:sz="6" w:space="0" w:color="auto"/>
              <w:left w:val="outset" w:sz="6" w:space="0" w:color="auto"/>
              <w:bottom w:val="single" w:sz="6" w:space="0" w:color="auto"/>
              <w:right w:val="single" w:sz="6" w:space="0" w:color="auto"/>
            </w:tcBorders>
          </w:tcPr>
          <w:p w14:paraId="2F153CE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b.d.</w:t>
            </w:r>
          </w:p>
        </w:tc>
        <w:tc>
          <w:tcPr>
            <w:tcW w:w="1232" w:type="dxa"/>
            <w:tcBorders>
              <w:top w:val="outset" w:sz="6" w:space="0" w:color="auto"/>
              <w:left w:val="outset" w:sz="6" w:space="0" w:color="auto"/>
              <w:bottom w:val="single" w:sz="6" w:space="0" w:color="auto"/>
              <w:right w:val="single" w:sz="6" w:space="0" w:color="auto"/>
            </w:tcBorders>
          </w:tcPr>
          <w:p w14:paraId="5CCD580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b.d.</w:t>
            </w:r>
          </w:p>
        </w:tc>
        <w:tc>
          <w:tcPr>
            <w:tcW w:w="1232" w:type="dxa"/>
            <w:tcBorders>
              <w:top w:val="outset" w:sz="6" w:space="0" w:color="auto"/>
              <w:left w:val="outset" w:sz="6" w:space="0" w:color="auto"/>
              <w:bottom w:val="single" w:sz="6" w:space="0" w:color="auto"/>
              <w:right w:val="single" w:sz="6" w:space="0" w:color="auto"/>
            </w:tcBorders>
          </w:tcPr>
          <w:p w14:paraId="4CB7290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55,2</w:t>
            </w:r>
          </w:p>
        </w:tc>
        <w:tc>
          <w:tcPr>
            <w:tcW w:w="1232" w:type="dxa"/>
            <w:tcBorders>
              <w:top w:val="outset" w:sz="6" w:space="0" w:color="auto"/>
              <w:left w:val="outset" w:sz="6" w:space="0" w:color="auto"/>
              <w:bottom w:val="single" w:sz="6" w:space="0" w:color="auto"/>
              <w:right w:val="single" w:sz="6" w:space="0" w:color="auto"/>
            </w:tcBorders>
          </w:tcPr>
          <w:p w14:paraId="29AD267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36,67</w:t>
            </w:r>
          </w:p>
        </w:tc>
      </w:tr>
      <w:tr w:rsidR="00341A00" w:rsidRPr="00AB0240" w14:paraId="01299A37"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B2A2D7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4C1F363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Wskaźnik </w:t>
            </w:r>
            <w:proofErr w:type="spellStart"/>
            <w:r w:rsidRPr="00AB0240">
              <w:rPr>
                <w:rFonts w:cs="Arial"/>
                <w:sz w:val="20"/>
                <w:szCs w:val="20"/>
              </w:rPr>
              <w:t>skolaryzacji</w:t>
            </w:r>
            <w:proofErr w:type="spellEnd"/>
            <w:r w:rsidRPr="00AB0240">
              <w:rPr>
                <w:rFonts w:cs="Arial"/>
                <w:sz w:val="20"/>
                <w:szCs w:val="20"/>
              </w:rPr>
              <w:t xml:space="preserve"> netto - Relacja liczby osób uczących się (stan na początku roku szkolnego) na danym poziomie kształcenia (w danej grupie wieku) do liczby ludności (stan w dniu 31 XII) w grupie wieku określonej jako odpowiadająca temu poziomowi nauczania.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64701C9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3C06D98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DD3DAB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tcPr>
          <w:p w14:paraId="737BAEE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99,56</w:t>
            </w:r>
          </w:p>
        </w:tc>
        <w:tc>
          <w:tcPr>
            <w:tcW w:w="1062" w:type="dxa"/>
            <w:tcBorders>
              <w:top w:val="outset" w:sz="6" w:space="0" w:color="auto"/>
              <w:left w:val="outset" w:sz="6" w:space="0" w:color="auto"/>
              <w:bottom w:val="single" w:sz="6" w:space="0" w:color="auto"/>
              <w:right w:val="single" w:sz="6" w:space="0" w:color="auto"/>
            </w:tcBorders>
          </w:tcPr>
          <w:p w14:paraId="6AF17B6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100,36</w:t>
            </w:r>
          </w:p>
        </w:tc>
        <w:tc>
          <w:tcPr>
            <w:tcW w:w="1232" w:type="dxa"/>
            <w:tcBorders>
              <w:top w:val="outset" w:sz="6" w:space="0" w:color="auto"/>
              <w:left w:val="outset" w:sz="6" w:space="0" w:color="auto"/>
              <w:bottom w:val="single" w:sz="6" w:space="0" w:color="auto"/>
              <w:right w:val="single" w:sz="6" w:space="0" w:color="auto"/>
            </w:tcBorders>
          </w:tcPr>
          <w:p w14:paraId="4D18142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93,87</w:t>
            </w:r>
          </w:p>
        </w:tc>
        <w:tc>
          <w:tcPr>
            <w:tcW w:w="1232" w:type="dxa"/>
            <w:tcBorders>
              <w:top w:val="outset" w:sz="6" w:space="0" w:color="auto"/>
              <w:left w:val="outset" w:sz="6" w:space="0" w:color="auto"/>
              <w:bottom w:val="single" w:sz="6" w:space="0" w:color="auto"/>
              <w:right w:val="single" w:sz="6" w:space="0" w:color="auto"/>
            </w:tcBorders>
          </w:tcPr>
          <w:p w14:paraId="2FC91D9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91,59</w:t>
            </w:r>
          </w:p>
        </w:tc>
        <w:tc>
          <w:tcPr>
            <w:tcW w:w="1232" w:type="dxa"/>
            <w:tcBorders>
              <w:top w:val="outset" w:sz="6" w:space="0" w:color="auto"/>
              <w:left w:val="outset" w:sz="6" w:space="0" w:color="auto"/>
              <w:bottom w:val="single" w:sz="6" w:space="0" w:color="auto"/>
              <w:right w:val="single" w:sz="6" w:space="0" w:color="auto"/>
            </w:tcBorders>
          </w:tcPr>
          <w:p w14:paraId="5181F1E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4600C247"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340DD00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10F352AD"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Udział wydatków przeznaczonych na oświatę w wydatkach budżetu gminy ogółem.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61B76E8E"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55192C84"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GUS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41CDADE7"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0A954A9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31,93</w:t>
            </w:r>
          </w:p>
        </w:tc>
        <w:tc>
          <w:tcPr>
            <w:tcW w:w="1062" w:type="dxa"/>
            <w:tcBorders>
              <w:top w:val="outset" w:sz="6" w:space="0" w:color="auto"/>
              <w:left w:val="outset" w:sz="6" w:space="0" w:color="auto"/>
              <w:bottom w:val="single" w:sz="6" w:space="0" w:color="auto"/>
              <w:right w:val="single" w:sz="6" w:space="0" w:color="auto"/>
            </w:tcBorders>
          </w:tcPr>
          <w:p w14:paraId="1C5C3EC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28,88</w:t>
            </w:r>
          </w:p>
        </w:tc>
        <w:tc>
          <w:tcPr>
            <w:tcW w:w="1232" w:type="dxa"/>
            <w:tcBorders>
              <w:top w:val="outset" w:sz="6" w:space="0" w:color="auto"/>
              <w:left w:val="outset" w:sz="6" w:space="0" w:color="auto"/>
              <w:bottom w:val="single" w:sz="6" w:space="0" w:color="auto"/>
              <w:right w:val="single" w:sz="6" w:space="0" w:color="auto"/>
            </w:tcBorders>
          </w:tcPr>
          <w:p w14:paraId="19E0442A"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28,56</w:t>
            </w:r>
          </w:p>
        </w:tc>
        <w:tc>
          <w:tcPr>
            <w:tcW w:w="1232" w:type="dxa"/>
            <w:tcBorders>
              <w:top w:val="outset" w:sz="6" w:space="0" w:color="auto"/>
              <w:left w:val="outset" w:sz="6" w:space="0" w:color="auto"/>
              <w:bottom w:val="single" w:sz="6" w:space="0" w:color="auto"/>
              <w:right w:val="single" w:sz="6" w:space="0" w:color="auto"/>
            </w:tcBorders>
          </w:tcPr>
          <w:p w14:paraId="4BA3AEC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28,50</w:t>
            </w:r>
          </w:p>
        </w:tc>
        <w:tc>
          <w:tcPr>
            <w:tcW w:w="1232" w:type="dxa"/>
            <w:tcBorders>
              <w:top w:val="outset" w:sz="6" w:space="0" w:color="auto"/>
              <w:left w:val="outset" w:sz="6" w:space="0" w:color="auto"/>
              <w:bottom w:val="single" w:sz="6" w:space="0" w:color="auto"/>
              <w:right w:val="single" w:sz="6" w:space="0" w:color="auto"/>
            </w:tcBorders>
          </w:tcPr>
          <w:p w14:paraId="61744ED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341647A0" w14:textId="77777777" w:rsidTr="00B05B37">
        <w:trPr>
          <w:trHeight w:val="30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2629FE87" w14:textId="77777777" w:rsidR="00341A00" w:rsidRPr="00AB0240" w:rsidRDefault="00341A00" w:rsidP="00B05B3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4)</w:t>
            </w:r>
            <w:r w:rsidRPr="00AB0240">
              <w:rPr>
                <w:rFonts w:eastAsia="Times New Roman" w:cs="Arial"/>
                <w:b/>
                <w:bCs/>
                <w:sz w:val="20"/>
                <w:szCs w:val="20"/>
                <w:lang w:eastAsia="pl-PL"/>
              </w:rPr>
              <w:tab/>
              <w:t>Dziedzictwo kulturowe i turystyka</w:t>
            </w:r>
          </w:p>
        </w:tc>
      </w:tr>
      <w:tr w:rsidR="00341A00" w:rsidRPr="00AB0240" w14:paraId="25BECD20"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55C6A30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4068746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Długość pieszych szlaków turystycznych przebiegających przez Gminę Bolesławiec</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02470DE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km</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7AED395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Urząd Gminy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9BEE54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dwa lata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2B6EB7A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17,8</w:t>
            </w:r>
          </w:p>
        </w:tc>
        <w:tc>
          <w:tcPr>
            <w:tcW w:w="1062" w:type="dxa"/>
            <w:tcBorders>
              <w:top w:val="outset" w:sz="6" w:space="0" w:color="auto"/>
              <w:left w:val="outset" w:sz="6" w:space="0" w:color="auto"/>
              <w:bottom w:val="single" w:sz="6" w:space="0" w:color="auto"/>
              <w:right w:val="single" w:sz="6" w:space="0" w:color="auto"/>
            </w:tcBorders>
          </w:tcPr>
          <w:p w14:paraId="51873F1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17,8</w:t>
            </w:r>
          </w:p>
        </w:tc>
        <w:tc>
          <w:tcPr>
            <w:tcW w:w="1232" w:type="dxa"/>
            <w:tcBorders>
              <w:top w:val="outset" w:sz="6" w:space="0" w:color="auto"/>
              <w:left w:val="outset" w:sz="6" w:space="0" w:color="auto"/>
              <w:bottom w:val="single" w:sz="6" w:space="0" w:color="auto"/>
              <w:right w:val="single" w:sz="6" w:space="0" w:color="auto"/>
            </w:tcBorders>
          </w:tcPr>
          <w:p w14:paraId="4C8BC6D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17,8</w:t>
            </w:r>
          </w:p>
        </w:tc>
        <w:tc>
          <w:tcPr>
            <w:tcW w:w="1232" w:type="dxa"/>
            <w:tcBorders>
              <w:top w:val="outset" w:sz="6" w:space="0" w:color="auto"/>
              <w:left w:val="outset" w:sz="6" w:space="0" w:color="auto"/>
              <w:bottom w:val="single" w:sz="6" w:space="0" w:color="auto"/>
              <w:right w:val="single" w:sz="6" w:space="0" w:color="auto"/>
            </w:tcBorders>
          </w:tcPr>
          <w:p w14:paraId="295736F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17,8</w:t>
            </w:r>
          </w:p>
        </w:tc>
        <w:tc>
          <w:tcPr>
            <w:tcW w:w="1232" w:type="dxa"/>
            <w:tcBorders>
              <w:top w:val="outset" w:sz="6" w:space="0" w:color="auto"/>
              <w:left w:val="outset" w:sz="6" w:space="0" w:color="auto"/>
              <w:bottom w:val="single" w:sz="6" w:space="0" w:color="auto"/>
              <w:right w:val="single" w:sz="6" w:space="0" w:color="auto"/>
            </w:tcBorders>
          </w:tcPr>
          <w:p w14:paraId="11E5537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17,8</w:t>
            </w:r>
          </w:p>
        </w:tc>
      </w:tr>
      <w:tr w:rsidR="00341A00" w:rsidRPr="00AB0240" w14:paraId="03D3C82C"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23D00B8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7F564D9E"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Długość rowerowych szlaków turystycznych przebiegających przez Gminę Bolesławiec</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CECACF9"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km</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0EB488A1"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Urząd Gminy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3EEA367F"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Co dwa lata</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3A396DD8" w14:textId="77777777" w:rsidR="00341A00" w:rsidRPr="00AB0240" w:rsidRDefault="00341A00" w:rsidP="00B05B37">
            <w:pPr>
              <w:spacing w:before="100" w:beforeAutospacing="1" w:after="100" w:afterAutospacing="1" w:line="240" w:lineRule="auto"/>
              <w:textAlignment w:val="baseline"/>
              <w:rPr>
                <w:rFonts w:cs="Arial"/>
                <w:sz w:val="20"/>
                <w:szCs w:val="20"/>
              </w:rPr>
            </w:pPr>
          </w:p>
        </w:tc>
        <w:tc>
          <w:tcPr>
            <w:tcW w:w="1062" w:type="dxa"/>
            <w:tcBorders>
              <w:top w:val="outset" w:sz="6" w:space="0" w:color="auto"/>
              <w:left w:val="outset" w:sz="6" w:space="0" w:color="auto"/>
              <w:bottom w:val="single" w:sz="6" w:space="0" w:color="auto"/>
              <w:right w:val="single" w:sz="6" w:space="0" w:color="auto"/>
            </w:tcBorders>
          </w:tcPr>
          <w:p w14:paraId="4837CAC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1F6B80A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7A323A6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73F7C88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511030D2"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EB2E23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5F9DA54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Księgozbiór bibliotek przypadający na 1000 mieszkańców gminy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3DDAAFA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Szt.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09921E4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roofErr w:type="spellStart"/>
            <w:r w:rsidRPr="00AB0240">
              <w:rPr>
                <w:rFonts w:cs="Arial"/>
                <w:sz w:val="20"/>
                <w:szCs w:val="20"/>
              </w:rPr>
              <w:t>gus</w:t>
            </w:r>
            <w:proofErr w:type="spellEnd"/>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45A00D2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2825E4C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5 751,6</w:t>
            </w:r>
          </w:p>
        </w:tc>
        <w:tc>
          <w:tcPr>
            <w:tcW w:w="1062" w:type="dxa"/>
            <w:tcBorders>
              <w:top w:val="outset" w:sz="6" w:space="0" w:color="auto"/>
              <w:left w:val="outset" w:sz="6" w:space="0" w:color="auto"/>
              <w:bottom w:val="single" w:sz="6" w:space="0" w:color="auto"/>
              <w:right w:val="single" w:sz="6" w:space="0" w:color="auto"/>
            </w:tcBorders>
          </w:tcPr>
          <w:p w14:paraId="50C60B3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5 867,5</w:t>
            </w:r>
          </w:p>
        </w:tc>
        <w:tc>
          <w:tcPr>
            <w:tcW w:w="1232" w:type="dxa"/>
            <w:tcBorders>
              <w:top w:val="outset" w:sz="6" w:space="0" w:color="auto"/>
              <w:left w:val="outset" w:sz="6" w:space="0" w:color="auto"/>
              <w:bottom w:val="single" w:sz="6" w:space="0" w:color="auto"/>
              <w:right w:val="single" w:sz="6" w:space="0" w:color="auto"/>
            </w:tcBorders>
          </w:tcPr>
          <w:p w14:paraId="58AA33C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5 418,4</w:t>
            </w:r>
          </w:p>
        </w:tc>
        <w:tc>
          <w:tcPr>
            <w:tcW w:w="1232" w:type="dxa"/>
            <w:tcBorders>
              <w:top w:val="outset" w:sz="6" w:space="0" w:color="auto"/>
              <w:left w:val="outset" w:sz="6" w:space="0" w:color="auto"/>
              <w:bottom w:val="single" w:sz="6" w:space="0" w:color="auto"/>
              <w:right w:val="single" w:sz="6" w:space="0" w:color="auto"/>
            </w:tcBorders>
          </w:tcPr>
          <w:p w14:paraId="1490FC2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5 474,3</w:t>
            </w:r>
          </w:p>
        </w:tc>
        <w:tc>
          <w:tcPr>
            <w:tcW w:w="1232" w:type="dxa"/>
            <w:tcBorders>
              <w:top w:val="outset" w:sz="6" w:space="0" w:color="auto"/>
              <w:left w:val="outset" w:sz="6" w:space="0" w:color="auto"/>
              <w:bottom w:val="single" w:sz="6" w:space="0" w:color="auto"/>
              <w:right w:val="single" w:sz="6" w:space="0" w:color="auto"/>
            </w:tcBorders>
          </w:tcPr>
          <w:p w14:paraId="19258FF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190D08C2"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752DD66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7A883A9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Liczba ludności przypadająca na 1 placówkę biblioteczną występującą na terenie gminy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73D6E3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roofErr w:type="spellStart"/>
            <w:r w:rsidRPr="00AB0240">
              <w:rPr>
                <w:rFonts w:cs="Arial"/>
                <w:sz w:val="20"/>
                <w:szCs w:val="20"/>
              </w:rPr>
              <w:t>Szt</w:t>
            </w:r>
            <w:proofErr w:type="spellEnd"/>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6ABA952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roofErr w:type="spellStart"/>
            <w:r w:rsidRPr="00AB0240">
              <w:rPr>
                <w:rFonts w:cs="Arial"/>
                <w:sz w:val="20"/>
                <w:szCs w:val="20"/>
              </w:rPr>
              <w:t>gus</w:t>
            </w:r>
            <w:proofErr w:type="spellEnd"/>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2F8596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5C8A774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1 351</w:t>
            </w:r>
          </w:p>
        </w:tc>
        <w:tc>
          <w:tcPr>
            <w:tcW w:w="1062" w:type="dxa"/>
            <w:tcBorders>
              <w:top w:val="outset" w:sz="6" w:space="0" w:color="auto"/>
              <w:left w:val="outset" w:sz="6" w:space="0" w:color="auto"/>
              <w:bottom w:val="single" w:sz="6" w:space="0" w:color="auto"/>
              <w:right w:val="single" w:sz="6" w:space="0" w:color="auto"/>
            </w:tcBorders>
          </w:tcPr>
          <w:p w14:paraId="470F5EE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1 361</w:t>
            </w:r>
          </w:p>
        </w:tc>
        <w:tc>
          <w:tcPr>
            <w:tcW w:w="1232" w:type="dxa"/>
            <w:tcBorders>
              <w:top w:val="outset" w:sz="6" w:space="0" w:color="auto"/>
              <w:left w:val="outset" w:sz="6" w:space="0" w:color="auto"/>
              <w:bottom w:val="single" w:sz="6" w:space="0" w:color="auto"/>
              <w:right w:val="single" w:sz="6" w:space="0" w:color="auto"/>
            </w:tcBorders>
          </w:tcPr>
          <w:p w14:paraId="33B8718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 1 363</w:t>
            </w:r>
          </w:p>
        </w:tc>
        <w:tc>
          <w:tcPr>
            <w:tcW w:w="1232" w:type="dxa"/>
            <w:tcBorders>
              <w:top w:val="outset" w:sz="6" w:space="0" w:color="auto"/>
              <w:left w:val="outset" w:sz="6" w:space="0" w:color="auto"/>
              <w:bottom w:val="single" w:sz="6" w:space="0" w:color="auto"/>
              <w:right w:val="single" w:sz="6" w:space="0" w:color="auto"/>
            </w:tcBorders>
          </w:tcPr>
          <w:p w14:paraId="45E8F97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1 360</w:t>
            </w:r>
          </w:p>
        </w:tc>
        <w:tc>
          <w:tcPr>
            <w:tcW w:w="1232" w:type="dxa"/>
            <w:tcBorders>
              <w:top w:val="outset" w:sz="6" w:space="0" w:color="auto"/>
              <w:left w:val="outset" w:sz="6" w:space="0" w:color="auto"/>
              <w:bottom w:val="single" w:sz="6" w:space="0" w:color="auto"/>
              <w:right w:val="single" w:sz="6" w:space="0" w:color="auto"/>
            </w:tcBorders>
          </w:tcPr>
          <w:p w14:paraId="15B698B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734E46CE" w14:textId="77777777" w:rsidTr="00B05B37">
        <w:trPr>
          <w:trHeight w:val="30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2415CC60" w14:textId="77777777" w:rsidR="00341A00" w:rsidRPr="00AB0240" w:rsidRDefault="00341A00" w:rsidP="00B05B3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5)</w:t>
            </w:r>
            <w:r w:rsidRPr="00AB0240">
              <w:rPr>
                <w:rFonts w:eastAsia="Times New Roman" w:cs="Arial"/>
                <w:b/>
                <w:bCs/>
                <w:sz w:val="20"/>
                <w:szCs w:val="20"/>
                <w:lang w:eastAsia="pl-PL"/>
              </w:rPr>
              <w:tab/>
              <w:t>Aktywność gospodarcza mieszkańców i kondycja lokalnych przedsiębiorstw</w:t>
            </w:r>
          </w:p>
        </w:tc>
      </w:tr>
      <w:tr w:rsidR="00341A00" w:rsidRPr="00AB0240" w14:paraId="1F16EC73"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1CFF351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single" w:sz="6" w:space="0" w:color="000000"/>
              <w:left w:val="single" w:sz="6" w:space="0" w:color="000000"/>
              <w:bottom w:val="single" w:sz="6" w:space="0" w:color="000000"/>
              <w:right w:val="single" w:sz="6" w:space="0" w:color="000000"/>
            </w:tcBorders>
            <w:shd w:val="clear" w:color="auto" w:fill="auto"/>
          </w:tcPr>
          <w:p w14:paraId="05A373C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Udział osób prowadzących działalność gospodarczą w ogólnej liczbie osób w wieku produkcyjnym</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6A9CEE9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14:paraId="2179B5C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GUS</w:t>
            </w:r>
          </w:p>
        </w:tc>
        <w:tc>
          <w:tcPr>
            <w:tcW w:w="1364" w:type="dxa"/>
            <w:tcBorders>
              <w:top w:val="single" w:sz="6" w:space="0" w:color="000000"/>
              <w:left w:val="single" w:sz="6" w:space="0" w:color="000000"/>
              <w:bottom w:val="single" w:sz="6" w:space="0" w:color="000000"/>
              <w:right w:val="single" w:sz="6" w:space="0" w:color="000000"/>
            </w:tcBorders>
            <w:shd w:val="clear" w:color="auto" w:fill="auto"/>
          </w:tcPr>
          <w:p w14:paraId="554053F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1FE2D49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14,12</w:t>
            </w:r>
          </w:p>
        </w:tc>
        <w:tc>
          <w:tcPr>
            <w:tcW w:w="1062" w:type="dxa"/>
            <w:tcBorders>
              <w:top w:val="outset" w:sz="6" w:space="0" w:color="auto"/>
              <w:left w:val="outset" w:sz="6" w:space="0" w:color="auto"/>
              <w:bottom w:val="single" w:sz="6" w:space="0" w:color="auto"/>
              <w:right w:val="single" w:sz="6" w:space="0" w:color="auto"/>
            </w:tcBorders>
          </w:tcPr>
          <w:p w14:paraId="5C01BFB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13,39</w:t>
            </w:r>
          </w:p>
        </w:tc>
        <w:tc>
          <w:tcPr>
            <w:tcW w:w="1232" w:type="dxa"/>
            <w:tcBorders>
              <w:top w:val="outset" w:sz="6" w:space="0" w:color="auto"/>
              <w:left w:val="outset" w:sz="6" w:space="0" w:color="auto"/>
              <w:bottom w:val="single" w:sz="6" w:space="0" w:color="auto"/>
              <w:right w:val="single" w:sz="6" w:space="0" w:color="auto"/>
            </w:tcBorders>
          </w:tcPr>
          <w:p w14:paraId="4A242DF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13,13</w:t>
            </w:r>
          </w:p>
        </w:tc>
        <w:tc>
          <w:tcPr>
            <w:tcW w:w="1232" w:type="dxa"/>
            <w:tcBorders>
              <w:top w:val="outset" w:sz="6" w:space="0" w:color="auto"/>
              <w:left w:val="outset" w:sz="6" w:space="0" w:color="auto"/>
              <w:bottom w:val="single" w:sz="6" w:space="0" w:color="auto"/>
              <w:right w:val="single" w:sz="6" w:space="0" w:color="auto"/>
            </w:tcBorders>
          </w:tcPr>
          <w:p w14:paraId="6905155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13</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0310303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7A91E3A2"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4D79C74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single" w:sz="6" w:space="0" w:color="000000"/>
              <w:left w:val="single" w:sz="6" w:space="0" w:color="000000"/>
              <w:bottom w:val="single" w:sz="6" w:space="0" w:color="000000"/>
              <w:right w:val="single" w:sz="6" w:space="0" w:color="000000"/>
            </w:tcBorders>
            <w:shd w:val="clear" w:color="auto" w:fill="auto"/>
          </w:tcPr>
          <w:p w14:paraId="53DED4E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Liczba zarejestrowanych osób bezrobotnych w przeliczeniu na liczbę osób w wieku produkcyjnym</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269B2B5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14:paraId="29D9842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GUS</w:t>
            </w:r>
          </w:p>
        </w:tc>
        <w:tc>
          <w:tcPr>
            <w:tcW w:w="1364" w:type="dxa"/>
            <w:tcBorders>
              <w:top w:val="single" w:sz="6" w:space="0" w:color="000000"/>
              <w:left w:val="single" w:sz="6" w:space="0" w:color="000000"/>
              <w:bottom w:val="single" w:sz="6" w:space="0" w:color="000000"/>
              <w:right w:val="single" w:sz="6" w:space="0" w:color="000000"/>
            </w:tcBorders>
            <w:shd w:val="clear" w:color="auto" w:fill="auto"/>
          </w:tcPr>
          <w:p w14:paraId="18AF180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1039417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w:t>
            </w:r>
          </w:p>
        </w:tc>
        <w:tc>
          <w:tcPr>
            <w:tcW w:w="1062" w:type="dxa"/>
            <w:tcBorders>
              <w:top w:val="outset" w:sz="6" w:space="0" w:color="auto"/>
              <w:left w:val="outset" w:sz="6" w:space="0" w:color="auto"/>
              <w:bottom w:val="single" w:sz="6" w:space="0" w:color="auto"/>
              <w:right w:val="single" w:sz="6" w:space="0" w:color="auto"/>
            </w:tcBorders>
          </w:tcPr>
          <w:p w14:paraId="7F9187A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2,5</w:t>
            </w:r>
          </w:p>
        </w:tc>
        <w:tc>
          <w:tcPr>
            <w:tcW w:w="1232" w:type="dxa"/>
            <w:tcBorders>
              <w:top w:val="outset" w:sz="6" w:space="0" w:color="auto"/>
              <w:left w:val="outset" w:sz="6" w:space="0" w:color="auto"/>
              <w:bottom w:val="single" w:sz="6" w:space="0" w:color="auto"/>
              <w:right w:val="single" w:sz="6" w:space="0" w:color="auto"/>
            </w:tcBorders>
          </w:tcPr>
          <w:p w14:paraId="0D0D596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3,2</w:t>
            </w:r>
          </w:p>
        </w:tc>
        <w:tc>
          <w:tcPr>
            <w:tcW w:w="1232" w:type="dxa"/>
            <w:tcBorders>
              <w:top w:val="outset" w:sz="6" w:space="0" w:color="auto"/>
              <w:left w:val="outset" w:sz="6" w:space="0" w:color="auto"/>
              <w:bottom w:val="single" w:sz="6" w:space="0" w:color="auto"/>
              <w:right w:val="single" w:sz="6" w:space="0" w:color="auto"/>
            </w:tcBorders>
          </w:tcPr>
          <w:p w14:paraId="542B682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2,7</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2047B90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61ECF392"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49D6B07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single" w:sz="6" w:space="0" w:color="000000"/>
              <w:left w:val="single" w:sz="6" w:space="0" w:color="000000"/>
              <w:bottom w:val="single" w:sz="6" w:space="0" w:color="000000"/>
              <w:right w:val="single" w:sz="6" w:space="0" w:color="000000"/>
            </w:tcBorders>
            <w:shd w:val="clear" w:color="auto" w:fill="auto"/>
          </w:tcPr>
          <w:p w14:paraId="4C3DA85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Udział długotrwale bezrobotnych w stosunku do ogółu bezrobotnych mieszkańców gminy </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746EFD6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 </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14:paraId="60FC00F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GUS </w:t>
            </w:r>
          </w:p>
        </w:tc>
        <w:tc>
          <w:tcPr>
            <w:tcW w:w="1364" w:type="dxa"/>
            <w:tcBorders>
              <w:top w:val="single" w:sz="6" w:space="0" w:color="000000"/>
              <w:left w:val="single" w:sz="6" w:space="0" w:color="000000"/>
              <w:bottom w:val="single" w:sz="6" w:space="0" w:color="000000"/>
              <w:right w:val="single" w:sz="6" w:space="0" w:color="000000"/>
            </w:tcBorders>
            <w:shd w:val="clear" w:color="auto" w:fill="auto"/>
          </w:tcPr>
          <w:p w14:paraId="3EBD74D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roku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0537708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48</w:t>
            </w:r>
          </w:p>
        </w:tc>
        <w:tc>
          <w:tcPr>
            <w:tcW w:w="1062" w:type="dxa"/>
            <w:tcBorders>
              <w:top w:val="outset" w:sz="6" w:space="0" w:color="auto"/>
              <w:left w:val="outset" w:sz="6" w:space="0" w:color="auto"/>
              <w:bottom w:val="single" w:sz="6" w:space="0" w:color="auto"/>
              <w:right w:val="single" w:sz="6" w:space="0" w:color="auto"/>
            </w:tcBorders>
          </w:tcPr>
          <w:p w14:paraId="3AE40B5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36</w:t>
            </w:r>
          </w:p>
        </w:tc>
        <w:tc>
          <w:tcPr>
            <w:tcW w:w="1232" w:type="dxa"/>
            <w:tcBorders>
              <w:top w:val="outset" w:sz="6" w:space="0" w:color="auto"/>
              <w:left w:val="outset" w:sz="6" w:space="0" w:color="auto"/>
              <w:bottom w:val="single" w:sz="6" w:space="0" w:color="auto"/>
              <w:right w:val="single" w:sz="6" w:space="0" w:color="auto"/>
            </w:tcBorders>
          </w:tcPr>
          <w:p w14:paraId="5994A3F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38</w:t>
            </w:r>
          </w:p>
        </w:tc>
        <w:tc>
          <w:tcPr>
            <w:tcW w:w="1232" w:type="dxa"/>
            <w:tcBorders>
              <w:top w:val="outset" w:sz="6" w:space="0" w:color="auto"/>
              <w:left w:val="outset" w:sz="6" w:space="0" w:color="auto"/>
              <w:bottom w:val="single" w:sz="6" w:space="0" w:color="auto"/>
              <w:right w:val="single" w:sz="6" w:space="0" w:color="auto"/>
            </w:tcBorders>
          </w:tcPr>
          <w:p w14:paraId="3663D30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51</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2EA3EDF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42</w:t>
            </w:r>
          </w:p>
        </w:tc>
      </w:tr>
      <w:tr w:rsidR="00341A00" w:rsidRPr="00AB0240" w14:paraId="06E4881F"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5A4915E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40D963E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Odsetek bezrobotnych kobiet wśród ogółu osób bezrobotnych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6ED9945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2C1CB32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410FDF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roku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7AEC963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53</w:t>
            </w:r>
          </w:p>
        </w:tc>
        <w:tc>
          <w:tcPr>
            <w:tcW w:w="1062" w:type="dxa"/>
            <w:tcBorders>
              <w:top w:val="outset" w:sz="6" w:space="0" w:color="auto"/>
              <w:left w:val="outset" w:sz="6" w:space="0" w:color="auto"/>
              <w:bottom w:val="single" w:sz="6" w:space="0" w:color="auto"/>
              <w:right w:val="single" w:sz="6" w:space="0" w:color="auto"/>
            </w:tcBorders>
          </w:tcPr>
          <w:p w14:paraId="614ADA5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52</w:t>
            </w:r>
          </w:p>
        </w:tc>
        <w:tc>
          <w:tcPr>
            <w:tcW w:w="1232" w:type="dxa"/>
            <w:tcBorders>
              <w:top w:val="outset" w:sz="6" w:space="0" w:color="auto"/>
              <w:left w:val="outset" w:sz="6" w:space="0" w:color="auto"/>
              <w:bottom w:val="single" w:sz="6" w:space="0" w:color="auto"/>
              <w:right w:val="single" w:sz="6" w:space="0" w:color="auto"/>
            </w:tcBorders>
          </w:tcPr>
          <w:p w14:paraId="0FA76E9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48</w:t>
            </w:r>
          </w:p>
        </w:tc>
        <w:tc>
          <w:tcPr>
            <w:tcW w:w="1232" w:type="dxa"/>
            <w:tcBorders>
              <w:top w:val="outset" w:sz="6" w:space="0" w:color="auto"/>
              <w:left w:val="outset" w:sz="6" w:space="0" w:color="auto"/>
              <w:bottom w:val="single" w:sz="6" w:space="0" w:color="auto"/>
              <w:right w:val="single" w:sz="6" w:space="0" w:color="auto"/>
            </w:tcBorders>
          </w:tcPr>
          <w:p w14:paraId="254B2E3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52</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5037C74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54</w:t>
            </w:r>
          </w:p>
        </w:tc>
      </w:tr>
      <w:tr w:rsidR="00341A00" w:rsidRPr="00AB0240" w14:paraId="6457FA98"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0846CFE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1FA18A3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Liczba osób pracujących na 1000 mieszkańców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33FF82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os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1820F04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42ADA48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1A8DFB1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150</w:t>
            </w:r>
          </w:p>
        </w:tc>
        <w:tc>
          <w:tcPr>
            <w:tcW w:w="1062" w:type="dxa"/>
            <w:tcBorders>
              <w:top w:val="outset" w:sz="6" w:space="0" w:color="auto"/>
              <w:left w:val="outset" w:sz="6" w:space="0" w:color="auto"/>
              <w:bottom w:val="single" w:sz="6" w:space="0" w:color="auto"/>
              <w:right w:val="single" w:sz="6" w:space="0" w:color="auto"/>
            </w:tcBorders>
          </w:tcPr>
          <w:p w14:paraId="53E609E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120</w:t>
            </w:r>
          </w:p>
        </w:tc>
        <w:tc>
          <w:tcPr>
            <w:tcW w:w="1232" w:type="dxa"/>
            <w:tcBorders>
              <w:top w:val="outset" w:sz="6" w:space="0" w:color="auto"/>
              <w:left w:val="outset" w:sz="6" w:space="0" w:color="auto"/>
              <w:bottom w:val="single" w:sz="6" w:space="0" w:color="auto"/>
              <w:right w:val="single" w:sz="6" w:space="0" w:color="auto"/>
            </w:tcBorders>
          </w:tcPr>
          <w:p w14:paraId="3B16C26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140</w:t>
            </w:r>
          </w:p>
        </w:tc>
        <w:tc>
          <w:tcPr>
            <w:tcW w:w="1232" w:type="dxa"/>
            <w:tcBorders>
              <w:top w:val="outset" w:sz="6" w:space="0" w:color="auto"/>
              <w:left w:val="outset" w:sz="6" w:space="0" w:color="auto"/>
              <w:bottom w:val="single" w:sz="6" w:space="0" w:color="auto"/>
              <w:right w:val="single" w:sz="6" w:space="0" w:color="auto"/>
            </w:tcBorders>
          </w:tcPr>
          <w:p w14:paraId="732BC67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127</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716900F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53B43B59"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1E358FD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07DBA67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Liczba zarejestrowanych podmiotów gospodarczych w rejestrze REGON na 1 000 mieszkańców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08DCCA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2AF180C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0DE554A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31ECD9F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82,4</w:t>
            </w:r>
          </w:p>
        </w:tc>
        <w:tc>
          <w:tcPr>
            <w:tcW w:w="1062" w:type="dxa"/>
            <w:tcBorders>
              <w:top w:val="outset" w:sz="6" w:space="0" w:color="auto"/>
              <w:left w:val="outset" w:sz="6" w:space="0" w:color="auto"/>
              <w:bottom w:val="single" w:sz="6" w:space="0" w:color="auto"/>
              <w:right w:val="single" w:sz="6" w:space="0" w:color="auto"/>
            </w:tcBorders>
          </w:tcPr>
          <w:p w14:paraId="6672B00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82,0</w:t>
            </w:r>
          </w:p>
        </w:tc>
        <w:tc>
          <w:tcPr>
            <w:tcW w:w="1232" w:type="dxa"/>
            <w:tcBorders>
              <w:top w:val="outset" w:sz="6" w:space="0" w:color="auto"/>
              <w:left w:val="outset" w:sz="6" w:space="0" w:color="auto"/>
              <w:bottom w:val="single" w:sz="6" w:space="0" w:color="auto"/>
              <w:right w:val="single" w:sz="6" w:space="0" w:color="auto"/>
            </w:tcBorders>
          </w:tcPr>
          <w:p w14:paraId="58D7A11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82,9</w:t>
            </w:r>
          </w:p>
        </w:tc>
        <w:tc>
          <w:tcPr>
            <w:tcW w:w="1232" w:type="dxa"/>
            <w:tcBorders>
              <w:top w:val="outset" w:sz="6" w:space="0" w:color="auto"/>
              <w:left w:val="outset" w:sz="6" w:space="0" w:color="auto"/>
              <w:bottom w:val="single" w:sz="6" w:space="0" w:color="auto"/>
              <w:right w:val="single" w:sz="6" w:space="0" w:color="auto"/>
            </w:tcBorders>
          </w:tcPr>
          <w:p w14:paraId="634C7B3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86,5</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0820219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57563D0D"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44559B5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2335934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Dochody budżetu gminy w przeliczeniu na jednego mieszkańca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95EE9F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PLN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2943BD1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6BB0DC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710D4C8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3 484,72</w:t>
            </w:r>
          </w:p>
        </w:tc>
        <w:tc>
          <w:tcPr>
            <w:tcW w:w="1062" w:type="dxa"/>
            <w:tcBorders>
              <w:top w:val="outset" w:sz="6" w:space="0" w:color="auto"/>
              <w:left w:val="outset" w:sz="6" w:space="0" w:color="auto"/>
              <w:bottom w:val="single" w:sz="6" w:space="0" w:color="auto"/>
              <w:right w:val="single" w:sz="6" w:space="0" w:color="auto"/>
            </w:tcBorders>
          </w:tcPr>
          <w:p w14:paraId="263D0BA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3 871,25 </w:t>
            </w:r>
          </w:p>
        </w:tc>
        <w:tc>
          <w:tcPr>
            <w:tcW w:w="1232" w:type="dxa"/>
            <w:tcBorders>
              <w:top w:val="outset" w:sz="6" w:space="0" w:color="auto"/>
              <w:left w:val="outset" w:sz="6" w:space="0" w:color="auto"/>
              <w:bottom w:val="single" w:sz="6" w:space="0" w:color="auto"/>
              <w:right w:val="single" w:sz="6" w:space="0" w:color="auto"/>
            </w:tcBorders>
          </w:tcPr>
          <w:p w14:paraId="0EF55D1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4 398,07</w:t>
            </w:r>
          </w:p>
        </w:tc>
        <w:tc>
          <w:tcPr>
            <w:tcW w:w="1232" w:type="dxa"/>
            <w:tcBorders>
              <w:top w:val="outset" w:sz="6" w:space="0" w:color="auto"/>
              <w:left w:val="outset" w:sz="6" w:space="0" w:color="auto"/>
              <w:bottom w:val="single" w:sz="6" w:space="0" w:color="auto"/>
              <w:right w:val="single" w:sz="6" w:space="0" w:color="auto"/>
            </w:tcBorders>
          </w:tcPr>
          <w:p w14:paraId="7600F72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4794,67</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1E1644B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0C77E400"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2270F42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6252C971"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Liczba wyrejestrowanych podmiotów gospodarczych w danym roku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D06CF04"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Szt.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29409390"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GUS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D69BD40"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4C8E141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21</w:t>
            </w:r>
          </w:p>
        </w:tc>
        <w:tc>
          <w:tcPr>
            <w:tcW w:w="1062" w:type="dxa"/>
            <w:tcBorders>
              <w:top w:val="outset" w:sz="6" w:space="0" w:color="auto"/>
              <w:left w:val="outset" w:sz="6" w:space="0" w:color="auto"/>
              <w:bottom w:val="single" w:sz="6" w:space="0" w:color="auto"/>
              <w:right w:val="single" w:sz="6" w:space="0" w:color="auto"/>
            </w:tcBorders>
          </w:tcPr>
          <w:p w14:paraId="01A5C061"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eastAsia="Times New Roman" w:cs="Arial"/>
                <w:sz w:val="20"/>
                <w:szCs w:val="20"/>
              </w:rPr>
              <w:t>16</w:t>
            </w:r>
          </w:p>
        </w:tc>
        <w:tc>
          <w:tcPr>
            <w:tcW w:w="1232" w:type="dxa"/>
            <w:tcBorders>
              <w:top w:val="outset" w:sz="6" w:space="0" w:color="auto"/>
              <w:left w:val="outset" w:sz="6" w:space="0" w:color="auto"/>
              <w:bottom w:val="single" w:sz="6" w:space="0" w:color="auto"/>
              <w:right w:val="single" w:sz="6" w:space="0" w:color="auto"/>
            </w:tcBorders>
          </w:tcPr>
          <w:p w14:paraId="4ED1ECAE"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23</w:t>
            </w:r>
          </w:p>
        </w:tc>
        <w:tc>
          <w:tcPr>
            <w:tcW w:w="1232" w:type="dxa"/>
            <w:tcBorders>
              <w:top w:val="outset" w:sz="6" w:space="0" w:color="auto"/>
              <w:left w:val="outset" w:sz="6" w:space="0" w:color="auto"/>
              <w:bottom w:val="single" w:sz="6" w:space="0" w:color="auto"/>
              <w:right w:val="single" w:sz="6" w:space="0" w:color="auto"/>
            </w:tcBorders>
          </w:tcPr>
          <w:p w14:paraId="6671A5D4"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14</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30F39A6C"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eastAsia="Times New Roman" w:cs="Arial"/>
                <w:sz w:val="20"/>
                <w:szCs w:val="20"/>
              </w:rPr>
              <w:t>16</w:t>
            </w:r>
          </w:p>
        </w:tc>
      </w:tr>
      <w:tr w:rsidR="00341A00" w:rsidRPr="00AB0240" w14:paraId="37C3662D"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E72816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39DB4F78"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Liczba nowo zarejestrowanych podmiotów gospodarczych w danym roku</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D847C98"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4EACB06E"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1F9444D"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62BE1DB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30</w:t>
            </w:r>
          </w:p>
        </w:tc>
        <w:tc>
          <w:tcPr>
            <w:tcW w:w="1062" w:type="dxa"/>
            <w:tcBorders>
              <w:top w:val="outset" w:sz="6" w:space="0" w:color="auto"/>
              <w:left w:val="outset" w:sz="6" w:space="0" w:color="auto"/>
              <w:bottom w:val="single" w:sz="6" w:space="0" w:color="auto"/>
              <w:right w:val="single" w:sz="6" w:space="0" w:color="auto"/>
            </w:tcBorders>
          </w:tcPr>
          <w:p w14:paraId="32876E05"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eastAsia="Times New Roman" w:cs="Arial"/>
                <w:sz w:val="20"/>
                <w:szCs w:val="20"/>
              </w:rPr>
              <w:t>19</w:t>
            </w:r>
          </w:p>
        </w:tc>
        <w:tc>
          <w:tcPr>
            <w:tcW w:w="1232" w:type="dxa"/>
            <w:tcBorders>
              <w:top w:val="outset" w:sz="6" w:space="0" w:color="auto"/>
              <w:left w:val="outset" w:sz="6" w:space="0" w:color="auto"/>
              <w:bottom w:val="single" w:sz="6" w:space="0" w:color="auto"/>
              <w:right w:val="single" w:sz="6" w:space="0" w:color="auto"/>
            </w:tcBorders>
          </w:tcPr>
          <w:p w14:paraId="10947C8D"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31</w:t>
            </w:r>
          </w:p>
        </w:tc>
        <w:tc>
          <w:tcPr>
            <w:tcW w:w="1232" w:type="dxa"/>
            <w:tcBorders>
              <w:top w:val="outset" w:sz="6" w:space="0" w:color="auto"/>
              <w:left w:val="outset" w:sz="6" w:space="0" w:color="auto"/>
              <w:bottom w:val="single" w:sz="6" w:space="0" w:color="auto"/>
              <w:right w:val="single" w:sz="6" w:space="0" w:color="auto"/>
            </w:tcBorders>
          </w:tcPr>
          <w:p w14:paraId="2B7AF2AF"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25</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26BCE5AA"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eastAsia="Times New Roman" w:cs="Arial"/>
                <w:sz w:val="20"/>
                <w:szCs w:val="20"/>
              </w:rPr>
              <w:t>23 </w:t>
            </w:r>
          </w:p>
        </w:tc>
      </w:tr>
      <w:tr w:rsidR="00341A00" w:rsidRPr="00AB0240" w14:paraId="5067C280"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5E33A7C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7EB7AE64"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Różnica pomiędzy podmiotami nowo zarejestrowanymi, a wyrejestrowanymi w danym roku</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67AA2843"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05D78EF3" w14:textId="77777777" w:rsidR="00341A00" w:rsidRPr="00AB0240" w:rsidRDefault="00341A00" w:rsidP="00B05B37">
            <w:pPr>
              <w:spacing w:before="100" w:beforeAutospacing="1" w:after="100" w:afterAutospacing="1" w:line="240" w:lineRule="auto"/>
              <w:textAlignment w:val="baseline"/>
              <w:rPr>
                <w:rFonts w:cs="Arial"/>
                <w:sz w:val="20"/>
                <w:szCs w:val="20"/>
              </w:rPr>
            </w:pPr>
            <w:proofErr w:type="spellStart"/>
            <w:r w:rsidRPr="00AB0240">
              <w:rPr>
                <w:rFonts w:cs="Arial"/>
                <w:sz w:val="20"/>
                <w:szCs w:val="20"/>
              </w:rPr>
              <w:t>Gus</w:t>
            </w:r>
            <w:proofErr w:type="spellEnd"/>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3993B660"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72C8604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w:t>
            </w:r>
          </w:p>
        </w:tc>
        <w:tc>
          <w:tcPr>
            <w:tcW w:w="1062" w:type="dxa"/>
            <w:tcBorders>
              <w:top w:val="outset" w:sz="6" w:space="0" w:color="auto"/>
              <w:left w:val="outset" w:sz="6" w:space="0" w:color="auto"/>
              <w:bottom w:val="single" w:sz="6" w:space="0" w:color="auto"/>
              <w:right w:val="single" w:sz="6" w:space="0" w:color="auto"/>
            </w:tcBorders>
          </w:tcPr>
          <w:p w14:paraId="0C21A696"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eastAsia="Times New Roman" w:cs="Arial"/>
                <w:sz w:val="20"/>
                <w:szCs w:val="20"/>
              </w:rPr>
              <w:t>3</w:t>
            </w:r>
          </w:p>
        </w:tc>
        <w:tc>
          <w:tcPr>
            <w:tcW w:w="1232" w:type="dxa"/>
            <w:tcBorders>
              <w:top w:val="outset" w:sz="6" w:space="0" w:color="auto"/>
              <w:left w:val="outset" w:sz="6" w:space="0" w:color="auto"/>
              <w:bottom w:val="single" w:sz="6" w:space="0" w:color="auto"/>
              <w:right w:val="single" w:sz="6" w:space="0" w:color="auto"/>
            </w:tcBorders>
          </w:tcPr>
          <w:p w14:paraId="02007D78"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8</w:t>
            </w:r>
          </w:p>
        </w:tc>
        <w:tc>
          <w:tcPr>
            <w:tcW w:w="1232" w:type="dxa"/>
            <w:tcBorders>
              <w:top w:val="outset" w:sz="6" w:space="0" w:color="auto"/>
              <w:left w:val="outset" w:sz="6" w:space="0" w:color="auto"/>
              <w:bottom w:val="single" w:sz="6" w:space="0" w:color="auto"/>
              <w:right w:val="single" w:sz="6" w:space="0" w:color="auto"/>
            </w:tcBorders>
          </w:tcPr>
          <w:p w14:paraId="67DA282D"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11</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37444069"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eastAsia="Times New Roman" w:cs="Arial"/>
                <w:sz w:val="20"/>
                <w:szCs w:val="20"/>
              </w:rPr>
              <w:t>7</w:t>
            </w:r>
          </w:p>
        </w:tc>
      </w:tr>
      <w:tr w:rsidR="00341A00" w:rsidRPr="00AB0240" w14:paraId="3CCFF5A7"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379D97D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33D7102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podmiotów gospodarczych zatrudniających od 10 do 49 osób w przeliczeniu na 1000 mieszkańców</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C93D4C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Szt.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2E57A97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40E2BA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5EAC85B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2,7</w:t>
            </w:r>
          </w:p>
        </w:tc>
        <w:tc>
          <w:tcPr>
            <w:tcW w:w="1062" w:type="dxa"/>
            <w:tcBorders>
              <w:top w:val="outset" w:sz="6" w:space="0" w:color="auto"/>
              <w:left w:val="outset" w:sz="6" w:space="0" w:color="auto"/>
              <w:bottom w:val="single" w:sz="6" w:space="0" w:color="auto"/>
              <w:right w:val="single" w:sz="6" w:space="0" w:color="auto"/>
            </w:tcBorders>
          </w:tcPr>
          <w:p w14:paraId="1B91DF2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2,9</w:t>
            </w:r>
          </w:p>
        </w:tc>
        <w:tc>
          <w:tcPr>
            <w:tcW w:w="1232" w:type="dxa"/>
            <w:tcBorders>
              <w:top w:val="outset" w:sz="6" w:space="0" w:color="auto"/>
              <w:left w:val="outset" w:sz="6" w:space="0" w:color="auto"/>
              <w:bottom w:val="single" w:sz="6" w:space="0" w:color="auto"/>
              <w:right w:val="single" w:sz="6" w:space="0" w:color="auto"/>
            </w:tcBorders>
          </w:tcPr>
          <w:p w14:paraId="462A745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2,9</w:t>
            </w:r>
          </w:p>
        </w:tc>
        <w:tc>
          <w:tcPr>
            <w:tcW w:w="1232" w:type="dxa"/>
            <w:tcBorders>
              <w:top w:val="outset" w:sz="6" w:space="0" w:color="auto"/>
              <w:left w:val="outset" w:sz="6" w:space="0" w:color="auto"/>
              <w:bottom w:val="single" w:sz="6" w:space="0" w:color="auto"/>
              <w:right w:val="single" w:sz="6" w:space="0" w:color="auto"/>
            </w:tcBorders>
          </w:tcPr>
          <w:p w14:paraId="65BE2F0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3,4</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4C1E2DC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 b.d.</w:t>
            </w:r>
          </w:p>
        </w:tc>
      </w:tr>
      <w:tr w:rsidR="00341A00" w:rsidRPr="00AB0240" w14:paraId="416EDBDA"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110FDBE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28737399"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Liczba podmiotów gospodarczych zatrudniających od 0 do 9 osób w przeliczeniu na 1000 mieszkańców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0269024" w14:textId="77777777" w:rsidR="00341A00" w:rsidRPr="00AB0240" w:rsidRDefault="00341A00" w:rsidP="00B05B37">
            <w:pPr>
              <w:spacing w:before="100" w:beforeAutospacing="1" w:after="100" w:afterAutospacing="1" w:line="240" w:lineRule="auto"/>
              <w:textAlignment w:val="baseline"/>
              <w:rPr>
                <w:rFonts w:cs="Arial"/>
                <w:sz w:val="20"/>
                <w:szCs w:val="20"/>
              </w:rPr>
            </w:pPr>
            <w:proofErr w:type="spellStart"/>
            <w:r w:rsidRPr="00AB0240">
              <w:rPr>
                <w:rFonts w:cs="Arial"/>
                <w:sz w:val="20"/>
                <w:szCs w:val="20"/>
              </w:rPr>
              <w:t>szt</w:t>
            </w:r>
            <w:proofErr w:type="spellEnd"/>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1274B3EF"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GUS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2279F3C"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6514783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rPr>
            </w:pPr>
            <w:r w:rsidRPr="00AB0240">
              <w:rPr>
                <w:rFonts w:eastAsia="Times New Roman" w:cs="Arial"/>
                <w:sz w:val="20"/>
                <w:szCs w:val="20"/>
              </w:rPr>
              <w:t>79,2</w:t>
            </w:r>
          </w:p>
        </w:tc>
        <w:tc>
          <w:tcPr>
            <w:tcW w:w="1062" w:type="dxa"/>
            <w:tcBorders>
              <w:top w:val="outset" w:sz="6" w:space="0" w:color="auto"/>
              <w:left w:val="outset" w:sz="6" w:space="0" w:color="auto"/>
              <w:bottom w:val="single" w:sz="6" w:space="0" w:color="auto"/>
              <w:right w:val="single" w:sz="6" w:space="0" w:color="auto"/>
            </w:tcBorders>
          </w:tcPr>
          <w:p w14:paraId="5D55CC3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rPr>
            </w:pPr>
            <w:r w:rsidRPr="00AB0240">
              <w:rPr>
                <w:rFonts w:eastAsia="Times New Roman" w:cs="Arial"/>
                <w:sz w:val="20"/>
                <w:szCs w:val="20"/>
              </w:rPr>
              <w:t>78,6</w:t>
            </w:r>
          </w:p>
        </w:tc>
        <w:tc>
          <w:tcPr>
            <w:tcW w:w="1232" w:type="dxa"/>
            <w:tcBorders>
              <w:top w:val="outset" w:sz="6" w:space="0" w:color="auto"/>
              <w:left w:val="outset" w:sz="6" w:space="0" w:color="auto"/>
              <w:bottom w:val="single" w:sz="6" w:space="0" w:color="auto"/>
              <w:right w:val="single" w:sz="6" w:space="0" w:color="auto"/>
            </w:tcBorders>
          </w:tcPr>
          <w:p w14:paraId="3F89720A"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79,5</w:t>
            </w:r>
          </w:p>
        </w:tc>
        <w:tc>
          <w:tcPr>
            <w:tcW w:w="1232" w:type="dxa"/>
            <w:tcBorders>
              <w:top w:val="outset" w:sz="6" w:space="0" w:color="auto"/>
              <w:left w:val="outset" w:sz="6" w:space="0" w:color="auto"/>
              <w:bottom w:val="single" w:sz="6" w:space="0" w:color="auto"/>
              <w:right w:val="single" w:sz="6" w:space="0" w:color="auto"/>
            </w:tcBorders>
          </w:tcPr>
          <w:p w14:paraId="16E8CBB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rPr>
            </w:pPr>
            <w:r w:rsidRPr="00AB0240">
              <w:rPr>
                <w:rFonts w:eastAsia="Times New Roman" w:cs="Arial"/>
                <w:sz w:val="20"/>
                <w:szCs w:val="20"/>
              </w:rPr>
              <w:t>82,66</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7BDBFC66"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eastAsia="Times New Roman" w:cs="Arial"/>
                <w:sz w:val="20"/>
                <w:szCs w:val="20"/>
              </w:rPr>
              <w:t>b.d.</w:t>
            </w:r>
          </w:p>
        </w:tc>
      </w:tr>
      <w:tr w:rsidR="00341A00" w:rsidRPr="00AB0240" w14:paraId="7582678D"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54F50B5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57C0FDF1"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Przeciętne wynagrodzenie brutto mieszkańców gminy Bolesławiec</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1DAF1A0"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zł</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67745041"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polskawliczbach.pl</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437B23D"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17BDCC3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rPr>
            </w:pPr>
            <w:r w:rsidRPr="00AB0240">
              <w:rPr>
                <w:rFonts w:eastAsia="Times New Roman" w:cs="Arial"/>
                <w:sz w:val="20"/>
                <w:szCs w:val="20"/>
              </w:rPr>
              <w:t>3094</w:t>
            </w:r>
          </w:p>
        </w:tc>
        <w:tc>
          <w:tcPr>
            <w:tcW w:w="1062" w:type="dxa"/>
            <w:tcBorders>
              <w:top w:val="outset" w:sz="6" w:space="0" w:color="auto"/>
              <w:left w:val="outset" w:sz="6" w:space="0" w:color="auto"/>
              <w:bottom w:val="single" w:sz="6" w:space="0" w:color="auto"/>
              <w:right w:val="single" w:sz="6" w:space="0" w:color="auto"/>
            </w:tcBorders>
          </w:tcPr>
          <w:p w14:paraId="674F3B5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rPr>
            </w:pPr>
            <w:r w:rsidRPr="00AB0240">
              <w:rPr>
                <w:rFonts w:cs="Arial"/>
                <w:sz w:val="20"/>
                <w:szCs w:val="20"/>
              </w:rPr>
              <w:t>3267</w:t>
            </w:r>
          </w:p>
        </w:tc>
        <w:tc>
          <w:tcPr>
            <w:tcW w:w="1232" w:type="dxa"/>
            <w:tcBorders>
              <w:top w:val="outset" w:sz="6" w:space="0" w:color="auto"/>
              <w:left w:val="outset" w:sz="6" w:space="0" w:color="auto"/>
              <w:bottom w:val="single" w:sz="6" w:space="0" w:color="auto"/>
              <w:right w:val="single" w:sz="6" w:space="0" w:color="auto"/>
            </w:tcBorders>
          </w:tcPr>
          <w:p w14:paraId="65A4FDCE"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3454</w:t>
            </w:r>
          </w:p>
        </w:tc>
        <w:tc>
          <w:tcPr>
            <w:tcW w:w="1232" w:type="dxa"/>
            <w:tcBorders>
              <w:top w:val="outset" w:sz="6" w:space="0" w:color="auto"/>
              <w:left w:val="outset" w:sz="6" w:space="0" w:color="auto"/>
              <w:bottom w:val="single" w:sz="6" w:space="0" w:color="auto"/>
              <w:right w:val="single" w:sz="6" w:space="0" w:color="auto"/>
            </w:tcBorders>
          </w:tcPr>
          <w:p w14:paraId="05A9A95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rPr>
            </w:pPr>
            <w:r w:rsidRPr="00AB0240">
              <w:rPr>
                <w:rFonts w:eastAsia="Times New Roman" w:cs="Arial"/>
                <w:sz w:val="20"/>
                <w:szCs w:val="20"/>
              </w:rPr>
              <w:t>b.d.</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58D16E54"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eastAsia="Times New Roman" w:cs="Arial"/>
                <w:sz w:val="20"/>
                <w:szCs w:val="20"/>
              </w:rPr>
              <w:t>b.d.</w:t>
            </w:r>
          </w:p>
        </w:tc>
      </w:tr>
      <w:tr w:rsidR="00341A00" w:rsidRPr="00AB0240" w14:paraId="055D5D89"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26CB80A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6813B7B9"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Przeciętne wynagrodzenie brutto mieszkańców gminy Bolesławiec dzielone przez przeciętne wynagrodzenie brutto mieszkańców województwa łódzkiego</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77C165D"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4E72C5AD"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polskawliczbach.pl</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4165A29"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088DA85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rPr>
            </w:pPr>
            <w:r w:rsidRPr="00AB0240">
              <w:rPr>
                <w:rFonts w:eastAsia="Times New Roman" w:cs="Arial"/>
                <w:sz w:val="20"/>
                <w:szCs w:val="20"/>
              </w:rPr>
              <w:t>0,78</w:t>
            </w:r>
          </w:p>
        </w:tc>
        <w:tc>
          <w:tcPr>
            <w:tcW w:w="1062" w:type="dxa"/>
            <w:tcBorders>
              <w:top w:val="outset" w:sz="6" w:space="0" w:color="auto"/>
              <w:left w:val="outset" w:sz="6" w:space="0" w:color="auto"/>
              <w:bottom w:val="single" w:sz="6" w:space="0" w:color="auto"/>
              <w:right w:val="single" w:sz="6" w:space="0" w:color="auto"/>
            </w:tcBorders>
          </w:tcPr>
          <w:p w14:paraId="3D7FFC7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rPr>
            </w:pPr>
            <w:r w:rsidRPr="00AB0240">
              <w:rPr>
                <w:rFonts w:cs="Arial"/>
                <w:sz w:val="20"/>
                <w:szCs w:val="20"/>
              </w:rPr>
              <w:t>0,78</w:t>
            </w:r>
          </w:p>
        </w:tc>
        <w:tc>
          <w:tcPr>
            <w:tcW w:w="1232" w:type="dxa"/>
            <w:tcBorders>
              <w:top w:val="outset" w:sz="6" w:space="0" w:color="auto"/>
              <w:left w:val="outset" w:sz="6" w:space="0" w:color="auto"/>
              <w:bottom w:val="single" w:sz="6" w:space="0" w:color="auto"/>
              <w:right w:val="single" w:sz="6" w:space="0" w:color="auto"/>
            </w:tcBorders>
          </w:tcPr>
          <w:p w14:paraId="7204C8BA"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0,77</w:t>
            </w:r>
          </w:p>
        </w:tc>
        <w:tc>
          <w:tcPr>
            <w:tcW w:w="1232" w:type="dxa"/>
            <w:tcBorders>
              <w:top w:val="outset" w:sz="6" w:space="0" w:color="auto"/>
              <w:left w:val="outset" w:sz="6" w:space="0" w:color="auto"/>
              <w:bottom w:val="single" w:sz="6" w:space="0" w:color="auto"/>
              <w:right w:val="single" w:sz="6" w:space="0" w:color="auto"/>
            </w:tcBorders>
          </w:tcPr>
          <w:p w14:paraId="3C95789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rPr>
            </w:pPr>
            <w:r w:rsidRPr="00AB0240">
              <w:rPr>
                <w:rFonts w:eastAsia="Times New Roman" w:cs="Arial"/>
                <w:sz w:val="20"/>
                <w:szCs w:val="20"/>
              </w:rPr>
              <w:t>b.d.</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4D3F02DB"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eastAsia="Times New Roman" w:cs="Arial"/>
                <w:sz w:val="20"/>
                <w:szCs w:val="20"/>
              </w:rPr>
              <w:t>b.d.</w:t>
            </w:r>
          </w:p>
        </w:tc>
      </w:tr>
      <w:tr w:rsidR="00341A00" w:rsidRPr="00AB0240" w14:paraId="6A3E0970" w14:textId="77777777" w:rsidTr="00B05B37">
        <w:trPr>
          <w:trHeight w:val="30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69D9F94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6)</w:t>
            </w:r>
            <w:r w:rsidRPr="00AB0240">
              <w:rPr>
                <w:rFonts w:eastAsia="Times New Roman" w:cs="Arial"/>
                <w:b/>
                <w:bCs/>
                <w:sz w:val="20"/>
                <w:szCs w:val="20"/>
                <w:lang w:eastAsia="pl-PL"/>
              </w:rPr>
              <w:tab/>
              <w:t>Działalność inwestycyjna</w:t>
            </w:r>
          </w:p>
        </w:tc>
      </w:tr>
      <w:tr w:rsidR="00341A00" w:rsidRPr="00AB0240" w14:paraId="224B0079"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8FD014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single" w:sz="6" w:space="0" w:color="000000"/>
              <w:left w:val="single" w:sz="6" w:space="0" w:color="000000"/>
              <w:bottom w:val="single" w:sz="6" w:space="0" w:color="000000"/>
              <w:right w:val="single" w:sz="6" w:space="0" w:color="000000"/>
            </w:tcBorders>
            <w:shd w:val="clear" w:color="auto" w:fill="auto"/>
          </w:tcPr>
          <w:p w14:paraId="4D27CB3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Wydatki z budżetu gminy na inwestycje w przeliczeniu na mieszkańca</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0AAC4B4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zł</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14:paraId="0ECFFEF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Urząd Gminy</w:t>
            </w:r>
          </w:p>
        </w:tc>
        <w:tc>
          <w:tcPr>
            <w:tcW w:w="1364" w:type="dxa"/>
            <w:tcBorders>
              <w:top w:val="single" w:sz="6" w:space="0" w:color="000000"/>
              <w:left w:val="single" w:sz="6" w:space="0" w:color="000000"/>
              <w:bottom w:val="single" w:sz="6" w:space="0" w:color="000000"/>
              <w:right w:val="single" w:sz="6" w:space="0" w:color="000000"/>
            </w:tcBorders>
            <w:shd w:val="clear" w:color="auto" w:fill="auto"/>
          </w:tcPr>
          <w:p w14:paraId="5C760BD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rok</w:t>
            </w:r>
          </w:p>
        </w:tc>
        <w:tc>
          <w:tcPr>
            <w:tcW w:w="1009" w:type="dxa"/>
            <w:tcBorders>
              <w:top w:val="outset" w:sz="6" w:space="0" w:color="auto"/>
              <w:left w:val="outset" w:sz="6" w:space="0" w:color="auto"/>
              <w:bottom w:val="single" w:sz="6" w:space="0" w:color="auto"/>
              <w:right w:val="single" w:sz="6" w:space="0" w:color="auto"/>
            </w:tcBorders>
          </w:tcPr>
          <w:p w14:paraId="37B158C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156,38</w:t>
            </w:r>
          </w:p>
        </w:tc>
        <w:tc>
          <w:tcPr>
            <w:tcW w:w="1062" w:type="dxa"/>
            <w:tcBorders>
              <w:top w:val="outset" w:sz="6" w:space="0" w:color="auto"/>
              <w:left w:val="outset" w:sz="6" w:space="0" w:color="auto"/>
              <w:bottom w:val="single" w:sz="6" w:space="0" w:color="auto"/>
              <w:right w:val="single" w:sz="6" w:space="0" w:color="auto"/>
            </w:tcBorders>
          </w:tcPr>
          <w:p w14:paraId="29A8899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208,18</w:t>
            </w:r>
          </w:p>
        </w:tc>
        <w:tc>
          <w:tcPr>
            <w:tcW w:w="1232" w:type="dxa"/>
            <w:tcBorders>
              <w:top w:val="outset" w:sz="6" w:space="0" w:color="auto"/>
              <w:left w:val="outset" w:sz="6" w:space="0" w:color="auto"/>
              <w:bottom w:val="single" w:sz="6" w:space="0" w:color="auto"/>
              <w:right w:val="single" w:sz="6" w:space="0" w:color="auto"/>
            </w:tcBorders>
          </w:tcPr>
          <w:p w14:paraId="41B2320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559,56</w:t>
            </w:r>
          </w:p>
        </w:tc>
        <w:tc>
          <w:tcPr>
            <w:tcW w:w="1232" w:type="dxa"/>
            <w:tcBorders>
              <w:top w:val="outset" w:sz="6" w:space="0" w:color="auto"/>
              <w:left w:val="outset" w:sz="6" w:space="0" w:color="auto"/>
              <w:bottom w:val="single" w:sz="6" w:space="0" w:color="auto"/>
              <w:right w:val="single" w:sz="6" w:space="0" w:color="auto"/>
            </w:tcBorders>
          </w:tcPr>
          <w:p w14:paraId="6C3612C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481,41</w:t>
            </w:r>
          </w:p>
        </w:tc>
        <w:tc>
          <w:tcPr>
            <w:tcW w:w="1232" w:type="dxa"/>
            <w:tcBorders>
              <w:top w:val="outset" w:sz="6" w:space="0" w:color="auto"/>
              <w:left w:val="outset" w:sz="6" w:space="0" w:color="auto"/>
              <w:bottom w:val="single" w:sz="6" w:space="0" w:color="auto"/>
              <w:right w:val="single" w:sz="6" w:space="0" w:color="auto"/>
            </w:tcBorders>
          </w:tcPr>
          <w:p w14:paraId="717B4D22" w14:textId="77777777" w:rsidR="00341A00" w:rsidRPr="00AB0240" w:rsidRDefault="00341A00" w:rsidP="00B05B37">
            <w:pPr>
              <w:rPr>
                <w:rFonts w:cs="Arial"/>
                <w:color w:val="000000" w:themeColor="text1"/>
                <w:sz w:val="20"/>
                <w:szCs w:val="20"/>
              </w:rPr>
            </w:pPr>
            <w:r w:rsidRPr="00AB0240">
              <w:rPr>
                <w:rFonts w:cs="Arial"/>
                <w:color w:val="000000" w:themeColor="text1"/>
                <w:sz w:val="20"/>
                <w:szCs w:val="20"/>
              </w:rPr>
              <w:t>b.d.</w:t>
            </w:r>
          </w:p>
        </w:tc>
      </w:tr>
      <w:tr w:rsidR="00341A00" w:rsidRPr="00AB0240" w14:paraId="01B5ADA4"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325DE3D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56F9BC2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Udział wydatków inwestycyjnych w wydatkach ogółem</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45B47F0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387A45B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45D0BE2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rok</w:t>
            </w:r>
          </w:p>
        </w:tc>
        <w:tc>
          <w:tcPr>
            <w:tcW w:w="1009" w:type="dxa"/>
            <w:tcBorders>
              <w:top w:val="outset" w:sz="6" w:space="0" w:color="auto"/>
              <w:left w:val="outset" w:sz="6" w:space="0" w:color="auto"/>
              <w:bottom w:val="single" w:sz="6" w:space="0" w:color="auto"/>
              <w:right w:val="single" w:sz="6" w:space="0" w:color="auto"/>
            </w:tcBorders>
          </w:tcPr>
          <w:p w14:paraId="741C3EC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4,36</w:t>
            </w:r>
          </w:p>
        </w:tc>
        <w:tc>
          <w:tcPr>
            <w:tcW w:w="1062" w:type="dxa"/>
            <w:tcBorders>
              <w:top w:val="outset" w:sz="6" w:space="0" w:color="auto"/>
              <w:left w:val="outset" w:sz="6" w:space="0" w:color="auto"/>
              <w:bottom w:val="single" w:sz="6" w:space="0" w:color="auto"/>
              <w:right w:val="single" w:sz="6" w:space="0" w:color="auto"/>
            </w:tcBorders>
          </w:tcPr>
          <w:p w14:paraId="7AA22DB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5,23</w:t>
            </w:r>
          </w:p>
        </w:tc>
        <w:tc>
          <w:tcPr>
            <w:tcW w:w="1232" w:type="dxa"/>
            <w:tcBorders>
              <w:top w:val="outset" w:sz="6" w:space="0" w:color="auto"/>
              <w:left w:val="outset" w:sz="6" w:space="0" w:color="auto"/>
              <w:bottom w:val="single" w:sz="6" w:space="0" w:color="auto"/>
              <w:right w:val="single" w:sz="6" w:space="0" w:color="auto"/>
            </w:tcBorders>
          </w:tcPr>
          <w:p w14:paraId="3AC1A1D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12,26</w:t>
            </w:r>
          </w:p>
        </w:tc>
        <w:tc>
          <w:tcPr>
            <w:tcW w:w="1232" w:type="dxa"/>
            <w:tcBorders>
              <w:top w:val="outset" w:sz="6" w:space="0" w:color="auto"/>
              <w:left w:val="outset" w:sz="6" w:space="0" w:color="auto"/>
              <w:bottom w:val="single" w:sz="6" w:space="0" w:color="auto"/>
              <w:right w:val="single" w:sz="6" w:space="0" w:color="auto"/>
            </w:tcBorders>
          </w:tcPr>
          <w:p w14:paraId="3169E05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9,88</w:t>
            </w:r>
          </w:p>
        </w:tc>
        <w:tc>
          <w:tcPr>
            <w:tcW w:w="1232" w:type="dxa"/>
            <w:tcBorders>
              <w:top w:val="outset" w:sz="6" w:space="0" w:color="auto"/>
              <w:left w:val="outset" w:sz="6" w:space="0" w:color="auto"/>
              <w:bottom w:val="single" w:sz="6" w:space="0" w:color="auto"/>
              <w:right w:val="single" w:sz="6" w:space="0" w:color="auto"/>
            </w:tcBorders>
          </w:tcPr>
          <w:p w14:paraId="45D118EA" w14:textId="77777777" w:rsidR="00341A00" w:rsidRPr="00AB0240" w:rsidRDefault="00341A00" w:rsidP="00B05B37">
            <w:pPr>
              <w:spacing w:before="100" w:beforeAutospacing="1" w:after="100" w:afterAutospacing="1" w:line="240" w:lineRule="auto"/>
              <w:textAlignment w:val="baseline"/>
              <w:rPr>
                <w:rFonts w:eastAsia="Times New Roman" w:cs="Arial"/>
                <w:color w:val="FF0000"/>
                <w:sz w:val="20"/>
                <w:szCs w:val="20"/>
                <w:lang w:eastAsia="pl-PL"/>
              </w:rPr>
            </w:pPr>
            <w:r w:rsidRPr="00AB0240">
              <w:rPr>
                <w:rFonts w:eastAsia="Times New Roman" w:cs="Arial"/>
                <w:color w:val="000000" w:themeColor="text1"/>
                <w:sz w:val="20"/>
                <w:szCs w:val="20"/>
                <w:lang w:eastAsia="pl-PL"/>
              </w:rPr>
              <w:t>5,67</w:t>
            </w:r>
          </w:p>
        </w:tc>
      </w:tr>
      <w:tr w:rsidR="00341A00" w:rsidRPr="00AB0240" w14:paraId="0B2E2E84" w14:textId="77777777" w:rsidTr="00B05B37">
        <w:trPr>
          <w:trHeight w:val="30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31D31DE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7)</w:t>
            </w:r>
            <w:r w:rsidRPr="00AB0240">
              <w:rPr>
                <w:rFonts w:eastAsia="Times New Roman" w:cs="Arial"/>
                <w:b/>
                <w:bCs/>
                <w:sz w:val="20"/>
                <w:szCs w:val="20"/>
                <w:lang w:eastAsia="pl-PL"/>
              </w:rPr>
              <w:tab/>
              <w:t>Planowanie przestrzenne/ład przestrzenny</w:t>
            </w:r>
          </w:p>
        </w:tc>
      </w:tr>
      <w:tr w:rsidR="00341A00" w:rsidRPr="00AB0240" w14:paraId="6638CEF1"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05BB260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single" w:sz="6" w:space="0" w:color="000000"/>
              <w:left w:val="single" w:sz="6" w:space="0" w:color="000000"/>
              <w:bottom w:val="single" w:sz="6" w:space="0" w:color="000000"/>
              <w:right w:val="single" w:sz="6" w:space="0" w:color="000000"/>
            </w:tcBorders>
            <w:shd w:val="clear" w:color="auto" w:fill="auto"/>
          </w:tcPr>
          <w:p w14:paraId="77AF2E4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Powierzchnia gminy objęta miejscowymi planami zagospodarowania przestrzennego do powierzchni gminy ogółem</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168FB2D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 </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14:paraId="21CD840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Urząd Gminy</w:t>
            </w:r>
          </w:p>
        </w:tc>
        <w:tc>
          <w:tcPr>
            <w:tcW w:w="1364" w:type="dxa"/>
            <w:tcBorders>
              <w:top w:val="single" w:sz="6" w:space="0" w:color="000000"/>
              <w:left w:val="single" w:sz="6" w:space="0" w:color="000000"/>
              <w:bottom w:val="single" w:sz="6" w:space="0" w:color="000000"/>
              <w:right w:val="single" w:sz="6" w:space="0" w:color="000000"/>
            </w:tcBorders>
            <w:shd w:val="clear" w:color="auto" w:fill="auto"/>
          </w:tcPr>
          <w:p w14:paraId="644DEB4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1C482FF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062" w:type="dxa"/>
            <w:tcBorders>
              <w:top w:val="outset" w:sz="6" w:space="0" w:color="auto"/>
              <w:left w:val="outset" w:sz="6" w:space="0" w:color="auto"/>
              <w:bottom w:val="single" w:sz="6" w:space="0" w:color="auto"/>
              <w:right w:val="single" w:sz="6" w:space="0" w:color="auto"/>
            </w:tcBorders>
          </w:tcPr>
          <w:p w14:paraId="186474B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60DE587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4CF57C3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00AC1F4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100% (GUS 95,6)</w:t>
            </w:r>
          </w:p>
        </w:tc>
      </w:tr>
      <w:tr w:rsidR="00341A00" w:rsidRPr="00AB0240" w14:paraId="280272A7" w14:textId="77777777" w:rsidTr="00B05B37">
        <w:trPr>
          <w:trHeight w:val="30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2C67DFD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8)</w:t>
            </w:r>
            <w:r w:rsidRPr="00AB0240">
              <w:rPr>
                <w:rFonts w:eastAsia="Times New Roman" w:cs="Arial"/>
                <w:b/>
                <w:bCs/>
                <w:sz w:val="20"/>
                <w:szCs w:val="20"/>
                <w:lang w:eastAsia="pl-PL"/>
              </w:rPr>
              <w:tab/>
              <w:t>Gospodarka mieszkaniowa i komunalna</w:t>
            </w:r>
          </w:p>
        </w:tc>
      </w:tr>
      <w:tr w:rsidR="00341A00" w:rsidRPr="00AB0240" w14:paraId="6F22845B"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00F531B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single" w:sz="6" w:space="0" w:color="000000"/>
              <w:left w:val="single" w:sz="6" w:space="0" w:color="000000"/>
              <w:bottom w:val="single" w:sz="6" w:space="0" w:color="000000"/>
              <w:right w:val="single" w:sz="6" w:space="0" w:color="000000"/>
            </w:tcBorders>
            <w:shd w:val="clear" w:color="auto" w:fill="auto"/>
          </w:tcPr>
          <w:p w14:paraId="5980B9B4" w14:textId="77777777" w:rsidR="00341A00" w:rsidRPr="00AB0240" w:rsidRDefault="00341A00" w:rsidP="00B05B37">
            <w:pPr>
              <w:spacing w:after="280" w:line="240" w:lineRule="auto"/>
              <w:rPr>
                <w:rFonts w:eastAsia="Times New Roman" w:cs="Arial"/>
                <w:sz w:val="20"/>
                <w:szCs w:val="20"/>
              </w:rPr>
            </w:pPr>
            <w:r w:rsidRPr="00AB0240">
              <w:rPr>
                <w:rFonts w:eastAsia="Times New Roman" w:cs="Arial"/>
                <w:sz w:val="20"/>
                <w:szCs w:val="20"/>
              </w:rPr>
              <w:t>Przeciętna liczba osób przypadająca na jedno mieszkanie</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3A611D2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Os.</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14:paraId="3AA7987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GUS</w:t>
            </w:r>
          </w:p>
        </w:tc>
        <w:tc>
          <w:tcPr>
            <w:tcW w:w="1364" w:type="dxa"/>
            <w:tcBorders>
              <w:top w:val="single" w:sz="6" w:space="0" w:color="000000"/>
              <w:left w:val="single" w:sz="6" w:space="0" w:color="000000"/>
              <w:bottom w:val="single" w:sz="6" w:space="0" w:color="000000"/>
              <w:right w:val="single" w:sz="6" w:space="0" w:color="000000"/>
            </w:tcBorders>
            <w:shd w:val="clear" w:color="auto" w:fill="auto"/>
          </w:tcPr>
          <w:p w14:paraId="4A91C5E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55622E9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062" w:type="dxa"/>
            <w:tcBorders>
              <w:top w:val="outset" w:sz="6" w:space="0" w:color="auto"/>
              <w:left w:val="outset" w:sz="6" w:space="0" w:color="auto"/>
              <w:bottom w:val="single" w:sz="6" w:space="0" w:color="auto"/>
              <w:right w:val="single" w:sz="6" w:space="0" w:color="auto"/>
            </w:tcBorders>
          </w:tcPr>
          <w:p w14:paraId="32A26AD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3,07</w:t>
            </w:r>
          </w:p>
        </w:tc>
        <w:tc>
          <w:tcPr>
            <w:tcW w:w="1232" w:type="dxa"/>
            <w:tcBorders>
              <w:top w:val="outset" w:sz="6" w:space="0" w:color="auto"/>
              <w:left w:val="outset" w:sz="6" w:space="0" w:color="auto"/>
              <w:bottom w:val="single" w:sz="6" w:space="0" w:color="auto"/>
              <w:right w:val="single" w:sz="6" w:space="0" w:color="auto"/>
            </w:tcBorders>
          </w:tcPr>
          <w:p w14:paraId="1BE989F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3,10</w:t>
            </w:r>
          </w:p>
        </w:tc>
        <w:tc>
          <w:tcPr>
            <w:tcW w:w="1232" w:type="dxa"/>
            <w:tcBorders>
              <w:top w:val="outset" w:sz="6" w:space="0" w:color="auto"/>
              <w:left w:val="outset" w:sz="6" w:space="0" w:color="auto"/>
              <w:bottom w:val="single" w:sz="6" w:space="0" w:color="auto"/>
              <w:right w:val="single" w:sz="6" w:space="0" w:color="auto"/>
            </w:tcBorders>
          </w:tcPr>
          <w:p w14:paraId="695F2DC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3,10</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036C5C6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3,09</w:t>
            </w:r>
          </w:p>
        </w:tc>
      </w:tr>
      <w:tr w:rsidR="00341A00" w:rsidRPr="00AB0240" w14:paraId="0FF3F1B6"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1A3C913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209AE1A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Przeciętna powierzchnia użytkowa mieszkania w metrach kwadratowych przypadających na 1 osobę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0CF061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M2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5128FB4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C3C3CF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1DFC953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31,8</w:t>
            </w:r>
          </w:p>
        </w:tc>
        <w:tc>
          <w:tcPr>
            <w:tcW w:w="1062" w:type="dxa"/>
            <w:tcBorders>
              <w:top w:val="outset" w:sz="6" w:space="0" w:color="auto"/>
              <w:left w:val="outset" w:sz="6" w:space="0" w:color="auto"/>
              <w:bottom w:val="single" w:sz="6" w:space="0" w:color="auto"/>
              <w:right w:val="single" w:sz="6" w:space="0" w:color="auto"/>
            </w:tcBorders>
          </w:tcPr>
          <w:p w14:paraId="7DF560F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32</w:t>
            </w:r>
          </w:p>
        </w:tc>
        <w:tc>
          <w:tcPr>
            <w:tcW w:w="1232" w:type="dxa"/>
            <w:tcBorders>
              <w:top w:val="outset" w:sz="6" w:space="0" w:color="auto"/>
              <w:left w:val="outset" w:sz="6" w:space="0" w:color="auto"/>
              <w:bottom w:val="single" w:sz="6" w:space="0" w:color="auto"/>
              <w:right w:val="single" w:sz="6" w:space="0" w:color="auto"/>
            </w:tcBorders>
          </w:tcPr>
          <w:p w14:paraId="49965CA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32,2</w:t>
            </w:r>
          </w:p>
        </w:tc>
        <w:tc>
          <w:tcPr>
            <w:tcW w:w="1232" w:type="dxa"/>
            <w:tcBorders>
              <w:top w:val="outset" w:sz="6" w:space="0" w:color="auto"/>
              <w:left w:val="outset" w:sz="6" w:space="0" w:color="auto"/>
              <w:bottom w:val="single" w:sz="6" w:space="0" w:color="auto"/>
              <w:right w:val="single" w:sz="6" w:space="0" w:color="auto"/>
            </w:tcBorders>
          </w:tcPr>
          <w:p w14:paraId="286CE94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32,5</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753F141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532A9463"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1C8C7DC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54C1162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Przeciętna powierzchnia użytkowa mieszkania w metrach kwadratowych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0E7BA31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M2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382DA4A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4A12134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327958C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103,3</w:t>
            </w:r>
          </w:p>
        </w:tc>
        <w:tc>
          <w:tcPr>
            <w:tcW w:w="1062" w:type="dxa"/>
            <w:tcBorders>
              <w:top w:val="outset" w:sz="6" w:space="0" w:color="auto"/>
              <w:left w:val="outset" w:sz="6" w:space="0" w:color="auto"/>
              <w:bottom w:val="single" w:sz="6" w:space="0" w:color="auto"/>
              <w:right w:val="single" w:sz="6" w:space="0" w:color="auto"/>
            </w:tcBorders>
          </w:tcPr>
          <w:p w14:paraId="744F1AD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103,5</w:t>
            </w:r>
          </w:p>
        </w:tc>
        <w:tc>
          <w:tcPr>
            <w:tcW w:w="1232" w:type="dxa"/>
            <w:tcBorders>
              <w:top w:val="outset" w:sz="6" w:space="0" w:color="auto"/>
              <w:left w:val="outset" w:sz="6" w:space="0" w:color="auto"/>
              <w:bottom w:val="single" w:sz="6" w:space="0" w:color="auto"/>
              <w:right w:val="single" w:sz="6" w:space="0" w:color="auto"/>
            </w:tcBorders>
          </w:tcPr>
          <w:p w14:paraId="19C66AF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103,8</w:t>
            </w:r>
          </w:p>
        </w:tc>
        <w:tc>
          <w:tcPr>
            <w:tcW w:w="1232" w:type="dxa"/>
            <w:tcBorders>
              <w:top w:val="outset" w:sz="6" w:space="0" w:color="auto"/>
              <w:left w:val="outset" w:sz="6" w:space="0" w:color="auto"/>
              <w:bottom w:val="single" w:sz="6" w:space="0" w:color="auto"/>
              <w:right w:val="single" w:sz="6" w:space="0" w:color="auto"/>
            </w:tcBorders>
          </w:tcPr>
          <w:p w14:paraId="6C01BE0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99,9</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19E3CC8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49AC5F6C"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238B740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37EF171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Liczba mieszkań przypadająca na 1000 mieszkańców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6A56CD4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 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1F0E5F3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056841F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0BB83B7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308,6</w:t>
            </w:r>
          </w:p>
        </w:tc>
        <w:tc>
          <w:tcPr>
            <w:tcW w:w="1062" w:type="dxa"/>
            <w:tcBorders>
              <w:top w:val="outset" w:sz="6" w:space="0" w:color="auto"/>
              <w:left w:val="outset" w:sz="6" w:space="0" w:color="auto"/>
              <w:bottom w:val="single" w:sz="6" w:space="0" w:color="auto"/>
              <w:right w:val="single" w:sz="6" w:space="0" w:color="auto"/>
            </w:tcBorders>
          </w:tcPr>
          <w:p w14:paraId="35CCF7D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309,3</w:t>
            </w:r>
          </w:p>
        </w:tc>
        <w:tc>
          <w:tcPr>
            <w:tcW w:w="1232" w:type="dxa"/>
            <w:tcBorders>
              <w:top w:val="outset" w:sz="6" w:space="0" w:color="auto"/>
              <w:left w:val="outset" w:sz="6" w:space="0" w:color="auto"/>
              <w:bottom w:val="single" w:sz="6" w:space="0" w:color="auto"/>
              <w:right w:val="single" w:sz="6" w:space="0" w:color="auto"/>
            </w:tcBorders>
          </w:tcPr>
          <w:p w14:paraId="134C461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310,8</w:t>
            </w:r>
          </w:p>
        </w:tc>
        <w:tc>
          <w:tcPr>
            <w:tcW w:w="1232" w:type="dxa"/>
            <w:tcBorders>
              <w:top w:val="outset" w:sz="6" w:space="0" w:color="auto"/>
              <w:left w:val="outset" w:sz="6" w:space="0" w:color="auto"/>
              <w:bottom w:val="single" w:sz="6" w:space="0" w:color="auto"/>
              <w:right w:val="single" w:sz="6" w:space="0" w:color="auto"/>
            </w:tcBorders>
          </w:tcPr>
          <w:p w14:paraId="70291A5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318,9/325,2</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73E595A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39680DF0"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74D58E0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3FB6433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Przeciętna liczba osób przypadająca na 1 mieszkanie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4E3D4FF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Os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2130F53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E3D2EC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3C39622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w:t>
            </w:r>
          </w:p>
        </w:tc>
        <w:tc>
          <w:tcPr>
            <w:tcW w:w="1062" w:type="dxa"/>
            <w:tcBorders>
              <w:top w:val="outset" w:sz="6" w:space="0" w:color="auto"/>
              <w:left w:val="outset" w:sz="6" w:space="0" w:color="auto"/>
              <w:bottom w:val="single" w:sz="6" w:space="0" w:color="auto"/>
              <w:right w:val="single" w:sz="6" w:space="0" w:color="auto"/>
            </w:tcBorders>
          </w:tcPr>
          <w:p w14:paraId="0077AA1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w:t>
            </w:r>
          </w:p>
        </w:tc>
        <w:tc>
          <w:tcPr>
            <w:tcW w:w="1232" w:type="dxa"/>
            <w:tcBorders>
              <w:top w:val="outset" w:sz="6" w:space="0" w:color="auto"/>
              <w:left w:val="outset" w:sz="6" w:space="0" w:color="auto"/>
              <w:bottom w:val="single" w:sz="6" w:space="0" w:color="auto"/>
              <w:right w:val="single" w:sz="6" w:space="0" w:color="auto"/>
            </w:tcBorders>
          </w:tcPr>
          <w:p w14:paraId="09C617F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3</w:t>
            </w:r>
          </w:p>
        </w:tc>
        <w:tc>
          <w:tcPr>
            <w:tcW w:w="1232" w:type="dxa"/>
            <w:tcBorders>
              <w:top w:val="outset" w:sz="6" w:space="0" w:color="auto"/>
              <w:left w:val="outset" w:sz="6" w:space="0" w:color="auto"/>
              <w:bottom w:val="single" w:sz="6" w:space="0" w:color="auto"/>
              <w:right w:val="single" w:sz="6" w:space="0" w:color="auto"/>
            </w:tcBorders>
          </w:tcPr>
          <w:p w14:paraId="0F923B1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3,1</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77F2D1D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59FEB327"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7EB8BA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525A3D5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Liczba mieszkań wchodząca w skład zasobu mieszkaniowego na terenie gminy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6AF130F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Szt.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41F04A3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GUS </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3A5B51A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5C59612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1260</w:t>
            </w:r>
          </w:p>
        </w:tc>
        <w:tc>
          <w:tcPr>
            <w:tcW w:w="1062" w:type="dxa"/>
            <w:tcBorders>
              <w:top w:val="outset" w:sz="6" w:space="0" w:color="auto"/>
              <w:left w:val="outset" w:sz="6" w:space="0" w:color="auto"/>
              <w:bottom w:val="single" w:sz="6" w:space="0" w:color="auto"/>
              <w:right w:val="single" w:sz="6" w:space="0" w:color="auto"/>
            </w:tcBorders>
          </w:tcPr>
          <w:p w14:paraId="6BF18A1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1263</w:t>
            </w:r>
          </w:p>
        </w:tc>
        <w:tc>
          <w:tcPr>
            <w:tcW w:w="1232" w:type="dxa"/>
            <w:tcBorders>
              <w:top w:val="outset" w:sz="6" w:space="0" w:color="auto"/>
              <w:left w:val="outset" w:sz="6" w:space="0" w:color="auto"/>
              <w:bottom w:val="single" w:sz="6" w:space="0" w:color="auto"/>
              <w:right w:val="single" w:sz="6" w:space="0" w:color="auto"/>
            </w:tcBorders>
          </w:tcPr>
          <w:p w14:paraId="2C4C25B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1269</w:t>
            </w:r>
          </w:p>
        </w:tc>
        <w:tc>
          <w:tcPr>
            <w:tcW w:w="1232" w:type="dxa"/>
            <w:tcBorders>
              <w:top w:val="outset" w:sz="6" w:space="0" w:color="auto"/>
              <w:left w:val="outset" w:sz="6" w:space="0" w:color="auto"/>
              <w:bottom w:val="single" w:sz="6" w:space="0" w:color="auto"/>
              <w:right w:val="single" w:sz="6" w:space="0" w:color="auto"/>
            </w:tcBorders>
          </w:tcPr>
          <w:p w14:paraId="004EE91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1302</w:t>
            </w:r>
          </w:p>
        </w:tc>
        <w:tc>
          <w:tcPr>
            <w:tcW w:w="1232" w:type="dxa"/>
            <w:tcBorders>
              <w:top w:val="outset" w:sz="6" w:space="0" w:color="auto"/>
              <w:left w:val="outset" w:sz="6" w:space="0" w:color="auto"/>
              <w:bottom w:val="single" w:sz="6" w:space="0" w:color="auto"/>
              <w:right w:val="single" w:sz="6" w:space="0" w:color="auto"/>
            </w:tcBorders>
          </w:tcPr>
          <w:p w14:paraId="6E51FA5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788A8634" w14:textId="77777777" w:rsidTr="00B05B37">
        <w:trPr>
          <w:trHeight w:val="30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1B2BC0A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9)</w:t>
            </w:r>
            <w:r w:rsidRPr="00AB0240">
              <w:rPr>
                <w:rFonts w:eastAsia="Times New Roman" w:cs="Arial"/>
                <w:b/>
                <w:bCs/>
                <w:sz w:val="20"/>
                <w:szCs w:val="20"/>
                <w:lang w:eastAsia="pl-PL"/>
              </w:rPr>
              <w:tab/>
              <w:t>Infrastruktura techniczna i gospodarka wodno-ściekowa</w:t>
            </w:r>
          </w:p>
        </w:tc>
      </w:tr>
      <w:tr w:rsidR="00341A00" w:rsidRPr="00AB0240" w14:paraId="138E1705" w14:textId="77777777" w:rsidTr="00B05B37">
        <w:trPr>
          <w:trHeight w:val="266"/>
        </w:trPr>
        <w:tc>
          <w:tcPr>
            <w:tcW w:w="559" w:type="dxa"/>
            <w:tcBorders>
              <w:top w:val="outset" w:sz="6" w:space="0" w:color="auto"/>
              <w:left w:val="single" w:sz="6" w:space="0" w:color="auto"/>
              <w:bottom w:val="single" w:sz="6" w:space="0" w:color="auto"/>
              <w:right w:val="single" w:sz="6" w:space="0" w:color="auto"/>
            </w:tcBorders>
          </w:tcPr>
          <w:p w14:paraId="754B7A4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6B9F5D6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Liczba ludności korzystającej z sieci wodociągowej do liczby mieszkańców ogółem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BCED6E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2917A62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0B4DE32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4610703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92,50</w:t>
            </w:r>
          </w:p>
        </w:tc>
        <w:tc>
          <w:tcPr>
            <w:tcW w:w="1062" w:type="dxa"/>
            <w:tcBorders>
              <w:top w:val="outset" w:sz="6" w:space="0" w:color="auto"/>
              <w:left w:val="outset" w:sz="6" w:space="0" w:color="auto"/>
              <w:bottom w:val="single" w:sz="6" w:space="0" w:color="auto"/>
              <w:right w:val="single" w:sz="6" w:space="0" w:color="auto"/>
            </w:tcBorders>
          </w:tcPr>
          <w:p w14:paraId="7FACC88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92,50</w:t>
            </w:r>
          </w:p>
        </w:tc>
        <w:tc>
          <w:tcPr>
            <w:tcW w:w="1232" w:type="dxa"/>
            <w:tcBorders>
              <w:top w:val="outset" w:sz="6" w:space="0" w:color="auto"/>
              <w:left w:val="outset" w:sz="6" w:space="0" w:color="auto"/>
              <w:bottom w:val="single" w:sz="6" w:space="0" w:color="auto"/>
              <w:right w:val="single" w:sz="6" w:space="0" w:color="auto"/>
            </w:tcBorders>
          </w:tcPr>
          <w:p w14:paraId="22962D9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92,50</w:t>
            </w:r>
          </w:p>
        </w:tc>
        <w:tc>
          <w:tcPr>
            <w:tcW w:w="1232" w:type="dxa"/>
            <w:tcBorders>
              <w:top w:val="outset" w:sz="6" w:space="0" w:color="auto"/>
              <w:left w:val="outset" w:sz="6" w:space="0" w:color="auto"/>
              <w:bottom w:val="single" w:sz="6" w:space="0" w:color="auto"/>
              <w:right w:val="single" w:sz="6" w:space="0" w:color="auto"/>
            </w:tcBorders>
          </w:tcPr>
          <w:p w14:paraId="765F395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92,50</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3E27AFB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92,50</w:t>
            </w:r>
          </w:p>
        </w:tc>
      </w:tr>
      <w:tr w:rsidR="00341A00" w:rsidRPr="00AB0240" w14:paraId="561D036B"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4D15CC1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584488A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Liczba ludności korzystającej z instalacji kanalizacyjnej do liczby mieszkańców ogółem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83BE5E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 </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0CF0C53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0BC9813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4C6F702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95,60</w:t>
            </w:r>
          </w:p>
        </w:tc>
        <w:tc>
          <w:tcPr>
            <w:tcW w:w="1062" w:type="dxa"/>
            <w:tcBorders>
              <w:top w:val="outset" w:sz="6" w:space="0" w:color="auto"/>
              <w:left w:val="outset" w:sz="6" w:space="0" w:color="auto"/>
              <w:bottom w:val="single" w:sz="6" w:space="0" w:color="auto"/>
              <w:right w:val="single" w:sz="6" w:space="0" w:color="auto"/>
            </w:tcBorders>
          </w:tcPr>
          <w:p w14:paraId="6A2E591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95,60</w:t>
            </w:r>
          </w:p>
        </w:tc>
        <w:tc>
          <w:tcPr>
            <w:tcW w:w="1232" w:type="dxa"/>
            <w:tcBorders>
              <w:top w:val="outset" w:sz="6" w:space="0" w:color="auto"/>
              <w:left w:val="outset" w:sz="6" w:space="0" w:color="auto"/>
              <w:bottom w:val="single" w:sz="6" w:space="0" w:color="auto"/>
              <w:right w:val="single" w:sz="6" w:space="0" w:color="auto"/>
            </w:tcBorders>
          </w:tcPr>
          <w:p w14:paraId="0F1CA7C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95,60</w:t>
            </w:r>
          </w:p>
        </w:tc>
        <w:tc>
          <w:tcPr>
            <w:tcW w:w="1232" w:type="dxa"/>
            <w:tcBorders>
              <w:top w:val="outset" w:sz="6" w:space="0" w:color="auto"/>
              <w:left w:val="outset" w:sz="6" w:space="0" w:color="auto"/>
              <w:bottom w:val="single" w:sz="6" w:space="0" w:color="auto"/>
              <w:right w:val="single" w:sz="6" w:space="0" w:color="auto"/>
            </w:tcBorders>
          </w:tcPr>
          <w:p w14:paraId="595DC17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95,60</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7CD36D8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95,60</w:t>
            </w:r>
          </w:p>
        </w:tc>
      </w:tr>
      <w:tr w:rsidR="00341A00" w:rsidRPr="00AB0240" w14:paraId="78F31619"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32190EF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0660E81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przyłączy wodociągowych  w [szt.]</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4EB373B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556B45B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0F5F531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570303E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1214</w:t>
            </w:r>
          </w:p>
        </w:tc>
        <w:tc>
          <w:tcPr>
            <w:tcW w:w="1062" w:type="dxa"/>
            <w:tcBorders>
              <w:top w:val="outset" w:sz="6" w:space="0" w:color="auto"/>
              <w:left w:val="outset" w:sz="6" w:space="0" w:color="auto"/>
              <w:bottom w:val="single" w:sz="6" w:space="0" w:color="auto"/>
              <w:right w:val="single" w:sz="6" w:space="0" w:color="auto"/>
            </w:tcBorders>
          </w:tcPr>
          <w:p w14:paraId="29BA76E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1220</w:t>
            </w:r>
          </w:p>
        </w:tc>
        <w:tc>
          <w:tcPr>
            <w:tcW w:w="1232" w:type="dxa"/>
            <w:tcBorders>
              <w:top w:val="outset" w:sz="6" w:space="0" w:color="auto"/>
              <w:left w:val="outset" w:sz="6" w:space="0" w:color="auto"/>
              <w:bottom w:val="single" w:sz="6" w:space="0" w:color="auto"/>
              <w:right w:val="single" w:sz="6" w:space="0" w:color="auto"/>
            </w:tcBorders>
          </w:tcPr>
          <w:p w14:paraId="716FA97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1241</w:t>
            </w:r>
          </w:p>
        </w:tc>
        <w:tc>
          <w:tcPr>
            <w:tcW w:w="1232" w:type="dxa"/>
            <w:tcBorders>
              <w:top w:val="outset" w:sz="6" w:space="0" w:color="auto"/>
              <w:left w:val="outset" w:sz="6" w:space="0" w:color="auto"/>
              <w:bottom w:val="single" w:sz="6" w:space="0" w:color="auto"/>
              <w:right w:val="single" w:sz="6" w:space="0" w:color="auto"/>
            </w:tcBorders>
          </w:tcPr>
          <w:p w14:paraId="63C64E7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1262</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49BD29A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1275</w:t>
            </w:r>
          </w:p>
        </w:tc>
      </w:tr>
      <w:tr w:rsidR="00341A00" w:rsidRPr="00AB0240" w14:paraId="526B3FEE"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20A3ACA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422347F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przyłączy kanalizacyjnych  w [szt.]</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E8D1C5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6684D2E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09BC29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42849FB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1204</w:t>
            </w:r>
          </w:p>
        </w:tc>
        <w:tc>
          <w:tcPr>
            <w:tcW w:w="1062" w:type="dxa"/>
            <w:tcBorders>
              <w:top w:val="outset" w:sz="6" w:space="0" w:color="auto"/>
              <w:left w:val="outset" w:sz="6" w:space="0" w:color="auto"/>
              <w:bottom w:val="single" w:sz="6" w:space="0" w:color="auto"/>
              <w:right w:val="single" w:sz="6" w:space="0" w:color="auto"/>
            </w:tcBorders>
          </w:tcPr>
          <w:p w14:paraId="74F074F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1210</w:t>
            </w:r>
          </w:p>
        </w:tc>
        <w:tc>
          <w:tcPr>
            <w:tcW w:w="1232" w:type="dxa"/>
            <w:tcBorders>
              <w:top w:val="outset" w:sz="6" w:space="0" w:color="auto"/>
              <w:left w:val="outset" w:sz="6" w:space="0" w:color="auto"/>
              <w:bottom w:val="single" w:sz="6" w:space="0" w:color="auto"/>
              <w:right w:val="single" w:sz="6" w:space="0" w:color="auto"/>
            </w:tcBorders>
          </w:tcPr>
          <w:p w14:paraId="47C5069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1228</w:t>
            </w:r>
          </w:p>
        </w:tc>
        <w:tc>
          <w:tcPr>
            <w:tcW w:w="1232" w:type="dxa"/>
            <w:tcBorders>
              <w:top w:val="outset" w:sz="6" w:space="0" w:color="auto"/>
              <w:left w:val="outset" w:sz="6" w:space="0" w:color="auto"/>
              <w:bottom w:val="single" w:sz="6" w:space="0" w:color="auto"/>
              <w:right w:val="single" w:sz="6" w:space="0" w:color="auto"/>
            </w:tcBorders>
          </w:tcPr>
          <w:p w14:paraId="6C9BCD3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1256</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301C8D7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1263</w:t>
            </w:r>
          </w:p>
        </w:tc>
      </w:tr>
      <w:tr w:rsidR="00341A00" w:rsidRPr="00AB0240" w14:paraId="167D911D"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77806E6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1518DA5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Długość sieci rozdzielczej wodociągowej w [km]</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57DCD0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km</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762F0B3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05CEF58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6FAD47A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63,20</w:t>
            </w:r>
          </w:p>
        </w:tc>
        <w:tc>
          <w:tcPr>
            <w:tcW w:w="1062" w:type="dxa"/>
            <w:tcBorders>
              <w:top w:val="outset" w:sz="6" w:space="0" w:color="auto"/>
              <w:left w:val="outset" w:sz="6" w:space="0" w:color="auto"/>
              <w:bottom w:val="single" w:sz="6" w:space="0" w:color="auto"/>
              <w:right w:val="single" w:sz="6" w:space="0" w:color="auto"/>
            </w:tcBorders>
          </w:tcPr>
          <w:p w14:paraId="65A3B4A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63,20</w:t>
            </w:r>
          </w:p>
        </w:tc>
        <w:tc>
          <w:tcPr>
            <w:tcW w:w="1232" w:type="dxa"/>
            <w:tcBorders>
              <w:top w:val="outset" w:sz="6" w:space="0" w:color="auto"/>
              <w:left w:val="outset" w:sz="6" w:space="0" w:color="auto"/>
              <w:bottom w:val="single" w:sz="6" w:space="0" w:color="auto"/>
              <w:right w:val="single" w:sz="6" w:space="0" w:color="auto"/>
            </w:tcBorders>
          </w:tcPr>
          <w:p w14:paraId="5457425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67,20</w:t>
            </w:r>
          </w:p>
        </w:tc>
        <w:tc>
          <w:tcPr>
            <w:tcW w:w="1232" w:type="dxa"/>
            <w:tcBorders>
              <w:top w:val="outset" w:sz="6" w:space="0" w:color="auto"/>
              <w:left w:val="outset" w:sz="6" w:space="0" w:color="auto"/>
              <w:bottom w:val="single" w:sz="6" w:space="0" w:color="auto"/>
              <w:right w:val="single" w:sz="6" w:space="0" w:color="auto"/>
            </w:tcBorders>
          </w:tcPr>
          <w:p w14:paraId="3299CAB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67,20</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5103B68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67,20</w:t>
            </w:r>
          </w:p>
        </w:tc>
      </w:tr>
      <w:tr w:rsidR="00341A00" w:rsidRPr="00AB0240" w14:paraId="7A24983B"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A34D0F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0742506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Długość sieci rozdzielczej kanalizacyjnej w [km]</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612643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km</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5A9C718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3EBCC53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6AE712D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65,0</w:t>
            </w:r>
          </w:p>
        </w:tc>
        <w:tc>
          <w:tcPr>
            <w:tcW w:w="1062" w:type="dxa"/>
            <w:tcBorders>
              <w:top w:val="outset" w:sz="6" w:space="0" w:color="auto"/>
              <w:left w:val="outset" w:sz="6" w:space="0" w:color="auto"/>
              <w:bottom w:val="single" w:sz="6" w:space="0" w:color="auto"/>
              <w:right w:val="single" w:sz="6" w:space="0" w:color="auto"/>
            </w:tcBorders>
          </w:tcPr>
          <w:p w14:paraId="3DCABAF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65,1</w:t>
            </w:r>
          </w:p>
        </w:tc>
        <w:tc>
          <w:tcPr>
            <w:tcW w:w="1232" w:type="dxa"/>
            <w:tcBorders>
              <w:top w:val="outset" w:sz="6" w:space="0" w:color="auto"/>
              <w:left w:val="outset" w:sz="6" w:space="0" w:color="auto"/>
              <w:bottom w:val="single" w:sz="6" w:space="0" w:color="auto"/>
              <w:right w:val="single" w:sz="6" w:space="0" w:color="auto"/>
            </w:tcBorders>
          </w:tcPr>
          <w:p w14:paraId="25736F1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65,5</w:t>
            </w:r>
          </w:p>
        </w:tc>
        <w:tc>
          <w:tcPr>
            <w:tcW w:w="1232" w:type="dxa"/>
            <w:tcBorders>
              <w:top w:val="outset" w:sz="6" w:space="0" w:color="auto"/>
              <w:left w:val="outset" w:sz="6" w:space="0" w:color="auto"/>
              <w:bottom w:val="single" w:sz="6" w:space="0" w:color="auto"/>
              <w:right w:val="single" w:sz="6" w:space="0" w:color="auto"/>
            </w:tcBorders>
          </w:tcPr>
          <w:p w14:paraId="587AC67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65,5</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791D752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65,5</w:t>
            </w:r>
          </w:p>
        </w:tc>
      </w:tr>
      <w:tr w:rsidR="00341A00" w:rsidRPr="00AB0240" w14:paraId="5E3F9AD5"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8F116D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0405A58D"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Ilość wody pobranej przez osoby prawne w [m3]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67ACC03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M3</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69575F2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7E9BB6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3CC7114B"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b.d.</w:t>
            </w:r>
          </w:p>
        </w:tc>
        <w:tc>
          <w:tcPr>
            <w:tcW w:w="1062" w:type="dxa"/>
            <w:tcBorders>
              <w:top w:val="outset" w:sz="6" w:space="0" w:color="auto"/>
              <w:left w:val="outset" w:sz="6" w:space="0" w:color="auto"/>
              <w:bottom w:val="single" w:sz="6" w:space="0" w:color="auto"/>
              <w:right w:val="single" w:sz="6" w:space="0" w:color="auto"/>
            </w:tcBorders>
          </w:tcPr>
          <w:p w14:paraId="3BEF50E6"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14 488,5</w:t>
            </w:r>
          </w:p>
        </w:tc>
        <w:tc>
          <w:tcPr>
            <w:tcW w:w="1232" w:type="dxa"/>
            <w:tcBorders>
              <w:top w:val="outset" w:sz="6" w:space="0" w:color="auto"/>
              <w:left w:val="outset" w:sz="6" w:space="0" w:color="auto"/>
              <w:bottom w:val="single" w:sz="6" w:space="0" w:color="auto"/>
              <w:right w:val="single" w:sz="6" w:space="0" w:color="auto"/>
            </w:tcBorders>
          </w:tcPr>
          <w:p w14:paraId="66FF5B8C"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17 678,7</w:t>
            </w:r>
          </w:p>
        </w:tc>
        <w:tc>
          <w:tcPr>
            <w:tcW w:w="1232" w:type="dxa"/>
            <w:tcBorders>
              <w:top w:val="outset" w:sz="6" w:space="0" w:color="auto"/>
              <w:left w:val="outset" w:sz="6" w:space="0" w:color="auto"/>
              <w:bottom w:val="single" w:sz="6" w:space="0" w:color="auto"/>
              <w:right w:val="single" w:sz="6" w:space="0" w:color="auto"/>
            </w:tcBorders>
          </w:tcPr>
          <w:p w14:paraId="6D67FB73"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16 916,06</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492652B4"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19 579,37</w:t>
            </w:r>
          </w:p>
        </w:tc>
      </w:tr>
      <w:tr w:rsidR="00341A00" w:rsidRPr="00AB0240" w14:paraId="16D813BA"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4923B63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7A1352B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Ilość zrzutu ścieków dokonanych przez osoby prawne w [m3]</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2585F4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M3</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234B7D0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2097B9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60D84E1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062" w:type="dxa"/>
            <w:tcBorders>
              <w:top w:val="outset" w:sz="6" w:space="0" w:color="auto"/>
              <w:left w:val="outset" w:sz="6" w:space="0" w:color="auto"/>
              <w:bottom w:val="single" w:sz="6" w:space="0" w:color="auto"/>
              <w:right w:val="single" w:sz="6" w:space="0" w:color="auto"/>
            </w:tcBorders>
          </w:tcPr>
          <w:p w14:paraId="6537AAB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6 572,20</w:t>
            </w:r>
          </w:p>
        </w:tc>
        <w:tc>
          <w:tcPr>
            <w:tcW w:w="1232" w:type="dxa"/>
            <w:tcBorders>
              <w:top w:val="outset" w:sz="6" w:space="0" w:color="auto"/>
              <w:left w:val="outset" w:sz="6" w:space="0" w:color="auto"/>
              <w:bottom w:val="single" w:sz="6" w:space="0" w:color="auto"/>
              <w:right w:val="single" w:sz="6" w:space="0" w:color="auto"/>
            </w:tcBorders>
          </w:tcPr>
          <w:p w14:paraId="239CB50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6 984,00 </w:t>
            </w:r>
          </w:p>
        </w:tc>
        <w:tc>
          <w:tcPr>
            <w:tcW w:w="1232" w:type="dxa"/>
            <w:tcBorders>
              <w:top w:val="outset" w:sz="6" w:space="0" w:color="auto"/>
              <w:left w:val="outset" w:sz="6" w:space="0" w:color="auto"/>
              <w:bottom w:val="single" w:sz="6" w:space="0" w:color="auto"/>
              <w:right w:val="single" w:sz="6" w:space="0" w:color="auto"/>
            </w:tcBorders>
          </w:tcPr>
          <w:p w14:paraId="4DD8934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6 906,00</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0896A8D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6 049,77</w:t>
            </w:r>
          </w:p>
        </w:tc>
      </w:tr>
      <w:tr w:rsidR="00341A00" w:rsidRPr="00AB0240" w14:paraId="28925A93"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7A79955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256240F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Ilość wody pobranej przez osoby fizyczne w [m3]</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4562CCA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M3</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7A51C76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E5AD49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6D9A848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062" w:type="dxa"/>
            <w:tcBorders>
              <w:top w:val="outset" w:sz="6" w:space="0" w:color="auto"/>
              <w:left w:val="outset" w:sz="6" w:space="0" w:color="auto"/>
              <w:bottom w:val="single" w:sz="6" w:space="0" w:color="auto"/>
              <w:right w:val="single" w:sz="6" w:space="0" w:color="auto"/>
            </w:tcBorders>
          </w:tcPr>
          <w:p w14:paraId="5BDB7A3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128 849,50</w:t>
            </w:r>
          </w:p>
        </w:tc>
        <w:tc>
          <w:tcPr>
            <w:tcW w:w="1232" w:type="dxa"/>
            <w:tcBorders>
              <w:top w:val="outset" w:sz="6" w:space="0" w:color="auto"/>
              <w:left w:val="outset" w:sz="6" w:space="0" w:color="auto"/>
              <w:bottom w:val="single" w:sz="6" w:space="0" w:color="auto"/>
              <w:right w:val="single" w:sz="6" w:space="0" w:color="auto"/>
            </w:tcBorders>
          </w:tcPr>
          <w:p w14:paraId="0DEDB41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145 529,70</w:t>
            </w:r>
          </w:p>
        </w:tc>
        <w:tc>
          <w:tcPr>
            <w:tcW w:w="1232" w:type="dxa"/>
            <w:tcBorders>
              <w:top w:val="outset" w:sz="6" w:space="0" w:color="auto"/>
              <w:left w:val="outset" w:sz="6" w:space="0" w:color="auto"/>
              <w:bottom w:val="single" w:sz="6" w:space="0" w:color="auto"/>
              <w:right w:val="single" w:sz="6" w:space="0" w:color="auto"/>
            </w:tcBorders>
          </w:tcPr>
          <w:p w14:paraId="732334E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147 271,60</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28B0FAC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145 782,60</w:t>
            </w:r>
          </w:p>
        </w:tc>
      </w:tr>
      <w:tr w:rsidR="00341A00" w:rsidRPr="00AB0240" w14:paraId="11851814"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11A9738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2CC299E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Ilość zrzutu ścieków dokonanych przez osoby fizyczne w [m3]</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4096F6C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M3</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7A87060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8FF993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70A63FF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062" w:type="dxa"/>
            <w:tcBorders>
              <w:top w:val="outset" w:sz="6" w:space="0" w:color="auto"/>
              <w:left w:val="outset" w:sz="6" w:space="0" w:color="auto"/>
              <w:bottom w:val="single" w:sz="6" w:space="0" w:color="auto"/>
              <w:right w:val="single" w:sz="6" w:space="0" w:color="auto"/>
            </w:tcBorders>
          </w:tcPr>
          <w:p w14:paraId="34F147F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83 015.42</w:t>
            </w:r>
          </w:p>
        </w:tc>
        <w:tc>
          <w:tcPr>
            <w:tcW w:w="1232" w:type="dxa"/>
            <w:tcBorders>
              <w:top w:val="outset" w:sz="6" w:space="0" w:color="auto"/>
              <w:left w:val="outset" w:sz="6" w:space="0" w:color="auto"/>
              <w:bottom w:val="single" w:sz="6" w:space="0" w:color="auto"/>
              <w:right w:val="single" w:sz="6" w:space="0" w:color="auto"/>
            </w:tcBorders>
          </w:tcPr>
          <w:p w14:paraId="2762A92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89 225,08</w:t>
            </w:r>
          </w:p>
        </w:tc>
        <w:tc>
          <w:tcPr>
            <w:tcW w:w="1232" w:type="dxa"/>
            <w:tcBorders>
              <w:top w:val="outset" w:sz="6" w:space="0" w:color="auto"/>
              <w:left w:val="outset" w:sz="6" w:space="0" w:color="auto"/>
              <w:bottom w:val="single" w:sz="6" w:space="0" w:color="auto"/>
              <w:right w:val="single" w:sz="6" w:space="0" w:color="auto"/>
            </w:tcBorders>
          </w:tcPr>
          <w:p w14:paraId="0F00B9A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90 159,48</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29E000A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90 929,02</w:t>
            </w:r>
          </w:p>
        </w:tc>
      </w:tr>
      <w:tr w:rsidR="00341A00" w:rsidRPr="00AB0240" w14:paraId="2DE60730"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39F966D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2FEB536C"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Liczba przydomowych oczyszczalni ścieków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1EC1FB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0A8A76C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CFB26A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4A05B7C5"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12</w:t>
            </w:r>
          </w:p>
        </w:tc>
        <w:tc>
          <w:tcPr>
            <w:tcW w:w="1062" w:type="dxa"/>
            <w:tcBorders>
              <w:top w:val="outset" w:sz="6" w:space="0" w:color="auto"/>
              <w:left w:val="outset" w:sz="6" w:space="0" w:color="auto"/>
              <w:bottom w:val="single" w:sz="6" w:space="0" w:color="auto"/>
              <w:right w:val="single" w:sz="6" w:space="0" w:color="auto"/>
            </w:tcBorders>
          </w:tcPr>
          <w:p w14:paraId="5867CCEB"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14</w:t>
            </w:r>
          </w:p>
        </w:tc>
        <w:tc>
          <w:tcPr>
            <w:tcW w:w="1232" w:type="dxa"/>
            <w:tcBorders>
              <w:top w:val="outset" w:sz="6" w:space="0" w:color="auto"/>
              <w:left w:val="outset" w:sz="6" w:space="0" w:color="auto"/>
              <w:bottom w:val="single" w:sz="6" w:space="0" w:color="auto"/>
              <w:right w:val="single" w:sz="6" w:space="0" w:color="auto"/>
            </w:tcBorders>
          </w:tcPr>
          <w:p w14:paraId="212D30BC"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15</w:t>
            </w:r>
          </w:p>
        </w:tc>
        <w:tc>
          <w:tcPr>
            <w:tcW w:w="1232" w:type="dxa"/>
            <w:tcBorders>
              <w:top w:val="outset" w:sz="6" w:space="0" w:color="auto"/>
              <w:left w:val="outset" w:sz="6" w:space="0" w:color="auto"/>
              <w:bottom w:val="single" w:sz="6" w:space="0" w:color="auto"/>
              <w:right w:val="single" w:sz="6" w:space="0" w:color="auto"/>
            </w:tcBorders>
          </w:tcPr>
          <w:p w14:paraId="5DB35C36"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15</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44E55B2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15</w:t>
            </w:r>
          </w:p>
        </w:tc>
      </w:tr>
      <w:tr w:rsidR="00341A00" w:rsidRPr="00AB0240" w14:paraId="16788E9D"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CAE7C2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7CDCC099"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 xml:space="preserve">Liczba zbiorników bezodpływowych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3BD599D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0C7C2C2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2B73DA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1AC4BC7C"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82</w:t>
            </w:r>
          </w:p>
        </w:tc>
        <w:tc>
          <w:tcPr>
            <w:tcW w:w="1062" w:type="dxa"/>
            <w:tcBorders>
              <w:top w:val="outset" w:sz="6" w:space="0" w:color="auto"/>
              <w:left w:val="outset" w:sz="6" w:space="0" w:color="auto"/>
              <w:bottom w:val="single" w:sz="6" w:space="0" w:color="auto"/>
              <w:right w:val="single" w:sz="6" w:space="0" w:color="auto"/>
            </w:tcBorders>
          </w:tcPr>
          <w:p w14:paraId="087F96D9"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82</w:t>
            </w:r>
          </w:p>
        </w:tc>
        <w:tc>
          <w:tcPr>
            <w:tcW w:w="1232" w:type="dxa"/>
            <w:tcBorders>
              <w:top w:val="outset" w:sz="6" w:space="0" w:color="auto"/>
              <w:left w:val="outset" w:sz="6" w:space="0" w:color="auto"/>
              <w:bottom w:val="single" w:sz="6" w:space="0" w:color="auto"/>
              <w:right w:val="single" w:sz="6" w:space="0" w:color="auto"/>
            </w:tcBorders>
          </w:tcPr>
          <w:p w14:paraId="21CAC658"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82</w:t>
            </w:r>
          </w:p>
        </w:tc>
        <w:tc>
          <w:tcPr>
            <w:tcW w:w="1232" w:type="dxa"/>
            <w:tcBorders>
              <w:top w:val="outset" w:sz="6" w:space="0" w:color="auto"/>
              <w:left w:val="outset" w:sz="6" w:space="0" w:color="auto"/>
              <w:bottom w:val="single" w:sz="6" w:space="0" w:color="auto"/>
              <w:right w:val="single" w:sz="6" w:space="0" w:color="auto"/>
            </w:tcBorders>
          </w:tcPr>
          <w:p w14:paraId="7B27EAB1" w14:textId="77777777" w:rsidR="00341A00" w:rsidRPr="00AB0240" w:rsidRDefault="00341A00" w:rsidP="00B05B37">
            <w:pPr>
              <w:spacing w:before="100" w:beforeAutospacing="1" w:after="100" w:afterAutospacing="1" w:line="240" w:lineRule="auto"/>
              <w:textAlignment w:val="baseline"/>
              <w:rPr>
                <w:rFonts w:cs="Arial"/>
                <w:sz w:val="20"/>
                <w:szCs w:val="20"/>
              </w:rPr>
            </w:pPr>
            <w:r w:rsidRPr="00AB0240">
              <w:rPr>
                <w:rFonts w:cs="Arial"/>
                <w:sz w:val="20"/>
                <w:szCs w:val="20"/>
              </w:rPr>
              <w:t>82</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4563888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70</w:t>
            </w:r>
          </w:p>
        </w:tc>
      </w:tr>
      <w:tr w:rsidR="00341A00" w:rsidRPr="00AB0240" w14:paraId="705D1802" w14:textId="77777777" w:rsidTr="00B05B37">
        <w:trPr>
          <w:trHeight w:val="30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2A03D70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10)</w:t>
            </w:r>
            <w:r w:rsidRPr="00AB0240">
              <w:rPr>
                <w:rFonts w:eastAsia="Times New Roman" w:cs="Arial"/>
                <w:b/>
                <w:bCs/>
                <w:sz w:val="20"/>
                <w:szCs w:val="20"/>
                <w:lang w:eastAsia="pl-PL"/>
              </w:rPr>
              <w:tab/>
              <w:t>Gospodarka odpadami</w:t>
            </w:r>
          </w:p>
        </w:tc>
      </w:tr>
      <w:tr w:rsidR="00341A00" w:rsidRPr="00AB0240" w14:paraId="6A1671B2"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3E6EF73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420EE7C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Liczba właścicieli nieruchomości, od których zostały odebrane odpady komunalne</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0DF6FC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26CEEF2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BB9227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386C7976" w14:textId="77777777" w:rsidR="00341A00" w:rsidRPr="00AB0240" w:rsidRDefault="00341A00" w:rsidP="00B05B37">
            <w:pPr>
              <w:rPr>
                <w:rFonts w:eastAsia="Times New Roman" w:cs="Arial"/>
                <w:sz w:val="20"/>
                <w:szCs w:val="20"/>
                <w:lang w:eastAsia="pl-PL"/>
              </w:rPr>
            </w:pPr>
            <w:r w:rsidRPr="00AB0240">
              <w:rPr>
                <w:rFonts w:eastAsia="Times New Roman" w:cs="Arial"/>
                <w:sz w:val="20"/>
                <w:szCs w:val="20"/>
                <w:lang w:eastAsia="pl-PL"/>
              </w:rPr>
              <w:t>4088</w:t>
            </w:r>
          </w:p>
        </w:tc>
        <w:tc>
          <w:tcPr>
            <w:tcW w:w="1062" w:type="dxa"/>
            <w:tcBorders>
              <w:top w:val="outset" w:sz="6" w:space="0" w:color="auto"/>
              <w:left w:val="outset" w:sz="6" w:space="0" w:color="auto"/>
              <w:bottom w:val="single" w:sz="6" w:space="0" w:color="auto"/>
              <w:right w:val="single" w:sz="6" w:space="0" w:color="auto"/>
            </w:tcBorders>
          </w:tcPr>
          <w:p w14:paraId="347C874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3854</w:t>
            </w:r>
          </w:p>
        </w:tc>
        <w:tc>
          <w:tcPr>
            <w:tcW w:w="1232" w:type="dxa"/>
            <w:tcBorders>
              <w:top w:val="outset" w:sz="6" w:space="0" w:color="auto"/>
              <w:left w:val="outset" w:sz="6" w:space="0" w:color="auto"/>
              <w:bottom w:val="single" w:sz="6" w:space="0" w:color="auto"/>
              <w:right w:val="single" w:sz="6" w:space="0" w:color="auto"/>
            </w:tcBorders>
          </w:tcPr>
          <w:p w14:paraId="285F49E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3463</w:t>
            </w:r>
          </w:p>
        </w:tc>
        <w:tc>
          <w:tcPr>
            <w:tcW w:w="1232" w:type="dxa"/>
            <w:tcBorders>
              <w:top w:val="outset" w:sz="6" w:space="0" w:color="auto"/>
              <w:left w:val="outset" w:sz="6" w:space="0" w:color="auto"/>
              <w:bottom w:val="single" w:sz="6" w:space="0" w:color="auto"/>
              <w:right w:val="single" w:sz="6" w:space="0" w:color="auto"/>
            </w:tcBorders>
          </w:tcPr>
          <w:p w14:paraId="6AA1D2F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3343</w:t>
            </w:r>
          </w:p>
        </w:tc>
        <w:tc>
          <w:tcPr>
            <w:tcW w:w="1232" w:type="dxa"/>
            <w:tcBorders>
              <w:top w:val="outset" w:sz="6" w:space="0" w:color="auto"/>
              <w:left w:val="outset" w:sz="6" w:space="0" w:color="auto"/>
              <w:bottom w:val="single" w:sz="6" w:space="0" w:color="auto"/>
              <w:right w:val="single" w:sz="6" w:space="0" w:color="auto"/>
            </w:tcBorders>
          </w:tcPr>
          <w:p w14:paraId="5D28321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3416</w:t>
            </w:r>
          </w:p>
        </w:tc>
      </w:tr>
      <w:tr w:rsidR="00341A00" w:rsidRPr="00AB0240" w14:paraId="074F5558"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7A14B59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078772B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Osiągnięty poziom recyklingu i przygotowania do ponownego użycia papieru, metali, tworzyw sztucznych i szkła</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247CE7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47C9514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13ED4C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32767A1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18,24</w:t>
            </w:r>
          </w:p>
        </w:tc>
        <w:tc>
          <w:tcPr>
            <w:tcW w:w="1062" w:type="dxa"/>
            <w:tcBorders>
              <w:top w:val="outset" w:sz="6" w:space="0" w:color="auto"/>
              <w:left w:val="outset" w:sz="6" w:space="0" w:color="auto"/>
              <w:bottom w:val="single" w:sz="6" w:space="0" w:color="auto"/>
              <w:right w:val="single" w:sz="6" w:space="0" w:color="auto"/>
            </w:tcBorders>
          </w:tcPr>
          <w:p w14:paraId="06359D7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23,18</w:t>
            </w:r>
          </w:p>
        </w:tc>
        <w:tc>
          <w:tcPr>
            <w:tcW w:w="1232" w:type="dxa"/>
            <w:tcBorders>
              <w:top w:val="outset" w:sz="6" w:space="0" w:color="auto"/>
              <w:left w:val="outset" w:sz="6" w:space="0" w:color="auto"/>
              <w:bottom w:val="single" w:sz="6" w:space="0" w:color="auto"/>
              <w:right w:val="single" w:sz="6" w:space="0" w:color="auto"/>
            </w:tcBorders>
          </w:tcPr>
          <w:p w14:paraId="51E7B0E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37,51</w:t>
            </w:r>
          </w:p>
        </w:tc>
        <w:tc>
          <w:tcPr>
            <w:tcW w:w="1232" w:type="dxa"/>
            <w:tcBorders>
              <w:top w:val="outset" w:sz="6" w:space="0" w:color="auto"/>
              <w:left w:val="outset" w:sz="6" w:space="0" w:color="auto"/>
              <w:bottom w:val="single" w:sz="6" w:space="0" w:color="auto"/>
              <w:right w:val="single" w:sz="6" w:space="0" w:color="auto"/>
            </w:tcBorders>
          </w:tcPr>
          <w:p w14:paraId="407A8EB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48</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38C20BE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52,16</w:t>
            </w:r>
          </w:p>
        </w:tc>
      </w:tr>
      <w:tr w:rsidR="00341A00" w:rsidRPr="00AB0240" w14:paraId="113C17E4"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0989BBD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03F789F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Osiągnięty poziom recyklingu, przygotowania do ponownego użycia i odzysku innymi metodami innych niż niebezpieczne odpadów budowlanych i rozbiórkowych</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4A7462F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6E051A8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4D6CE5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4FB67C4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100</w:t>
            </w:r>
          </w:p>
        </w:tc>
        <w:tc>
          <w:tcPr>
            <w:tcW w:w="1062" w:type="dxa"/>
            <w:tcBorders>
              <w:top w:val="outset" w:sz="6" w:space="0" w:color="auto"/>
              <w:left w:val="outset" w:sz="6" w:space="0" w:color="auto"/>
              <w:bottom w:val="single" w:sz="6" w:space="0" w:color="auto"/>
              <w:right w:val="single" w:sz="6" w:space="0" w:color="auto"/>
            </w:tcBorders>
          </w:tcPr>
          <w:p w14:paraId="26CB859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100</w:t>
            </w:r>
          </w:p>
        </w:tc>
        <w:tc>
          <w:tcPr>
            <w:tcW w:w="1232" w:type="dxa"/>
            <w:tcBorders>
              <w:top w:val="outset" w:sz="6" w:space="0" w:color="auto"/>
              <w:left w:val="outset" w:sz="6" w:space="0" w:color="auto"/>
              <w:bottom w:val="single" w:sz="6" w:space="0" w:color="auto"/>
              <w:right w:val="single" w:sz="6" w:space="0" w:color="auto"/>
            </w:tcBorders>
          </w:tcPr>
          <w:p w14:paraId="68D1CA9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100</w:t>
            </w:r>
          </w:p>
        </w:tc>
        <w:tc>
          <w:tcPr>
            <w:tcW w:w="1232" w:type="dxa"/>
            <w:tcBorders>
              <w:top w:val="outset" w:sz="6" w:space="0" w:color="auto"/>
              <w:left w:val="outset" w:sz="6" w:space="0" w:color="auto"/>
              <w:bottom w:val="single" w:sz="6" w:space="0" w:color="auto"/>
              <w:right w:val="single" w:sz="6" w:space="0" w:color="auto"/>
            </w:tcBorders>
          </w:tcPr>
          <w:p w14:paraId="5356455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100</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2FB015A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100</w:t>
            </w:r>
          </w:p>
        </w:tc>
      </w:tr>
      <w:tr w:rsidR="00341A00" w:rsidRPr="00AB0240" w14:paraId="649B728D"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496D465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0030608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Osiągnięty poziom ograniczenia masy odpadów komunalnych ulegających biodegradacji przekazywanych do składowania</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AF31A1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3B3CCD6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6A0E9F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063CAB1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19,9</w:t>
            </w:r>
          </w:p>
        </w:tc>
        <w:tc>
          <w:tcPr>
            <w:tcW w:w="1062" w:type="dxa"/>
            <w:tcBorders>
              <w:top w:val="outset" w:sz="6" w:space="0" w:color="auto"/>
              <w:left w:val="outset" w:sz="6" w:space="0" w:color="auto"/>
              <w:bottom w:val="single" w:sz="6" w:space="0" w:color="auto"/>
              <w:right w:val="single" w:sz="6" w:space="0" w:color="auto"/>
            </w:tcBorders>
          </w:tcPr>
          <w:p w14:paraId="607D06B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13,77</w:t>
            </w:r>
          </w:p>
        </w:tc>
        <w:tc>
          <w:tcPr>
            <w:tcW w:w="1232" w:type="dxa"/>
            <w:tcBorders>
              <w:top w:val="outset" w:sz="6" w:space="0" w:color="auto"/>
              <w:left w:val="outset" w:sz="6" w:space="0" w:color="auto"/>
              <w:bottom w:val="single" w:sz="6" w:space="0" w:color="auto"/>
              <w:right w:val="single" w:sz="6" w:space="0" w:color="auto"/>
            </w:tcBorders>
          </w:tcPr>
          <w:p w14:paraId="3778A25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23,77</w:t>
            </w:r>
          </w:p>
        </w:tc>
        <w:tc>
          <w:tcPr>
            <w:tcW w:w="1232" w:type="dxa"/>
            <w:tcBorders>
              <w:top w:val="outset" w:sz="6" w:space="0" w:color="auto"/>
              <w:left w:val="outset" w:sz="6" w:space="0" w:color="auto"/>
              <w:bottom w:val="single" w:sz="6" w:space="0" w:color="auto"/>
              <w:right w:val="single" w:sz="6" w:space="0" w:color="auto"/>
            </w:tcBorders>
          </w:tcPr>
          <w:p w14:paraId="29F9562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35</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5D6AC88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25,64</w:t>
            </w:r>
          </w:p>
        </w:tc>
      </w:tr>
      <w:tr w:rsidR="00341A00" w:rsidRPr="00AB0240" w14:paraId="273FAE6C"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3A867C1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545260C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Liczba osób posiadająca przydomowy kompostownik</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757B2D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7A75E32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798871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5184610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062" w:type="dxa"/>
            <w:tcBorders>
              <w:top w:val="outset" w:sz="6" w:space="0" w:color="auto"/>
              <w:left w:val="outset" w:sz="6" w:space="0" w:color="auto"/>
              <w:bottom w:val="single" w:sz="6" w:space="0" w:color="auto"/>
              <w:right w:val="single" w:sz="6" w:space="0" w:color="auto"/>
            </w:tcBorders>
          </w:tcPr>
          <w:p w14:paraId="5E8B9FF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232" w:type="dxa"/>
            <w:tcBorders>
              <w:top w:val="outset" w:sz="6" w:space="0" w:color="auto"/>
              <w:left w:val="outset" w:sz="6" w:space="0" w:color="auto"/>
              <w:bottom w:val="single" w:sz="6" w:space="0" w:color="auto"/>
              <w:right w:val="single" w:sz="6" w:space="0" w:color="auto"/>
            </w:tcBorders>
          </w:tcPr>
          <w:p w14:paraId="2D85813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232" w:type="dxa"/>
            <w:tcBorders>
              <w:top w:val="outset" w:sz="6" w:space="0" w:color="auto"/>
              <w:left w:val="outset" w:sz="6" w:space="0" w:color="auto"/>
              <w:bottom w:val="single" w:sz="6" w:space="0" w:color="auto"/>
              <w:right w:val="single" w:sz="6" w:space="0" w:color="auto"/>
            </w:tcBorders>
          </w:tcPr>
          <w:p w14:paraId="75BA8EF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110C7DB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2685</w:t>
            </w:r>
          </w:p>
        </w:tc>
      </w:tr>
      <w:tr w:rsidR="00341A00" w:rsidRPr="00AB0240" w14:paraId="11A4BA4A"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5113300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6825C79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Liczba osób posiadająca kosz na odpady BIO</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0C65F5C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3E92563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0F02590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681EC56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062" w:type="dxa"/>
            <w:tcBorders>
              <w:top w:val="outset" w:sz="6" w:space="0" w:color="auto"/>
              <w:left w:val="outset" w:sz="6" w:space="0" w:color="auto"/>
              <w:bottom w:val="single" w:sz="6" w:space="0" w:color="auto"/>
              <w:right w:val="single" w:sz="6" w:space="0" w:color="auto"/>
            </w:tcBorders>
          </w:tcPr>
          <w:p w14:paraId="7F87C20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232" w:type="dxa"/>
            <w:tcBorders>
              <w:top w:val="outset" w:sz="6" w:space="0" w:color="auto"/>
              <w:left w:val="outset" w:sz="6" w:space="0" w:color="auto"/>
              <w:bottom w:val="single" w:sz="6" w:space="0" w:color="auto"/>
              <w:right w:val="single" w:sz="6" w:space="0" w:color="auto"/>
            </w:tcBorders>
          </w:tcPr>
          <w:p w14:paraId="162C716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232" w:type="dxa"/>
            <w:tcBorders>
              <w:top w:val="outset" w:sz="6" w:space="0" w:color="auto"/>
              <w:left w:val="outset" w:sz="6" w:space="0" w:color="auto"/>
              <w:bottom w:val="single" w:sz="6" w:space="0" w:color="auto"/>
              <w:right w:val="single" w:sz="6" w:space="0" w:color="auto"/>
            </w:tcBorders>
          </w:tcPr>
          <w:p w14:paraId="42080A1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4977BD4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775</w:t>
            </w:r>
          </w:p>
        </w:tc>
      </w:tr>
      <w:tr w:rsidR="00341A00" w:rsidRPr="00AB0240" w14:paraId="43EDA025"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778B618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39295E2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Masa odebranych odpadów w roku</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030E87A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Mg</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5F76674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C64302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0A9875E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762,9</w:t>
            </w:r>
          </w:p>
        </w:tc>
        <w:tc>
          <w:tcPr>
            <w:tcW w:w="1062" w:type="dxa"/>
            <w:tcBorders>
              <w:top w:val="outset" w:sz="6" w:space="0" w:color="auto"/>
              <w:left w:val="outset" w:sz="6" w:space="0" w:color="auto"/>
              <w:bottom w:val="single" w:sz="6" w:space="0" w:color="auto"/>
              <w:right w:val="single" w:sz="6" w:space="0" w:color="auto"/>
            </w:tcBorders>
          </w:tcPr>
          <w:p w14:paraId="15F0E78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821,8</w:t>
            </w:r>
          </w:p>
        </w:tc>
        <w:tc>
          <w:tcPr>
            <w:tcW w:w="1232" w:type="dxa"/>
            <w:tcBorders>
              <w:top w:val="outset" w:sz="6" w:space="0" w:color="auto"/>
              <w:left w:val="outset" w:sz="6" w:space="0" w:color="auto"/>
              <w:bottom w:val="single" w:sz="6" w:space="0" w:color="auto"/>
              <w:right w:val="single" w:sz="6" w:space="0" w:color="auto"/>
            </w:tcBorders>
          </w:tcPr>
          <w:p w14:paraId="55EFFFF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765,5</w:t>
            </w:r>
          </w:p>
        </w:tc>
        <w:tc>
          <w:tcPr>
            <w:tcW w:w="1232" w:type="dxa"/>
            <w:tcBorders>
              <w:top w:val="outset" w:sz="6" w:space="0" w:color="auto"/>
              <w:left w:val="outset" w:sz="6" w:space="0" w:color="auto"/>
              <w:bottom w:val="single" w:sz="6" w:space="0" w:color="auto"/>
              <w:right w:val="single" w:sz="6" w:space="0" w:color="auto"/>
            </w:tcBorders>
          </w:tcPr>
          <w:p w14:paraId="733C58B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757,3</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6D251D9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861,4</w:t>
            </w:r>
          </w:p>
        </w:tc>
      </w:tr>
      <w:tr w:rsidR="00341A00" w:rsidRPr="00AB0240" w14:paraId="50C76935" w14:textId="77777777" w:rsidTr="00B05B37">
        <w:trPr>
          <w:trHeight w:val="30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0E25876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11)</w:t>
            </w:r>
            <w:r w:rsidRPr="00AB0240">
              <w:rPr>
                <w:rFonts w:eastAsia="Times New Roman" w:cs="Arial"/>
                <w:b/>
                <w:bCs/>
                <w:sz w:val="20"/>
                <w:szCs w:val="20"/>
                <w:lang w:eastAsia="pl-PL"/>
              </w:rPr>
              <w:tab/>
              <w:t>Sprawy obywatelskie i aktywność obywatelska</w:t>
            </w:r>
          </w:p>
        </w:tc>
      </w:tr>
      <w:tr w:rsidR="00341A00" w:rsidRPr="00AB0240" w14:paraId="738A79D2"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0D1BEF5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single" w:sz="6" w:space="0" w:color="000000"/>
              <w:left w:val="single" w:sz="6" w:space="0" w:color="000000"/>
              <w:bottom w:val="single" w:sz="6" w:space="0" w:color="000000"/>
              <w:right w:val="single" w:sz="6" w:space="0" w:color="000000"/>
            </w:tcBorders>
            <w:shd w:val="clear" w:color="auto" w:fill="auto"/>
          </w:tcPr>
          <w:p w14:paraId="03B9DBB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Frekwencja w wyborach samorządowych</w:t>
            </w:r>
          </w:p>
        </w:tc>
        <w:tc>
          <w:tcPr>
            <w:tcW w:w="1020" w:type="dxa"/>
            <w:tcBorders>
              <w:top w:val="single" w:sz="6" w:space="0" w:color="000000"/>
              <w:left w:val="single" w:sz="6" w:space="0" w:color="000000"/>
              <w:bottom w:val="single" w:sz="6" w:space="0" w:color="000000"/>
              <w:right w:val="single" w:sz="6" w:space="0" w:color="000000"/>
            </w:tcBorders>
            <w:shd w:val="clear" w:color="auto" w:fill="auto"/>
          </w:tcPr>
          <w:p w14:paraId="0C2DA4D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rPr>
              <w: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4E188A0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E74909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78DC3E2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062" w:type="dxa"/>
            <w:tcBorders>
              <w:top w:val="outset" w:sz="6" w:space="0" w:color="auto"/>
              <w:left w:val="outset" w:sz="6" w:space="0" w:color="auto"/>
              <w:bottom w:val="single" w:sz="6" w:space="0" w:color="auto"/>
              <w:right w:val="single" w:sz="6" w:space="0" w:color="auto"/>
            </w:tcBorders>
          </w:tcPr>
          <w:p w14:paraId="3449790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01B5863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2BEAE96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6E093D8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r>
      <w:tr w:rsidR="00341A00" w:rsidRPr="00AB0240" w14:paraId="4EBAC5CB" w14:textId="77777777" w:rsidTr="00B05B37">
        <w:trPr>
          <w:trHeight w:val="30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2270716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12)</w:t>
            </w:r>
            <w:r w:rsidRPr="00AB0240">
              <w:rPr>
                <w:rFonts w:eastAsia="Times New Roman" w:cs="Arial"/>
                <w:b/>
                <w:bCs/>
                <w:sz w:val="20"/>
                <w:szCs w:val="20"/>
                <w:lang w:eastAsia="pl-PL"/>
              </w:rPr>
              <w:tab/>
              <w:t>Bezpieczeństwo publiczne</w:t>
            </w:r>
          </w:p>
        </w:tc>
      </w:tr>
      <w:tr w:rsidR="00341A00" w:rsidRPr="00AB0240" w14:paraId="5489CDE6"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E42ECF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188A838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przestępstw kryminalnych popełnionych w gminie na 1000 mieszkańców</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4E3740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74E7290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GUS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31DCE6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09833B2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25</w:t>
            </w:r>
          </w:p>
        </w:tc>
        <w:tc>
          <w:tcPr>
            <w:tcW w:w="1062" w:type="dxa"/>
            <w:tcBorders>
              <w:top w:val="outset" w:sz="6" w:space="0" w:color="auto"/>
              <w:left w:val="outset" w:sz="6" w:space="0" w:color="auto"/>
              <w:bottom w:val="single" w:sz="6" w:space="0" w:color="auto"/>
              <w:right w:val="single" w:sz="6" w:space="0" w:color="auto"/>
            </w:tcBorders>
          </w:tcPr>
          <w:p w14:paraId="0A82025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26</w:t>
            </w:r>
          </w:p>
        </w:tc>
        <w:tc>
          <w:tcPr>
            <w:tcW w:w="1232" w:type="dxa"/>
            <w:tcBorders>
              <w:top w:val="outset" w:sz="6" w:space="0" w:color="auto"/>
              <w:left w:val="outset" w:sz="6" w:space="0" w:color="auto"/>
              <w:bottom w:val="single" w:sz="6" w:space="0" w:color="auto"/>
              <w:right w:val="single" w:sz="6" w:space="0" w:color="auto"/>
            </w:tcBorders>
          </w:tcPr>
          <w:p w14:paraId="389FB68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31</w:t>
            </w:r>
          </w:p>
        </w:tc>
        <w:tc>
          <w:tcPr>
            <w:tcW w:w="1232" w:type="dxa"/>
            <w:tcBorders>
              <w:top w:val="outset" w:sz="6" w:space="0" w:color="auto"/>
              <w:left w:val="outset" w:sz="6" w:space="0" w:color="auto"/>
              <w:bottom w:val="single" w:sz="6" w:space="0" w:color="auto"/>
              <w:right w:val="single" w:sz="6" w:space="0" w:color="auto"/>
            </w:tcBorders>
          </w:tcPr>
          <w:p w14:paraId="6229BEA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36</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7684825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508EEB02"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45ACDFA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140DB1A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przestępstw drogowych popełnionych w gminie na 1000 mieszkańców</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6C64801F"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6694112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GUS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9631AF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4A0DB9F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10</w:t>
            </w:r>
          </w:p>
        </w:tc>
        <w:tc>
          <w:tcPr>
            <w:tcW w:w="1062" w:type="dxa"/>
            <w:tcBorders>
              <w:top w:val="outset" w:sz="6" w:space="0" w:color="auto"/>
              <w:left w:val="outset" w:sz="6" w:space="0" w:color="auto"/>
              <w:bottom w:val="single" w:sz="6" w:space="0" w:color="auto"/>
              <w:right w:val="single" w:sz="6" w:space="0" w:color="auto"/>
            </w:tcBorders>
          </w:tcPr>
          <w:p w14:paraId="0BA307F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11</w:t>
            </w:r>
          </w:p>
        </w:tc>
        <w:tc>
          <w:tcPr>
            <w:tcW w:w="1232" w:type="dxa"/>
            <w:tcBorders>
              <w:top w:val="outset" w:sz="6" w:space="0" w:color="auto"/>
              <w:left w:val="outset" w:sz="6" w:space="0" w:color="auto"/>
              <w:bottom w:val="single" w:sz="6" w:space="0" w:color="auto"/>
              <w:right w:val="single" w:sz="6" w:space="0" w:color="auto"/>
            </w:tcBorders>
          </w:tcPr>
          <w:p w14:paraId="0875C8D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10</w:t>
            </w:r>
          </w:p>
        </w:tc>
        <w:tc>
          <w:tcPr>
            <w:tcW w:w="1232" w:type="dxa"/>
            <w:tcBorders>
              <w:top w:val="outset" w:sz="6" w:space="0" w:color="auto"/>
              <w:left w:val="outset" w:sz="6" w:space="0" w:color="auto"/>
              <w:bottom w:val="single" w:sz="6" w:space="0" w:color="auto"/>
              <w:right w:val="single" w:sz="6" w:space="0" w:color="auto"/>
            </w:tcBorders>
          </w:tcPr>
          <w:p w14:paraId="29A7348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12</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0E96F70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38C50021"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15DA790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7962D2F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przestępstw gospodarczych w gminie na 1000 mieszkańców</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F4364F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3785CDB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GUS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331F23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Co roku </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4E2546A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7</w:t>
            </w:r>
          </w:p>
        </w:tc>
        <w:tc>
          <w:tcPr>
            <w:tcW w:w="1062" w:type="dxa"/>
            <w:tcBorders>
              <w:top w:val="outset" w:sz="6" w:space="0" w:color="auto"/>
              <w:left w:val="outset" w:sz="6" w:space="0" w:color="auto"/>
              <w:bottom w:val="single" w:sz="6" w:space="0" w:color="auto"/>
              <w:right w:val="single" w:sz="6" w:space="0" w:color="auto"/>
            </w:tcBorders>
          </w:tcPr>
          <w:p w14:paraId="07142A0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11</w:t>
            </w:r>
          </w:p>
        </w:tc>
        <w:tc>
          <w:tcPr>
            <w:tcW w:w="1232" w:type="dxa"/>
            <w:tcBorders>
              <w:top w:val="outset" w:sz="6" w:space="0" w:color="auto"/>
              <w:left w:val="outset" w:sz="6" w:space="0" w:color="auto"/>
              <w:bottom w:val="single" w:sz="6" w:space="0" w:color="auto"/>
              <w:right w:val="single" w:sz="6" w:space="0" w:color="auto"/>
            </w:tcBorders>
          </w:tcPr>
          <w:p w14:paraId="2B9CC1E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3</w:t>
            </w:r>
          </w:p>
        </w:tc>
        <w:tc>
          <w:tcPr>
            <w:tcW w:w="1232" w:type="dxa"/>
            <w:tcBorders>
              <w:top w:val="outset" w:sz="6" w:space="0" w:color="auto"/>
              <w:left w:val="outset" w:sz="6" w:space="0" w:color="auto"/>
              <w:bottom w:val="single" w:sz="6" w:space="0" w:color="auto"/>
              <w:right w:val="single" w:sz="6" w:space="0" w:color="auto"/>
            </w:tcBorders>
          </w:tcPr>
          <w:p w14:paraId="37C6BA3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42</w:t>
            </w:r>
          </w:p>
        </w:tc>
        <w:tc>
          <w:tcPr>
            <w:tcW w:w="1232" w:type="dxa"/>
            <w:tcBorders>
              <w:top w:val="outset" w:sz="6" w:space="0" w:color="auto"/>
              <w:left w:val="outset" w:sz="6" w:space="0" w:color="auto"/>
              <w:bottom w:val="single" w:sz="6" w:space="0" w:color="auto"/>
              <w:right w:val="single" w:sz="6" w:space="0" w:color="auto"/>
            </w:tcBorders>
            <w:shd w:val="clear" w:color="auto" w:fill="auto"/>
          </w:tcPr>
          <w:p w14:paraId="5DE1C16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214FF982"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78A2D3E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19A8C7B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Liczba członków zwyczajnych OSP</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B02C6A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348C6C6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0A26B29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099CF25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330</w:t>
            </w:r>
          </w:p>
        </w:tc>
        <w:tc>
          <w:tcPr>
            <w:tcW w:w="1062" w:type="dxa"/>
            <w:tcBorders>
              <w:top w:val="outset" w:sz="6" w:space="0" w:color="auto"/>
              <w:left w:val="outset" w:sz="6" w:space="0" w:color="auto"/>
              <w:bottom w:val="single" w:sz="6" w:space="0" w:color="auto"/>
              <w:right w:val="single" w:sz="6" w:space="0" w:color="auto"/>
            </w:tcBorders>
          </w:tcPr>
          <w:p w14:paraId="6508C32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332</w:t>
            </w:r>
          </w:p>
        </w:tc>
        <w:tc>
          <w:tcPr>
            <w:tcW w:w="1232" w:type="dxa"/>
            <w:tcBorders>
              <w:top w:val="outset" w:sz="6" w:space="0" w:color="auto"/>
              <w:left w:val="outset" w:sz="6" w:space="0" w:color="auto"/>
              <w:bottom w:val="single" w:sz="6" w:space="0" w:color="auto"/>
              <w:right w:val="single" w:sz="6" w:space="0" w:color="auto"/>
            </w:tcBorders>
          </w:tcPr>
          <w:p w14:paraId="1C336BB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320</w:t>
            </w:r>
          </w:p>
        </w:tc>
        <w:tc>
          <w:tcPr>
            <w:tcW w:w="1232" w:type="dxa"/>
            <w:tcBorders>
              <w:top w:val="outset" w:sz="6" w:space="0" w:color="auto"/>
              <w:left w:val="outset" w:sz="6" w:space="0" w:color="auto"/>
              <w:bottom w:val="single" w:sz="6" w:space="0" w:color="auto"/>
              <w:right w:val="single" w:sz="6" w:space="0" w:color="auto"/>
            </w:tcBorders>
          </w:tcPr>
          <w:p w14:paraId="7BB7F5F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263</w:t>
            </w:r>
          </w:p>
        </w:tc>
        <w:tc>
          <w:tcPr>
            <w:tcW w:w="1232" w:type="dxa"/>
            <w:tcBorders>
              <w:top w:val="outset" w:sz="6" w:space="0" w:color="auto"/>
              <w:left w:val="outset" w:sz="6" w:space="0" w:color="auto"/>
              <w:bottom w:val="single" w:sz="6" w:space="0" w:color="auto"/>
              <w:right w:val="single" w:sz="6" w:space="0" w:color="auto"/>
            </w:tcBorders>
          </w:tcPr>
          <w:p w14:paraId="5B63DE3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7EC87D75"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1423C5C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3B67E73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Liczba członków wspierających OSP</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C1E2D75"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4CC29A6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0A9298B"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54AB9D13"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80</w:t>
            </w:r>
          </w:p>
        </w:tc>
        <w:tc>
          <w:tcPr>
            <w:tcW w:w="1062" w:type="dxa"/>
            <w:tcBorders>
              <w:top w:val="outset" w:sz="6" w:space="0" w:color="auto"/>
              <w:left w:val="outset" w:sz="6" w:space="0" w:color="auto"/>
              <w:bottom w:val="single" w:sz="6" w:space="0" w:color="auto"/>
              <w:right w:val="single" w:sz="6" w:space="0" w:color="auto"/>
            </w:tcBorders>
          </w:tcPr>
          <w:p w14:paraId="56B5CB1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76</w:t>
            </w:r>
          </w:p>
        </w:tc>
        <w:tc>
          <w:tcPr>
            <w:tcW w:w="1232" w:type="dxa"/>
            <w:tcBorders>
              <w:top w:val="outset" w:sz="6" w:space="0" w:color="auto"/>
              <w:left w:val="outset" w:sz="6" w:space="0" w:color="auto"/>
              <w:bottom w:val="single" w:sz="6" w:space="0" w:color="auto"/>
              <w:right w:val="single" w:sz="6" w:space="0" w:color="auto"/>
            </w:tcBorders>
          </w:tcPr>
          <w:p w14:paraId="173D7F3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58</w:t>
            </w:r>
          </w:p>
        </w:tc>
        <w:tc>
          <w:tcPr>
            <w:tcW w:w="1232" w:type="dxa"/>
            <w:tcBorders>
              <w:top w:val="outset" w:sz="6" w:space="0" w:color="auto"/>
              <w:left w:val="outset" w:sz="6" w:space="0" w:color="auto"/>
              <w:bottom w:val="single" w:sz="6" w:space="0" w:color="auto"/>
              <w:right w:val="single" w:sz="6" w:space="0" w:color="auto"/>
            </w:tcBorders>
          </w:tcPr>
          <w:p w14:paraId="2D4506A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80</w:t>
            </w:r>
          </w:p>
        </w:tc>
        <w:tc>
          <w:tcPr>
            <w:tcW w:w="1232" w:type="dxa"/>
            <w:tcBorders>
              <w:top w:val="outset" w:sz="6" w:space="0" w:color="auto"/>
              <w:left w:val="outset" w:sz="6" w:space="0" w:color="auto"/>
              <w:bottom w:val="single" w:sz="6" w:space="0" w:color="auto"/>
              <w:right w:val="single" w:sz="6" w:space="0" w:color="auto"/>
            </w:tcBorders>
          </w:tcPr>
          <w:p w14:paraId="4C1C8FE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0F14FE30"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C81DFB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4D709D8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Liczba członków honorowych OSP</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4588F2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0479753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4293482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2743D35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28</w:t>
            </w:r>
          </w:p>
        </w:tc>
        <w:tc>
          <w:tcPr>
            <w:tcW w:w="1062" w:type="dxa"/>
            <w:tcBorders>
              <w:top w:val="outset" w:sz="6" w:space="0" w:color="auto"/>
              <w:left w:val="outset" w:sz="6" w:space="0" w:color="auto"/>
              <w:bottom w:val="single" w:sz="6" w:space="0" w:color="auto"/>
              <w:right w:val="single" w:sz="6" w:space="0" w:color="auto"/>
            </w:tcBorders>
          </w:tcPr>
          <w:p w14:paraId="700F7BE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32</w:t>
            </w:r>
          </w:p>
        </w:tc>
        <w:tc>
          <w:tcPr>
            <w:tcW w:w="1232" w:type="dxa"/>
            <w:tcBorders>
              <w:top w:val="outset" w:sz="6" w:space="0" w:color="auto"/>
              <w:left w:val="outset" w:sz="6" w:space="0" w:color="auto"/>
              <w:bottom w:val="single" w:sz="6" w:space="0" w:color="auto"/>
              <w:right w:val="single" w:sz="6" w:space="0" w:color="auto"/>
            </w:tcBorders>
          </w:tcPr>
          <w:p w14:paraId="1D11622D"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13</w:t>
            </w:r>
          </w:p>
        </w:tc>
        <w:tc>
          <w:tcPr>
            <w:tcW w:w="1232" w:type="dxa"/>
            <w:tcBorders>
              <w:top w:val="outset" w:sz="6" w:space="0" w:color="auto"/>
              <w:left w:val="outset" w:sz="6" w:space="0" w:color="auto"/>
              <w:bottom w:val="single" w:sz="6" w:space="0" w:color="auto"/>
              <w:right w:val="single" w:sz="6" w:space="0" w:color="auto"/>
            </w:tcBorders>
          </w:tcPr>
          <w:p w14:paraId="3EF02B9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28</w:t>
            </w:r>
          </w:p>
        </w:tc>
        <w:tc>
          <w:tcPr>
            <w:tcW w:w="1232" w:type="dxa"/>
            <w:tcBorders>
              <w:top w:val="outset" w:sz="6" w:space="0" w:color="auto"/>
              <w:left w:val="outset" w:sz="6" w:space="0" w:color="auto"/>
              <w:bottom w:val="single" w:sz="6" w:space="0" w:color="auto"/>
              <w:right w:val="single" w:sz="6" w:space="0" w:color="auto"/>
            </w:tcBorders>
          </w:tcPr>
          <w:p w14:paraId="1EC5387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341A00" w:rsidRPr="00AB0240" w14:paraId="21DE2A5E"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336824B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3D548F6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Liczba członków Młodzieżowej Drużyny Pożarniczej OSP</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00EABAC"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7DDCE15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DBDAA3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1036B65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70</w:t>
            </w:r>
          </w:p>
        </w:tc>
        <w:tc>
          <w:tcPr>
            <w:tcW w:w="1062" w:type="dxa"/>
            <w:tcBorders>
              <w:top w:val="outset" w:sz="6" w:space="0" w:color="auto"/>
              <w:left w:val="outset" w:sz="6" w:space="0" w:color="auto"/>
              <w:bottom w:val="single" w:sz="6" w:space="0" w:color="auto"/>
              <w:right w:val="single" w:sz="6" w:space="0" w:color="auto"/>
            </w:tcBorders>
          </w:tcPr>
          <w:p w14:paraId="1DFE560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48</w:t>
            </w:r>
          </w:p>
        </w:tc>
        <w:tc>
          <w:tcPr>
            <w:tcW w:w="1232" w:type="dxa"/>
            <w:tcBorders>
              <w:top w:val="outset" w:sz="6" w:space="0" w:color="auto"/>
              <w:left w:val="outset" w:sz="6" w:space="0" w:color="auto"/>
              <w:bottom w:val="single" w:sz="6" w:space="0" w:color="auto"/>
              <w:right w:val="single" w:sz="6" w:space="0" w:color="auto"/>
            </w:tcBorders>
          </w:tcPr>
          <w:p w14:paraId="4137921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49</w:t>
            </w:r>
          </w:p>
        </w:tc>
        <w:tc>
          <w:tcPr>
            <w:tcW w:w="1232" w:type="dxa"/>
            <w:tcBorders>
              <w:top w:val="outset" w:sz="6" w:space="0" w:color="auto"/>
              <w:left w:val="outset" w:sz="6" w:space="0" w:color="auto"/>
              <w:bottom w:val="single" w:sz="6" w:space="0" w:color="auto"/>
              <w:right w:val="single" w:sz="6" w:space="0" w:color="auto"/>
            </w:tcBorders>
          </w:tcPr>
          <w:p w14:paraId="0BEBD7F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37</w:t>
            </w:r>
          </w:p>
        </w:tc>
        <w:tc>
          <w:tcPr>
            <w:tcW w:w="1232" w:type="dxa"/>
            <w:tcBorders>
              <w:top w:val="outset" w:sz="6" w:space="0" w:color="auto"/>
              <w:left w:val="outset" w:sz="6" w:space="0" w:color="auto"/>
              <w:bottom w:val="single" w:sz="6" w:space="0" w:color="auto"/>
              <w:right w:val="single" w:sz="6" w:space="0" w:color="auto"/>
            </w:tcBorders>
          </w:tcPr>
          <w:p w14:paraId="71C807BF" w14:textId="77777777" w:rsidR="00341A00" w:rsidRPr="00AB0240" w:rsidRDefault="00341A00" w:rsidP="00B05B37">
            <w:pPr>
              <w:spacing w:before="100" w:beforeAutospacing="1" w:after="100" w:afterAutospacing="1" w:line="240" w:lineRule="auto"/>
              <w:textAlignment w:val="baseline"/>
              <w:rPr>
                <w:rFonts w:eastAsia="Times New Roman" w:cs="Arial"/>
                <w:b/>
                <w:sz w:val="20"/>
                <w:szCs w:val="20"/>
                <w:lang w:eastAsia="pl-PL"/>
              </w:rPr>
            </w:pPr>
            <w:r w:rsidRPr="00AB0240">
              <w:rPr>
                <w:rFonts w:eastAsia="Times New Roman" w:cs="Arial"/>
                <w:sz w:val="20"/>
                <w:szCs w:val="20"/>
                <w:lang w:eastAsia="pl-PL"/>
              </w:rPr>
              <w:t>b.d.</w:t>
            </w:r>
          </w:p>
        </w:tc>
      </w:tr>
      <w:tr w:rsidR="00341A00" w:rsidRPr="00AB0240" w14:paraId="644E5719"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630C14E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618B3AC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 xml:space="preserve">Liczba śmiertelnych wypadków komunikacyjnych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355A17F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5C554ED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Policja</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4FBF7E1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0054A08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062" w:type="dxa"/>
            <w:tcBorders>
              <w:top w:val="outset" w:sz="6" w:space="0" w:color="auto"/>
              <w:left w:val="outset" w:sz="6" w:space="0" w:color="auto"/>
              <w:bottom w:val="single" w:sz="6" w:space="0" w:color="auto"/>
              <w:right w:val="single" w:sz="6" w:space="0" w:color="auto"/>
            </w:tcBorders>
          </w:tcPr>
          <w:p w14:paraId="499F3E0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7D1B43F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1A0C715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6A65F3FE"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r>
      <w:tr w:rsidR="00341A00" w:rsidRPr="00AB0240" w14:paraId="6C923C35" w14:textId="77777777" w:rsidTr="00B05B37">
        <w:trPr>
          <w:trHeight w:val="300"/>
        </w:trPr>
        <w:tc>
          <w:tcPr>
            <w:tcW w:w="13988" w:type="dxa"/>
            <w:gridSpan w:val="10"/>
            <w:tcBorders>
              <w:top w:val="single" w:sz="6" w:space="0" w:color="auto"/>
              <w:left w:val="single" w:sz="6" w:space="0" w:color="auto"/>
              <w:bottom w:val="single" w:sz="6" w:space="0" w:color="auto"/>
              <w:right w:val="single" w:sz="6" w:space="0" w:color="auto"/>
            </w:tcBorders>
            <w:shd w:val="clear" w:color="auto" w:fill="B8CCE4"/>
          </w:tcPr>
          <w:p w14:paraId="2C7055A4"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13)</w:t>
            </w:r>
            <w:r w:rsidRPr="00AB0240">
              <w:rPr>
                <w:rFonts w:eastAsia="Times New Roman" w:cs="Arial"/>
                <w:b/>
                <w:bCs/>
                <w:sz w:val="20"/>
                <w:szCs w:val="20"/>
                <w:lang w:eastAsia="pl-PL"/>
              </w:rPr>
              <w:tab/>
              <w:t>Ochrona środowiska i rolnictwo</w:t>
            </w:r>
          </w:p>
        </w:tc>
      </w:tr>
      <w:tr w:rsidR="00341A00" w:rsidRPr="00AB0240" w14:paraId="0D7C4633" w14:textId="77777777" w:rsidTr="00B05B37">
        <w:trPr>
          <w:trHeight w:val="300"/>
        </w:trPr>
        <w:tc>
          <w:tcPr>
            <w:tcW w:w="559" w:type="dxa"/>
            <w:tcBorders>
              <w:top w:val="outset" w:sz="6" w:space="0" w:color="auto"/>
              <w:left w:val="single" w:sz="6" w:space="0" w:color="auto"/>
              <w:bottom w:val="single" w:sz="6" w:space="0" w:color="auto"/>
              <w:right w:val="single" w:sz="6" w:space="0" w:color="auto"/>
            </w:tcBorders>
          </w:tcPr>
          <w:p w14:paraId="411CAFF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3426" w:type="dxa"/>
            <w:tcBorders>
              <w:top w:val="outset" w:sz="6" w:space="0" w:color="auto"/>
              <w:left w:val="single" w:sz="6" w:space="0" w:color="auto"/>
              <w:bottom w:val="single" w:sz="6" w:space="0" w:color="auto"/>
              <w:right w:val="single" w:sz="6" w:space="0" w:color="auto"/>
            </w:tcBorders>
            <w:shd w:val="clear" w:color="auto" w:fill="auto"/>
          </w:tcPr>
          <w:p w14:paraId="04979A89"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Dane opisowe zawarte w temacie „Rolnictwo”</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47101A4A"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852" w:type="dxa"/>
            <w:tcBorders>
              <w:top w:val="outset" w:sz="6" w:space="0" w:color="auto"/>
              <w:left w:val="outset" w:sz="6" w:space="0" w:color="auto"/>
              <w:bottom w:val="single" w:sz="6" w:space="0" w:color="auto"/>
              <w:right w:val="single" w:sz="6" w:space="0" w:color="auto"/>
            </w:tcBorders>
            <w:shd w:val="clear" w:color="auto" w:fill="auto"/>
          </w:tcPr>
          <w:p w14:paraId="4FCD5C47"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459F001"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009" w:type="dxa"/>
            <w:tcBorders>
              <w:top w:val="outset" w:sz="6" w:space="0" w:color="auto"/>
              <w:left w:val="outset" w:sz="6" w:space="0" w:color="auto"/>
              <w:bottom w:val="single" w:sz="6" w:space="0" w:color="auto"/>
              <w:right w:val="single" w:sz="6" w:space="0" w:color="auto"/>
            </w:tcBorders>
            <w:shd w:val="clear" w:color="auto" w:fill="auto"/>
          </w:tcPr>
          <w:p w14:paraId="5959128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062" w:type="dxa"/>
            <w:tcBorders>
              <w:top w:val="outset" w:sz="6" w:space="0" w:color="auto"/>
              <w:left w:val="outset" w:sz="6" w:space="0" w:color="auto"/>
              <w:bottom w:val="single" w:sz="6" w:space="0" w:color="auto"/>
              <w:right w:val="single" w:sz="6" w:space="0" w:color="auto"/>
            </w:tcBorders>
          </w:tcPr>
          <w:p w14:paraId="4928BFC6"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3B51FD00"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5363BC52"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c>
          <w:tcPr>
            <w:tcW w:w="1232" w:type="dxa"/>
            <w:tcBorders>
              <w:top w:val="outset" w:sz="6" w:space="0" w:color="auto"/>
              <w:left w:val="outset" w:sz="6" w:space="0" w:color="auto"/>
              <w:bottom w:val="single" w:sz="6" w:space="0" w:color="auto"/>
              <w:right w:val="single" w:sz="6" w:space="0" w:color="auto"/>
            </w:tcBorders>
          </w:tcPr>
          <w:p w14:paraId="343C6F08" w14:textId="77777777" w:rsidR="00341A00" w:rsidRPr="00AB0240" w:rsidRDefault="00341A00" w:rsidP="00B05B37">
            <w:pPr>
              <w:spacing w:before="100" w:beforeAutospacing="1" w:after="100" w:afterAutospacing="1" w:line="240" w:lineRule="auto"/>
              <w:textAlignment w:val="baseline"/>
              <w:rPr>
                <w:rFonts w:eastAsia="Times New Roman" w:cs="Arial"/>
                <w:sz w:val="20"/>
                <w:szCs w:val="20"/>
                <w:lang w:eastAsia="pl-PL"/>
              </w:rPr>
            </w:pPr>
          </w:p>
        </w:tc>
      </w:tr>
      <w:bookmarkEnd w:id="80"/>
    </w:tbl>
    <w:p w14:paraId="739DC028" w14:textId="77777777" w:rsidR="00341A00" w:rsidRPr="00AB0240" w:rsidRDefault="00341A00" w:rsidP="00341A00">
      <w:pPr>
        <w:rPr>
          <w:rFonts w:cs="Arial"/>
        </w:rPr>
      </w:pPr>
    </w:p>
    <w:p w14:paraId="05E1B020" w14:textId="77777777" w:rsidR="00341A00" w:rsidRPr="00AB0240" w:rsidRDefault="00341A00" w:rsidP="00C97117">
      <w:pPr>
        <w:rPr>
          <w:rFonts w:cs="Arial"/>
          <w:lang w:eastAsia="pl-PL"/>
        </w:rPr>
      </w:pPr>
    </w:p>
    <w:p w14:paraId="3E2E7D30" w14:textId="77777777" w:rsidR="005A5107" w:rsidRPr="00AB0240" w:rsidRDefault="005A5107" w:rsidP="00C97117">
      <w:pPr>
        <w:rPr>
          <w:rFonts w:cs="Arial"/>
          <w:lang w:eastAsia="pl-PL"/>
        </w:rPr>
        <w:sectPr w:rsidR="005A5107" w:rsidRPr="00AB0240" w:rsidSect="00341A00">
          <w:pgSz w:w="16838" w:h="11906" w:orient="landscape"/>
          <w:pgMar w:top="1417" w:right="1417" w:bottom="1417" w:left="1417" w:header="708" w:footer="708" w:gutter="0"/>
          <w:cols w:space="708"/>
          <w:titlePg/>
          <w:docGrid w:linePitch="360"/>
        </w:sectPr>
      </w:pPr>
    </w:p>
    <w:p w14:paraId="188571CE" w14:textId="77777777" w:rsidR="005A5107" w:rsidRPr="00AB0240" w:rsidRDefault="005A5107" w:rsidP="005A5107">
      <w:pPr>
        <w:spacing w:before="100" w:beforeAutospacing="1" w:after="100" w:afterAutospacing="1" w:line="240" w:lineRule="auto"/>
        <w:textAlignment w:val="baseline"/>
        <w:rPr>
          <w:rFonts w:eastAsia="Times New Roman" w:cs="Arial"/>
          <w:szCs w:val="24"/>
          <w:lang w:eastAsia="pl-PL"/>
        </w:rPr>
      </w:pPr>
      <w:bookmarkStart w:id="82" w:name="_Hlk73120086"/>
      <w:r w:rsidRPr="00AB0240">
        <w:rPr>
          <w:rFonts w:eastAsia="Times New Roman" w:cs="Arial"/>
          <w:szCs w:val="24"/>
          <w:lang w:eastAsia="pl-PL"/>
        </w:rPr>
        <w:t xml:space="preserve">Tabela 2. </w:t>
      </w:r>
      <w:bookmarkStart w:id="83" w:name="_Hlk72916136"/>
      <w:r w:rsidRPr="00AB0240">
        <w:rPr>
          <w:rFonts w:eastAsia="Times New Roman" w:cs="Arial"/>
          <w:szCs w:val="24"/>
          <w:lang w:eastAsia="pl-PL"/>
        </w:rPr>
        <w:t xml:space="preserve">Wskaźniki wraz z danymi dla okresu 2016-2020 </w:t>
      </w:r>
      <w:bookmarkEnd w:id="83"/>
      <w:r w:rsidRPr="00AB0240">
        <w:rPr>
          <w:rFonts w:eastAsia="Times New Roman" w:cs="Arial"/>
          <w:szCs w:val="24"/>
          <w:lang w:eastAsia="pl-PL"/>
        </w:rPr>
        <w:t xml:space="preserve">dla analizy </w:t>
      </w:r>
      <w:r w:rsidRPr="00AB0240">
        <w:rPr>
          <w:rFonts w:cs="Arial"/>
          <w:szCs w:val="24"/>
        </w:rPr>
        <w:t>realizacji polityk publicznych (programów, strategii, itp.)</w:t>
      </w:r>
    </w:p>
    <w:tbl>
      <w:tblPr>
        <w:tblW w:w="1398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
        <w:gridCol w:w="4956"/>
        <w:gridCol w:w="1020"/>
        <w:gridCol w:w="976"/>
        <w:gridCol w:w="1364"/>
        <w:gridCol w:w="1244"/>
        <w:gridCol w:w="965"/>
        <w:gridCol w:w="965"/>
        <w:gridCol w:w="970"/>
        <w:gridCol w:w="969"/>
      </w:tblGrid>
      <w:tr w:rsidR="005A5107" w:rsidRPr="00AB0240" w14:paraId="45EFBB24" w14:textId="77777777" w:rsidTr="00335433">
        <w:trPr>
          <w:trHeight w:val="330"/>
          <w:tblHeader/>
        </w:trPr>
        <w:tc>
          <w:tcPr>
            <w:tcW w:w="559" w:type="dxa"/>
            <w:tcBorders>
              <w:top w:val="single" w:sz="6" w:space="0" w:color="auto"/>
              <w:left w:val="single" w:sz="6" w:space="0" w:color="auto"/>
              <w:bottom w:val="single" w:sz="6" w:space="0" w:color="auto"/>
              <w:right w:val="single" w:sz="6" w:space="0" w:color="auto"/>
            </w:tcBorders>
            <w:shd w:val="clear" w:color="auto" w:fill="B8CCE4"/>
          </w:tcPr>
          <w:p w14:paraId="526BBDBB" w14:textId="77777777" w:rsidR="005A5107" w:rsidRPr="00AB0240" w:rsidRDefault="005A5107" w:rsidP="005A510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Lp.</w:t>
            </w:r>
          </w:p>
        </w:tc>
        <w:tc>
          <w:tcPr>
            <w:tcW w:w="4956" w:type="dxa"/>
            <w:tcBorders>
              <w:top w:val="single" w:sz="6" w:space="0" w:color="auto"/>
              <w:left w:val="single" w:sz="6" w:space="0" w:color="auto"/>
              <w:bottom w:val="single" w:sz="6" w:space="0" w:color="auto"/>
              <w:right w:val="single" w:sz="6" w:space="0" w:color="auto"/>
            </w:tcBorders>
            <w:shd w:val="clear" w:color="auto" w:fill="B8CCE4"/>
            <w:hideMark/>
          </w:tcPr>
          <w:p w14:paraId="0A5A9D3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Budowa wskaźnika</w:t>
            </w:r>
          </w:p>
        </w:tc>
        <w:tc>
          <w:tcPr>
            <w:tcW w:w="1020" w:type="dxa"/>
            <w:tcBorders>
              <w:top w:val="single" w:sz="6" w:space="0" w:color="auto"/>
              <w:left w:val="single" w:sz="6" w:space="0" w:color="auto"/>
              <w:bottom w:val="single" w:sz="6" w:space="0" w:color="auto"/>
              <w:right w:val="single" w:sz="6" w:space="0" w:color="auto"/>
            </w:tcBorders>
            <w:shd w:val="clear" w:color="auto" w:fill="B8CCE4"/>
          </w:tcPr>
          <w:p w14:paraId="514EA24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Jednostka miary</w:t>
            </w:r>
          </w:p>
        </w:tc>
        <w:tc>
          <w:tcPr>
            <w:tcW w:w="976" w:type="dxa"/>
            <w:tcBorders>
              <w:top w:val="single" w:sz="6" w:space="0" w:color="auto"/>
              <w:left w:val="single" w:sz="6" w:space="0" w:color="auto"/>
              <w:bottom w:val="single" w:sz="6" w:space="0" w:color="auto"/>
              <w:right w:val="single" w:sz="6" w:space="0" w:color="auto"/>
            </w:tcBorders>
            <w:shd w:val="clear" w:color="auto" w:fill="B8CCE4"/>
          </w:tcPr>
          <w:p w14:paraId="50B50A7C"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 xml:space="preserve">Źródło </w:t>
            </w:r>
          </w:p>
        </w:tc>
        <w:tc>
          <w:tcPr>
            <w:tcW w:w="1364" w:type="dxa"/>
            <w:tcBorders>
              <w:top w:val="single" w:sz="6" w:space="0" w:color="auto"/>
              <w:left w:val="single" w:sz="6" w:space="0" w:color="auto"/>
              <w:bottom w:val="single" w:sz="6" w:space="0" w:color="auto"/>
              <w:right w:val="single" w:sz="6" w:space="0" w:color="auto"/>
            </w:tcBorders>
            <w:shd w:val="clear" w:color="auto" w:fill="B8CCE4"/>
          </w:tcPr>
          <w:p w14:paraId="4C601ED2"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Częstotliwość pomiaru</w:t>
            </w:r>
          </w:p>
        </w:tc>
        <w:tc>
          <w:tcPr>
            <w:tcW w:w="1244" w:type="dxa"/>
            <w:tcBorders>
              <w:top w:val="single" w:sz="6" w:space="0" w:color="auto"/>
              <w:left w:val="single" w:sz="6" w:space="0" w:color="auto"/>
              <w:bottom w:val="single" w:sz="6" w:space="0" w:color="auto"/>
              <w:right w:val="single" w:sz="6" w:space="0" w:color="auto"/>
            </w:tcBorders>
            <w:shd w:val="clear" w:color="auto" w:fill="B8CCE4"/>
          </w:tcPr>
          <w:p w14:paraId="1E8B4E1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b/>
                <w:bCs/>
                <w:sz w:val="20"/>
                <w:szCs w:val="20"/>
                <w:lang w:eastAsia="pl-PL"/>
              </w:rPr>
              <w:t>2016</w:t>
            </w:r>
          </w:p>
        </w:tc>
        <w:tc>
          <w:tcPr>
            <w:tcW w:w="965" w:type="dxa"/>
            <w:tcBorders>
              <w:top w:val="single" w:sz="6" w:space="0" w:color="auto"/>
              <w:left w:val="single" w:sz="6" w:space="0" w:color="auto"/>
              <w:bottom w:val="single" w:sz="6" w:space="0" w:color="auto"/>
              <w:right w:val="single" w:sz="6" w:space="0" w:color="auto"/>
            </w:tcBorders>
            <w:shd w:val="clear" w:color="auto" w:fill="B8CCE4"/>
          </w:tcPr>
          <w:p w14:paraId="613F55C4" w14:textId="77777777" w:rsidR="005A5107" w:rsidRPr="00AB0240" w:rsidRDefault="005A5107" w:rsidP="005A510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2017</w:t>
            </w:r>
          </w:p>
        </w:tc>
        <w:tc>
          <w:tcPr>
            <w:tcW w:w="965" w:type="dxa"/>
            <w:tcBorders>
              <w:top w:val="single" w:sz="6" w:space="0" w:color="auto"/>
              <w:left w:val="single" w:sz="6" w:space="0" w:color="auto"/>
              <w:bottom w:val="single" w:sz="6" w:space="0" w:color="auto"/>
              <w:right w:val="single" w:sz="6" w:space="0" w:color="auto"/>
            </w:tcBorders>
            <w:shd w:val="clear" w:color="auto" w:fill="B8CCE4"/>
          </w:tcPr>
          <w:p w14:paraId="55CA2DBF" w14:textId="77777777" w:rsidR="005A5107" w:rsidRPr="00AB0240" w:rsidRDefault="005A5107" w:rsidP="005A510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2018</w:t>
            </w:r>
          </w:p>
        </w:tc>
        <w:tc>
          <w:tcPr>
            <w:tcW w:w="970" w:type="dxa"/>
            <w:tcBorders>
              <w:top w:val="single" w:sz="6" w:space="0" w:color="auto"/>
              <w:left w:val="single" w:sz="6" w:space="0" w:color="auto"/>
              <w:bottom w:val="single" w:sz="6" w:space="0" w:color="auto"/>
              <w:right w:val="single" w:sz="6" w:space="0" w:color="auto"/>
            </w:tcBorders>
            <w:shd w:val="clear" w:color="auto" w:fill="B8CCE4"/>
          </w:tcPr>
          <w:p w14:paraId="4849E7A8" w14:textId="77777777" w:rsidR="005A5107" w:rsidRPr="00AB0240" w:rsidRDefault="005A5107" w:rsidP="005A510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2019</w:t>
            </w:r>
          </w:p>
        </w:tc>
        <w:tc>
          <w:tcPr>
            <w:tcW w:w="969" w:type="dxa"/>
            <w:tcBorders>
              <w:top w:val="single" w:sz="6" w:space="0" w:color="auto"/>
              <w:left w:val="single" w:sz="6" w:space="0" w:color="auto"/>
              <w:bottom w:val="single" w:sz="6" w:space="0" w:color="auto"/>
              <w:right w:val="single" w:sz="6" w:space="0" w:color="auto"/>
            </w:tcBorders>
            <w:shd w:val="clear" w:color="auto" w:fill="B8CCE4"/>
          </w:tcPr>
          <w:p w14:paraId="5648E7C1" w14:textId="77777777" w:rsidR="005A5107" w:rsidRPr="00AB0240" w:rsidRDefault="005A5107" w:rsidP="005A5107">
            <w:pPr>
              <w:spacing w:before="100" w:beforeAutospacing="1" w:after="100" w:afterAutospacing="1" w:line="240" w:lineRule="auto"/>
              <w:textAlignment w:val="baseline"/>
              <w:rPr>
                <w:rFonts w:eastAsia="Times New Roman" w:cs="Arial"/>
                <w:b/>
                <w:bCs/>
                <w:sz w:val="20"/>
                <w:szCs w:val="20"/>
                <w:lang w:eastAsia="pl-PL"/>
              </w:rPr>
            </w:pPr>
            <w:r w:rsidRPr="00AB0240">
              <w:rPr>
                <w:rFonts w:eastAsia="Times New Roman" w:cs="Arial"/>
                <w:b/>
                <w:bCs/>
                <w:sz w:val="20"/>
                <w:szCs w:val="20"/>
                <w:lang w:eastAsia="pl-PL"/>
              </w:rPr>
              <w:t>Wartość bazowa (2020)</w:t>
            </w:r>
          </w:p>
        </w:tc>
      </w:tr>
      <w:tr w:rsidR="005A5107" w:rsidRPr="00AB0240" w14:paraId="295B9C3F"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18EB40BA"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141EE19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Ilość unieszkodliwionych odpadów zawierających azbest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FC0EBF0"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Mg</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27285C1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261823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01CE84F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6ACF44DA"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85,100</w:t>
            </w:r>
          </w:p>
        </w:tc>
        <w:tc>
          <w:tcPr>
            <w:tcW w:w="965" w:type="dxa"/>
            <w:tcBorders>
              <w:top w:val="outset" w:sz="6" w:space="0" w:color="auto"/>
              <w:left w:val="outset" w:sz="6" w:space="0" w:color="auto"/>
              <w:bottom w:val="single" w:sz="6" w:space="0" w:color="auto"/>
              <w:right w:val="outset" w:sz="6" w:space="0" w:color="auto"/>
            </w:tcBorders>
          </w:tcPr>
          <w:p w14:paraId="2C915297"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40,595</w:t>
            </w:r>
          </w:p>
        </w:tc>
        <w:tc>
          <w:tcPr>
            <w:tcW w:w="970" w:type="dxa"/>
            <w:tcBorders>
              <w:top w:val="outset" w:sz="6" w:space="0" w:color="auto"/>
              <w:left w:val="outset" w:sz="6" w:space="0" w:color="auto"/>
              <w:bottom w:val="single" w:sz="6" w:space="0" w:color="auto"/>
              <w:right w:val="outset" w:sz="6" w:space="0" w:color="auto"/>
            </w:tcBorders>
          </w:tcPr>
          <w:p w14:paraId="5E1A2AE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9" w:type="dxa"/>
            <w:tcBorders>
              <w:top w:val="outset" w:sz="6" w:space="0" w:color="auto"/>
              <w:left w:val="outset" w:sz="6" w:space="0" w:color="auto"/>
              <w:bottom w:val="single" w:sz="6" w:space="0" w:color="auto"/>
              <w:right w:val="single" w:sz="6" w:space="0" w:color="auto"/>
            </w:tcBorders>
          </w:tcPr>
          <w:p w14:paraId="2CED5ED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5A5107" w:rsidRPr="00AB0240" w14:paraId="18D1CE74"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3A85DD5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3C889B1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wniosków o dofinansowanie usuwania azbestu złożonych do Gminy przez mieszkańców w danym roku</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FB25DFA"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58CC287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2B3A607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79935DEA"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2586CC0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46</w:t>
            </w:r>
          </w:p>
        </w:tc>
        <w:tc>
          <w:tcPr>
            <w:tcW w:w="965" w:type="dxa"/>
            <w:tcBorders>
              <w:top w:val="outset" w:sz="6" w:space="0" w:color="auto"/>
              <w:left w:val="outset" w:sz="6" w:space="0" w:color="auto"/>
              <w:bottom w:val="single" w:sz="6" w:space="0" w:color="auto"/>
              <w:right w:val="outset" w:sz="6" w:space="0" w:color="auto"/>
            </w:tcBorders>
          </w:tcPr>
          <w:p w14:paraId="3F4ED3E2"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22</w:t>
            </w:r>
          </w:p>
        </w:tc>
        <w:tc>
          <w:tcPr>
            <w:tcW w:w="970" w:type="dxa"/>
            <w:tcBorders>
              <w:top w:val="outset" w:sz="6" w:space="0" w:color="auto"/>
              <w:left w:val="outset" w:sz="6" w:space="0" w:color="auto"/>
              <w:bottom w:val="single" w:sz="6" w:space="0" w:color="auto"/>
              <w:right w:val="outset" w:sz="6" w:space="0" w:color="auto"/>
            </w:tcBorders>
          </w:tcPr>
          <w:p w14:paraId="4E2351A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9" w:type="dxa"/>
            <w:tcBorders>
              <w:top w:val="outset" w:sz="6" w:space="0" w:color="auto"/>
              <w:left w:val="outset" w:sz="6" w:space="0" w:color="auto"/>
              <w:bottom w:val="single" w:sz="6" w:space="0" w:color="auto"/>
              <w:right w:val="single" w:sz="6" w:space="0" w:color="auto"/>
            </w:tcBorders>
          </w:tcPr>
          <w:p w14:paraId="3C014C1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49</w:t>
            </w:r>
          </w:p>
        </w:tc>
      </w:tr>
      <w:tr w:rsidR="005A5107" w:rsidRPr="00AB0240" w14:paraId="740D34AF"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43E9EA6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7FD2E02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interwencji podejmowanych przez jednostki kontrolne (Nadzór budowlany, Państwową Inspekcję Pracy, Inspekcję Sanitarną, Gminę) w danym roku</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7ED93A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5047428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8CFA6A8"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313959A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0031B869"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0E7C4BF8"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outset" w:sz="6" w:space="0" w:color="auto"/>
            </w:tcBorders>
          </w:tcPr>
          <w:p w14:paraId="517B28E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9" w:type="dxa"/>
            <w:tcBorders>
              <w:top w:val="outset" w:sz="6" w:space="0" w:color="auto"/>
              <w:left w:val="outset" w:sz="6" w:space="0" w:color="auto"/>
              <w:bottom w:val="single" w:sz="6" w:space="0" w:color="auto"/>
              <w:right w:val="single" w:sz="6" w:space="0" w:color="auto"/>
            </w:tcBorders>
          </w:tcPr>
          <w:p w14:paraId="7CDE37BC"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5A5107" w:rsidRPr="00AB0240" w14:paraId="3C917E4D"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39AB147C"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733DBD1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Stopień wykorzystania środków finansowych zaplanowanych na realizację Programu współpracy z organizacjami pozarządowymi w danym roku</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28B6E8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5A1CD962"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FCC6D5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008BECF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130F70D7"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5268B428"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single" w:sz="6" w:space="0" w:color="auto"/>
            </w:tcBorders>
            <w:shd w:val="clear" w:color="auto" w:fill="auto"/>
          </w:tcPr>
          <w:p w14:paraId="15D455E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97,5% </w:t>
            </w:r>
          </w:p>
        </w:tc>
        <w:tc>
          <w:tcPr>
            <w:tcW w:w="969" w:type="dxa"/>
            <w:tcBorders>
              <w:top w:val="outset" w:sz="6" w:space="0" w:color="auto"/>
              <w:left w:val="outset" w:sz="6" w:space="0" w:color="auto"/>
              <w:bottom w:val="single" w:sz="6" w:space="0" w:color="auto"/>
              <w:right w:val="single" w:sz="6" w:space="0" w:color="auto"/>
            </w:tcBorders>
          </w:tcPr>
          <w:p w14:paraId="0DEF9E1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53,49%</w:t>
            </w:r>
          </w:p>
        </w:tc>
      </w:tr>
      <w:tr w:rsidR="005A5107" w:rsidRPr="00AB0240" w14:paraId="6ADD6ED0"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34A7198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098C1E4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Wysokość kwot wykorzystanych środków z dotacji w ramach Programu współpracy z organizacjami pozarządowymi</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F732EE9"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zł</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60DB90A9"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2499270"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3B83B3D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46983C0A" w14:textId="77777777" w:rsidR="005A5107" w:rsidRPr="00AB0240" w:rsidRDefault="005A5107" w:rsidP="005A5107">
            <w:pPr>
              <w:spacing w:before="100" w:beforeAutospacing="1" w:after="100" w:afterAutospacing="1" w:line="240" w:lineRule="auto"/>
              <w:textAlignment w:val="baseline"/>
              <w:rPr>
                <w:rFonts w:eastAsia="Times New Roman" w:cs="Arial"/>
                <w:b/>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59443727"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single" w:sz="6" w:space="0" w:color="auto"/>
            </w:tcBorders>
            <w:shd w:val="clear" w:color="auto" w:fill="auto"/>
          </w:tcPr>
          <w:p w14:paraId="2904C61C"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87758,09 </w:t>
            </w:r>
          </w:p>
        </w:tc>
        <w:tc>
          <w:tcPr>
            <w:tcW w:w="969" w:type="dxa"/>
            <w:tcBorders>
              <w:top w:val="outset" w:sz="6" w:space="0" w:color="auto"/>
              <w:left w:val="outset" w:sz="6" w:space="0" w:color="auto"/>
              <w:bottom w:val="single" w:sz="6" w:space="0" w:color="auto"/>
              <w:right w:val="single" w:sz="6" w:space="0" w:color="auto"/>
            </w:tcBorders>
          </w:tcPr>
          <w:p w14:paraId="3730EC1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58 840</w:t>
            </w:r>
          </w:p>
        </w:tc>
      </w:tr>
      <w:tr w:rsidR="005A5107" w:rsidRPr="00AB0240" w14:paraId="65894C56"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4BF12091"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7C7B300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Wysokość kwoty przeznaczonej na realizację zadań w związku z Programem współpracy z organizacjami pozarządowymi</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CEE056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zł</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72516B39"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388B55C1"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5465A441"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5A5B34F8"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780BE26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single" w:sz="6" w:space="0" w:color="auto"/>
            </w:tcBorders>
            <w:shd w:val="clear" w:color="auto" w:fill="auto"/>
          </w:tcPr>
          <w:p w14:paraId="7AF8D710"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90000 </w:t>
            </w:r>
          </w:p>
        </w:tc>
        <w:tc>
          <w:tcPr>
            <w:tcW w:w="969" w:type="dxa"/>
            <w:tcBorders>
              <w:top w:val="outset" w:sz="6" w:space="0" w:color="auto"/>
              <w:left w:val="outset" w:sz="6" w:space="0" w:color="auto"/>
              <w:bottom w:val="single" w:sz="6" w:space="0" w:color="auto"/>
              <w:right w:val="single" w:sz="6" w:space="0" w:color="auto"/>
            </w:tcBorders>
          </w:tcPr>
          <w:p w14:paraId="375F7E9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110 000</w:t>
            </w:r>
          </w:p>
        </w:tc>
      </w:tr>
      <w:tr w:rsidR="005A5107" w:rsidRPr="00AB0240" w14:paraId="33BCE77F"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5F427062"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12DE4415"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ogłoszonych otwartych konkursów ofert w ramach Programu współpracy z organizacjami pozarządowymi</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3E6A35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7215D011"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49DC1FA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1CB8014C"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5A168518"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2CFCC44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single" w:sz="6" w:space="0" w:color="auto"/>
            </w:tcBorders>
            <w:shd w:val="clear" w:color="auto" w:fill="auto"/>
          </w:tcPr>
          <w:p w14:paraId="7803D55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1 </w:t>
            </w:r>
          </w:p>
        </w:tc>
        <w:tc>
          <w:tcPr>
            <w:tcW w:w="969" w:type="dxa"/>
            <w:tcBorders>
              <w:top w:val="outset" w:sz="6" w:space="0" w:color="auto"/>
              <w:left w:val="outset" w:sz="6" w:space="0" w:color="auto"/>
              <w:bottom w:val="single" w:sz="6" w:space="0" w:color="auto"/>
              <w:right w:val="single" w:sz="6" w:space="0" w:color="auto"/>
            </w:tcBorders>
          </w:tcPr>
          <w:p w14:paraId="461BCE0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w:t>
            </w:r>
          </w:p>
        </w:tc>
      </w:tr>
      <w:tr w:rsidR="005A5107" w:rsidRPr="00AB0240" w14:paraId="5636863D"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7109C900"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1F710B59"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ofert złożonych w konkursach przez organizacje pozarządowe</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4ECD2308"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2EC5D19C"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6071021"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0802C69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6D8A3BF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6B2C59A2"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single" w:sz="6" w:space="0" w:color="auto"/>
            </w:tcBorders>
            <w:shd w:val="clear" w:color="auto" w:fill="auto"/>
          </w:tcPr>
          <w:p w14:paraId="1F779E7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16 </w:t>
            </w:r>
          </w:p>
        </w:tc>
        <w:tc>
          <w:tcPr>
            <w:tcW w:w="969" w:type="dxa"/>
            <w:tcBorders>
              <w:top w:val="outset" w:sz="6" w:space="0" w:color="auto"/>
              <w:left w:val="outset" w:sz="6" w:space="0" w:color="auto"/>
              <w:bottom w:val="single" w:sz="6" w:space="0" w:color="auto"/>
              <w:right w:val="single" w:sz="6" w:space="0" w:color="auto"/>
            </w:tcBorders>
          </w:tcPr>
          <w:p w14:paraId="4B0692B2"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19</w:t>
            </w:r>
          </w:p>
        </w:tc>
      </w:tr>
      <w:tr w:rsidR="005A5107" w:rsidRPr="00AB0240" w14:paraId="4B33E9EA"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04C8A842"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20EB942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zawartych umów z organizacjami pozarządowymi na realizację zadań publicznych</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089EEA58"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5390ED7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9F2AA3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6D7A1FA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011E4C87"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026A835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single" w:sz="6" w:space="0" w:color="auto"/>
            </w:tcBorders>
            <w:shd w:val="clear" w:color="auto" w:fill="auto"/>
          </w:tcPr>
          <w:p w14:paraId="4B3CEE68"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16 </w:t>
            </w:r>
          </w:p>
        </w:tc>
        <w:tc>
          <w:tcPr>
            <w:tcW w:w="969" w:type="dxa"/>
            <w:tcBorders>
              <w:top w:val="outset" w:sz="6" w:space="0" w:color="auto"/>
              <w:left w:val="outset" w:sz="6" w:space="0" w:color="auto"/>
              <w:bottom w:val="single" w:sz="6" w:space="0" w:color="auto"/>
              <w:right w:val="single" w:sz="6" w:space="0" w:color="auto"/>
            </w:tcBorders>
          </w:tcPr>
          <w:p w14:paraId="7B92D64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19</w:t>
            </w:r>
          </w:p>
        </w:tc>
      </w:tr>
      <w:tr w:rsidR="005A5107" w:rsidRPr="00AB0240" w14:paraId="5CBF68EA"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21A19ACA"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4FBBF69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Ilość mieszkań oddanych do użytku po zakończeniu remontów i modernizacji w danym roku</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8F11749"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54175071"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D75E1E2"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4E6764F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6F99CEC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7A9E3062"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outset" w:sz="6" w:space="0" w:color="auto"/>
            </w:tcBorders>
          </w:tcPr>
          <w:p w14:paraId="21B3111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9" w:type="dxa"/>
            <w:tcBorders>
              <w:top w:val="outset" w:sz="6" w:space="0" w:color="auto"/>
              <w:left w:val="outset" w:sz="6" w:space="0" w:color="auto"/>
              <w:bottom w:val="single" w:sz="6" w:space="0" w:color="auto"/>
              <w:right w:val="single" w:sz="6" w:space="0" w:color="auto"/>
            </w:tcBorders>
          </w:tcPr>
          <w:p w14:paraId="6DA48CE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0</w:t>
            </w:r>
          </w:p>
        </w:tc>
      </w:tr>
      <w:tr w:rsidR="005A5107" w:rsidRPr="00AB0240" w14:paraId="5209EF2E"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3628CCEC"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564A537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Stosunek mieszkań, których stan techniczny oceniono jako dobry do ogólnej liczby mieszkań</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C72203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414A4867"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9C8654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77E1D75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2E0F0531"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1146E18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outset" w:sz="6" w:space="0" w:color="auto"/>
            </w:tcBorders>
          </w:tcPr>
          <w:p w14:paraId="67469869"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9" w:type="dxa"/>
            <w:tcBorders>
              <w:top w:val="outset" w:sz="6" w:space="0" w:color="auto"/>
              <w:left w:val="outset" w:sz="6" w:space="0" w:color="auto"/>
              <w:bottom w:val="single" w:sz="6" w:space="0" w:color="auto"/>
              <w:right w:val="single" w:sz="6" w:space="0" w:color="auto"/>
            </w:tcBorders>
          </w:tcPr>
          <w:p w14:paraId="1A51DFF8"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100%</w:t>
            </w:r>
          </w:p>
        </w:tc>
      </w:tr>
      <w:tr w:rsidR="005A5107" w:rsidRPr="00AB0240" w14:paraId="5884339C"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6229997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70F2522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 xml:space="preserve">Ilość unieszkodliwionych odpadów zawierających azbest </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B47C5F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Mg</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2B8370EC"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Urząd Gminy</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6C8FEAC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682F5E8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single" w:sz="6" w:space="0" w:color="auto"/>
            </w:tcBorders>
          </w:tcPr>
          <w:p w14:paraId="7C49AFA9"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5" w:type="dxa"/>
            <w:tcBorders>
              <w:top w:val="outset" w:sz="6" w:space="0" w:color="auto"/>
              <w:left w:val="outset" w:sz="6" w:space="0" w:color="auto"/>
              <w:bottom w:val="single" w:sz="6" w:space="0" w:color="auto"/>
              <w:right w:val="outset" w:sz="6" w:space="0" w:color="auto"/>
            </w:tcBorders>
          </w:tcPr>
          <w:p w14:paraId="31E4F210"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70" w:type="dxa"/>
            <w:tcBorders>
              <w:top w:val="outset" w:sz="6" w:space="0" w:color="auto"/>
              <w:left w:val="outset" w:sz="6" w:space="0" w:color="auto"/>
              <w:bottom w:val="single" w:sz="6" w:space="0" w:color="auto"/>
              <w:right w:val="outset" w:sz="6" w:space="0" w:color="auto"/>
            </w:tcBorders>
          </w:tcPr>
          <w:p w14:paraId="37271978"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c>
          <w:tcPr>
            <w:tcW w:w="969" w:type="dxa"/>
            <w:tcBorders>
              <w:top w:val="outset" w:sz="6" w:space="0" w:color="auto"/>
              <w:left w:val="outset" w:sz="6" w:space="0" w:color="auto"/>
              <w:bottom w:val="single" w:sz="6" w:space="0" w:color="auto"/>
              <w:right w:val="single" w:sz="6" w:space="0" w:color="auto"/>
            </w:tcBorders>
          </w:tcPr>
          <w:p w14:paraId="7208D945"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b.d.</w:t>
            </w:r>
          </w:p>
        </w:tc>
      </w:tr>
      <w:tr w:rsidR="005A5107" w:rsidRPr="00AB0240" w14:paraId="6AFB71D6"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62BCD82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01BCA93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rodzin korzystających z pomocy społecznej</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3DB41EB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420AF86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39E8281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1A56B55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84</w:t>
            </w:r>
          </w:p>
        </w:tc>
        <w:tc>
          <w:tcPr>
            <w:tcW w:w="965" w:type="dxa"/>
            <w:tcBorders>
              <w:top w:val="outset" w:sz="6" w:space="0" w:color="auto"/>
              <w:left w:val="outset" w:sz="6" w:space="0" w:color="auto"/>
              <w:bottom w:val="single" w:sz="6" w:space="0" w:color="auto"/>
              <w:right w:val="single" w:sz="6" w:space="0" w:color="auto"/>
            </w:tcBorders>
          </w:tcPr>
          <w:p w14:paraId="0B77091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86</w:t>
            </w:r>
          </w:p>
        </w:tc>
        <w:tc>
          <w:tcPr>
            <w:tcW w:w="965" w:type="dxa"/>
            <w:tcBorders>
              <w:top w:val="outset" w:sz="6" w:space="0" w:color="auto"/>
              <w:left w:val="outset" w:sz="6" w:space="0" w:color="auto"/>
              <w:bottom w:val="single" w:sz="6" w:space="0" w:color="auto"/>
              <w:right w:val="outset" w:sz="6" w:space="0" w:color="auto"/>
            </w:tcBorders>
          </w:tcPr>
          <w:p w14:paraId="70A5A72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71</w:t>
            </w:r>
          </w:p>
        </w:tc>
        <w:tc>
          <w:tcPr>
            <w:tcW w:w="970" w:type="dxa"/>
            <w:tcBorders>
              <w:top w:val="outset" w:sz="6" w:space="0" w:color="auto"/>
              <w:left w:val="outset" w:sz="6" w:space="0" w:color="auto"/>
              <w:bottom w:val="single" w:sz="6" w:space="0" w:color="auto"/>
              <w:right w:val="outset" w:sz="6" w:space="0" w:color="auto"/>
            </w:tcBorders>
          </w:tcPr>
          <w:p w14:paraId="1E0B5D0A"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93</w:t>
            </w:r>
          </w:p>
        </w:tc>
        <w:tc>
          <w:tcPr>
            <w:tcW w:w="969" w:type="dxa"/>
            <w:tcBorders>
              <w:top w:val="outset" w:sz="6" w:space="0" w:color="auto"/>
              <w:left w:val="outset" w:sz="6" w:space="0" w:color="auto"/>
              <w:bottom w:val="single" w:sz="6" w:space="0" w:color="auto"/>
              <w:right w:val="single" w:sz="6" w:space="0" w:color="auto"/>
            </w:tcBorders>
          </w:tcPr>
          <w:p w14:paraId="34FD0D7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60</w:t>
            </w:r>
          </w:p>
        </w:tc>
      </w:tr>
      <w:tr w:rsidR="005A5107" w:rsidRPr="00AB0240" w14:paraId="433050C7"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4B4B217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1C50B74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Liczba dzieci korzystających z posiłku w szkole</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5F937309"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36B0F71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3E04DB0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5B530D3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60</w:t>
            </w:r>
          </w:p>
        </w:tc>
        <w:tc>
          <w:tcPr>
            <w:tcW w:w="965" w:type="dxa"/>
            <w:tcBorders>
              <w:top w:val="outset" w:sz="6" w:space="0" w:color="auto"/>
              <w:left w:val="outset" w:sz="6" w:space="0" w:color="auto"/>
              <w:bottom w:val="single" w:sz="6" w:space="0" w:color="auto"/>
              <w:right w:val="single" w:sz="6" w:space="0" w:color="auto"/>
            </w:tcBorders>
          </w:tcPr>
          <w:p w14:paraId="1C2F760A"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59</w:t>
            </w:r>
          </w:p>
        </w:tc>
        <w:tc>
          <w:tcPr>
            <w:tcW w:w="965" w:type="dxa"/>
            <w:tcBorders>
              <w:top w:val="outset" w:sz="6" w:space="0" w:color="auto"/>
              <w:left w:val="outset" w:sz="6" w:space="0" w:color="auto"/>
              <w:bottom w:val="single" w:sz="6" w:space="0" w:color="auto"/>
              <w:right w:val="outset" w:sz="6" w:space="0" w:color="auto"/>
            </w:tcBorders>
          </w:tcPr>
          <w:p w14:paraId="63D01CCC"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46</w:t>
            </w:r>
          </w:p>
        </w:tc>
        <w:tc>
          <w:tcPr>
            <w:tcW w:w="970" w:type="dxa"/>
            <w:tcBorders>
              <w:top w:val="outset" w:sz="6" w:space="0" w:color="auto"/>
              <w:left w:val="outset" w:sz="6" w:space="0" w:color="auto"/>
              <w:bottom w:val="single" w:sz="6" w:space="0" w:color="auto"/>
              <w:right w:val="outset" w:sz="6" w:space="0" w:color="auto"/>
            </w:tcBorders>
          </w:tcPr>
          <w:p w14:paraId="41ED9CA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42</w:t>
            </w:r>
          </w:p>
        </w:tc>
        <w:tc>
          <w:tcPr>
            <w:tcW w:w="969" w:type="dxa"/>
            <w:tcBorders>
              <w:top w:val="outset" w:sz="6" w:space="0" w:color="auto"/>
              <w:left w:val="outset" w:sz="6" w:space="0" w:color="auto"/>
              <w:bottom w:val="single" w:sz="6" w:space="0" w:color="auto"/>
              <w:right w:val="single" w:sz="6" w:space="0" w:color="auto"/>
            </w:tcBorders>
          </w:tcPr>
          <w:p w14:paraId="53A02EC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cs="Arial"/>
                <w:sz w:val="20"/>
                <w:szCs w:val="20"/>
              </w:rPr>
              <w:t>15</w:t>
            </w:r>
          </w:p>
        </w:tc>
      </w:tr>
      <w:tr w:rsidR="005A5107" w:rsidRPr="00AB0240" w14:paraId="3D6BE00F"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2F97C81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6CE52154"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Liczba rodzin korzystających ze świadczeń wychowawczych</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D3C8C1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06D698C9"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71B00F5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0A4A5368"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310</w:t>
            </w:r>
          </w:p>
        </w:tc>
        <w:tc>
          <w:tcPr>
            <w:tcW w:w="965" w:type="dxa"/>
            <w:tcBorders>
              <w:top w:val="outset" w:sz="6" w:space="0" w:color="auto"/>
              <w:left w:val="outset" w:sz="6" w:space="0" w:color="auto"/>
              <w:bottom w:val="single" w:sz="6" w:space="0" w:color="auto"/>
              <w:right w:val="single" w:sz="6" w:space="0" w:color="auto"/>
            </w:tcBorders>
          </w:tcPr>
          <w:p w14:paraId="606E708E"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335</w:t>
            </w:r>
          </w:p>
        </w:tc>
        <w:tc>
          <w:tcPr>
            <w:tcW w:w="965" w:type="dxa"/>
            <w:tcBorders>
              <w:top w:val="outset" w:sz="6" w:space="0" w:color="auto"/>
              <w:left w:val="outset" w:sz="6" w:space="0" w:color="auto"/>
              <w:bottom w:val="single" w:sz="6" w:space="0" w:color="auto"/>
              <w:right w:val="outset" w:sz="6" w:space="0" w:color="auto"/>
            </w:tcBorders>
          </w:tcPr>
          <w:p w14:paraId="07E0E523"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315</w:t>
            </w:r>
          </w:p>
        </w:tc>
        <w:tc>
          <w:tcPr>
            <w:tcW w:w="970" w:type="dxa"/>
            <w:tcBorders>
              <w:top w:val="outset" w:sz="6" w:space="0" w:color="auto"/>
              <w:left w:val="outset" w:sz="6" w:space="0" w:color="auto"/>
              <w:bottom w:val="single" w:sz="6" w:space="0" w:color="auto"/>
              <w:right w:val="outset" w:sz="6" w:space="0" w:color="auto"/>
            </w:tcBorders>
          </w:tcPr>
          <w:p w14:paraId="59C31241"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464</w:t>
            </w:r>
          </w:p>
        </w:tc>
        <w:tc>
          <w:tcPr>
            <w:tcW w:w="969" w:type="dxa"/>
            <w:tcBorders>
              <w:top w:val="outset" w:sz="6" w:space="0" w:color="auto"/>
              <w:left w:val="outset" w:sz="6" w:space="0" w:color="auto"/>
              <w:bottom w:val="single" w:sz="6" w:space="0" w:color="auto"/>
              <w:right w:val="single" w:sz="6" w:space="0" w:color="auto"/>
            </w:tcBorders>
          </w:tcPr>
          <w:p w14:paraId="2BA03DB4"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449</w:t>
            </w:r>
          </w:p>
        </w:tc>
      </w:tr>
      <w:tr w:rsidR="005A5107" w:rsidRPr="00AB0240" w14:paraId="3A007AD9"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6E7F65B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286E9F4F"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Liczba rodzin korzystających ze świadczeń rodzinnych</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36E27497"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289F84FF"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0ABDF0B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33C7B023"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186</w:t>
            </w:r>
          </w:p>
        </w:tc>
        <w:tc>
          <w:tcPr>
            <w:tcW w:w="965" w:type="dxa"/>
            <w:tcBorders>
              <w:top w:val="outset" w:sz="6" w:space="0" w:color="auto"/>
              <w:left w:val="outset" w:sz="6" w:space="0" w:color="auto"/>
              <w:bottom w:val="single" w:sz="6" w:space="0" w:color="auto"/>
              <w:right w:val="single" w:sz="6" w:space="0" w:color="auto"/>
            </w:tcBorders>
          </w:tcPr>
          <w:p w14:paraId="0EBCEF88"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177</w:t>
            </w:r>
          </w:p>
        </w:tc>
        <w:tc>
          <w:tcPr>
            <w:tcW w:w="965" w:type="dxa"/>
            <w:tcBorders>
              <w:top w:val="outset" w:sz="6" w:space="0" w:color="auto"/>
              <w:left w:val="outset" w:sz="6" w:space="0" w:color="auto"/>
              <w:bottom w:val="single" w:sz="6" w:space="0" w:color="auto"/>
              <w:right w:val="outset" w:sz="6" w:space="0" w:color="auto"/>
            </w:tcBorders>
          </w:tcPr>
          <w:p w14:paraId="013DEC75"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169</w:t>
            </w:r>
          </w:p>
        </w:tc>
        <w:tc>
          <w:tcPr>
            <w:tcW w:w="970" w:type="dxa"/>
            <w:tcBorders>
              <w:top w:val="outset" w:sz="6" w:space="0" w:color="auto"/>
              <w:left w:val="outset" w:sz="6" w:space="0" w:color="auto"/>
              <w:bottom w:val="single" w:sz="6" w:space="0" w:color="auto"/>
              <w:right w:val="outset" w:sz="6" w:space="0" w:color="auto"/>
            </w:tcBorders>
          </w:tcPr>
          <w:p w14:paraId="3FA4F2E3"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140</w:t>
            </w:r>
          </w:p>
        </w:tc>
        <w:tc>
          <w:tcPr>
            <w:tcW w:w="969" w:type="dxa"/>
            <w:tcBorders>
              <w:top w:val="outset" w:sz="6" w:space="0" w:color="auto"/>
              <w:left w:val="outset" w:sz="6" w:space="0" w:color="auto"/>
              <w:bottom w:val="single" w:sz="6" w:space="0" w:color="auto"/>
              <w:right w:val="single" w:sz="6" w:space="0" w:color="auto"/>
            </w:tcBorders>
          </w:tcPr>
          <w:p w14:paraId="3606B2A7"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125</w:t>
            </w:r>
          </w:p>
        </w:tc>
      </w:tr>
      <w:tr w:rsidR="005A5107" w:rsidRPr="00AB0240" w14:paraId="09BA940F"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3F75A9E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2004D3CC"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Liczba wydanych Kart Dużej Rodziny</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743E05C2"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0A6FDCB7"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00730810"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58090E66"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2</w:t>
            </w:r>
          </w:p>
        </w:tc>
        <w:tc>
          <w:tcPr>
            <w:tcW w:w="965" w:type="dxa"/>
            <w:tcBorders>
              <w:top w:val="outset" w:sz="6" w:space="0" w:color="auto"/>
              <w:left w:val="outset" w:sz="6" w:space="0" w:color="auto"/>
              <w:bottom w:val="single" w:sz="6" w:space="0" w:color="auto"/>
              <w:right w:val="single" w:sz="6" w:space="0" w:color="auto"/>
            </w:tcBorders>
          </w:tcPr>
          <w:p w14:paraId="6E7A4EEC"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16</w:t>
            </w:r>
          </w:p>
        </w:tc>
        <w:tc>
          <w:tcPr>
            <w:tcW w:w="965" w:type="dxa"/>
            <w:tcBorders>
              <w:top w:val="outset" w:sz="6" w:space="0" w:color="auto"/>
              <w:left w:val="outset" w:sz="6" w:space="0" w:color="auto"/>
              <w:bottom w:val="single" w:sz="6" w:space="0" w:color="auto"/>
              <w:right w:val="outset" w:sz="6" w:space="0" w:color="auto"/>
            </w:tcBorders>
          </w:tcPr>
          <w:p w14:paraId="6532A04E"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9</w:t>
            </w:r>
          </w:p>
        </w:tc>
        <w:tc>
          <w:tcPr>
            <w:tcW w:w="970" w:type="dxa"/>
            <w:tcBorders>
              <w:top w:val="outset" w:sz="6" w:space="0" w:color="auto"/>
              <w:left w:val="outset" w:sz="6" w:space="0" w:color="auto"/>
              <w:bottom w:val="single" w:sz="6" w:space="0" w:color="auto"/>
              <w:right w:val="outset" w:sz="6" w:space="0" w:color="auto"/>
            </w:tcBorders>
          </w:tcPr>
          <w:p w14:paraId="623CB1D1"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110</w:t>
            </w:r>
          </w:p>
        </w:tc>
        <w:tc>
          <w:tcPr>
            <w:tcW w:w="969" w:type="dxa"/>
            <w:tcBorders>
              <w:top w:val="outset" w:sz="6" w:space="0" w:color="auto"/>
              <w:left w:val="outset" w:sz="6" w:space="0" w:color="auto"/>
              <w:bottom w:val="single" w:sz="6" w:space="0" w:color="auto"/>
              <w:right w:val="single" w:sz="6" w:space="0" w:color="auto"/>
            </w:tcBorders>
          </w:tcPr>
          <w:p w14:paraId="4D7E84D4"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15</w:t>
            </w:r>
          </w:p>
        </w:tc>
      </w:tr>
      <w:tr w:rsidR="005A5107" w:rsidRPr="00AB0240" w14:paraId="31901CF9"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55CEAB29"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74892812"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Liczba osób korzystających ze świadczeń alimentacyjnych</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4CD3351F"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5DA9C665"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552CEC41"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3770521B"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20</w:t>
            </w:r>
          </w:p>
        </w:tc>
        <w:tc>
          <w:tcPr>
            <w:tcW w:w="965" w:type="dxa"/>
            <w:tcBorders>
              <w:top w:val="outset" w:sz="6" w:space="0" w:color="auto"/>
              <w:left w:val="outset" w:sz="6" w:space="0" w:color="auto"/>
              <w:bottom w:val="single" w:sz="6" w:space="0" w:color="auto"/>
              <w:right w:val="single" w:sz="6" w:space="0" w:color="auto"/>
            </w:tcBorders>
          </w:tcPr>
          <w:p w14:paraId="6B0A9D23"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21</w:t>
            </w:r>
          </w:p>
        </w:tc>
        <w:tc>
          <w:tcPr>
            <w:tcW w:w="965" w:type="dxa"/>
            <w:tcBorders>
              <w:top w:val="outset" w:sz="6" w:space="0" w:color="auto"/>
              <w:left w:val="outset" w:sz="6" w:space="0" w:color="auto"/>
              <w:bottom w:val="single" w:sz="6" w:space="0" w:color="auto"/>
              <w:right w:val="outset" w:sz="6" w:space="0" w:color="auto"/>
            </w:tcBorders>
          </w:tcPr>
          <w:p w14:paraId="113B44EC"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22</w:t>
            </w:r>
          </w:p>
        </w:tc>
        <w:tc>
          <w:tcPr>
            <w:tcW w:w="970" w:type="dxa"/>
            <w:tcBorders>
              <w:top w:val="outset" w:sz="6" w:space="0" w:color="auto"/>
              <w:left w:val="outset" w:sz="6" w:space="0" w:color="auto"/>
              <w:bottom w:val="single" w:sz="6" w:space="0" w:color="auto"/>
              <w:right w:val="outset" w:sz="6" w:space="0" w:color="auto"/>
            </w:tcBorders>
          </w:tcPr>
          <w:p w14:paraId="29CFD94B"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15</w:t>
            </w:r>
          </w:p>
        </w:tc>
        <w:tc>
          <w:tcPr>
            <w:tcW w:w="969" w:type="dxa"/>
            <w:tcBorders>
              <w:top w:val="outset" w:sz="6" w:space="0" w:color="auto"/>
              <w:left w:val="outset" w:sz="6" w:space="0" w:color="auto"/>
              <w:bottom w:val="single" w:sz="6" w:space="0" w:color="auto"/>
              <w:right w:val="single" w:sz="6" w:space="0" w:color="auto"/>
            </w:tcBorders>
          </w:tcPr>
          <w:p w14:paraId="25CFD7A2"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17</w:t>
            </w:r>
          </w:p>
        </w:tc>
      </w:tr>
      <w:tr w:rsidR="005A5107" w:rsidRPr="00AB0240" w14:paraId="43F0D919"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00B43C00"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1D6E80AD"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Liczba dzieci korzystających ze stypendium socjalnego</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334B3AE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68205F6A"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3CF94860"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425A6B62"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50</w:t>
            </w:r>
          </w:p>
        </w:tc>
        <w:tc>
          <w:tcPr>
            <w:tcW w:w="965" w:type="dxa"/>
            <w:tcBorders>
              <w:top w:val="outset" w:sz="6" w:space="0" w:color="auto"/>
              <w:left w:val="outset" w:sz="6" w:space="0" w:color="auto"/>
              <w:bottom w:val="single" w:sz="6" w:space="0" w:color="auto"/>
              <w:right w:val="single" w:sz="6" w:space="0" w:color="auto"/>
            </w:tcBorders>
          </w:tcPr>
          <w:p w14:paraId="21D666A5"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53</w:t>
            </w:r>
          </w:p>
        </w:tc>
        <w:tc>
          <w:tcPr>
            <w:tcW w:w="965" w:type="dxa"/>
            <w:tcBorders>
              <w:top w:val="outset" w:sz="6" w:space="0" w:color="auto"/>
              <w:left w:val="outset" w:sz="6" w:space="0" w:color="auto"/>
              <w:bottom w:val="single" w:sz="6" w:space="0" w:color="auto"/>
              <w:right w:val="outset" w:sz="6" w:space="0" w:color="auto"/>
            </w:tcBorders>
          </w:tcPr>
          <w:p w14:paraId="392C8BD4"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45</w:t>
            </w:r>
          </w:p>
        </w:tc>
        <w:tc>
          <w:tcPr>
            <w:tcW w:w="970" w:type="dxa"/>
            <w:tcBorders>
              <w:top w:val="outset" w:sz="6" w:space="0" w:color="auto"/>
              <w:left w:val="outset" w:sz="6" w:space="0" w:color="auto"/>
              <w:bottom w:val="single" w:sz="6" w:space="0" w:color="auto"/>
              <w:right w:val="outset" w:sz="6" w:space="0" w:color="auto"/>
            </w:tcBorders>
          </w:tcPr>
          <w:p w14:paraId="7CFD0D38"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31</w:t>
            </w:r>
          </w:p>
        </w:tc>
        <w:tc>
          <w:tcPr>
            <w:tcW w:w="969" w:type="dxa"/>
            <w:tcBorders>
              <w:top w:val="outset" w:sz="6" w:space="0" w:color="auto"/>
              <w:left w:val="outset" w:sz="6" w:space="0" w:color="auto"/>
              <w:bottom w:val="single" w:sz="6" w:space="0" w:color="auto"/>
              <w:right w:val="single" w:sz="6" w:space="0" w:color="auto"/>
            </w:tcBorders>
          </w:tcPr>
          <w:p w14:paraId="12F108F2"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30</w:t>
            </w:r>
          </w:p>
        </w:tc>
      </w:tr>
      <w:tr w:rsidR="005A5107" w:rsidRPr="00AB0240" w14:paraId="56BD9A27"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09C55BD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73620792"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Liczba Niebieskich Kart które wpłynęły do Zespołu Interdyscyplinarnego</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2C9678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53954058"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FD24072"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5FFF0C09"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6</w:t>
            </w:r>
          </w:p>
        </w:tc>
        <w:tc>
          <w:tcPr>
            <w:tcW w:w="965" w:type="dxa"/>
            <w:tcBorders>
              <w:top w:val="outset" w:sz="6" w:space="0" w:color="auto"/>
              <w:left w:val="outset" w:sz="6" w:space="0" w:color="auto"/>
              <w:bottom w:val="single" w:sz="6" w:space="0" w:color="auto"/>
              <w:right w:val="single" w:sz="6" w:space="0" w:color="auto"/>
            </w:tcBorders>
          </w:tcPr>
          <w:p w14:paraId="567D9F11"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eastAsia="Times New Roman" w:cs="Arial"/>
                <w:sz w:val="20"/>
                <w:szCs w:val="20"/>
                <w:lang w:eastAsia="pl-PL"/>
              </w:rPr>
              <w:t>7</w:t>
            </w:r>
          </w:p>
        </w:tc>
        <w:tc>
          <w:tcPr>
            <w:tcW w:w="965" w:type="dxa"/>
            <w:tcBorders>
              <w:top w:val="outset" w:sz="6" w:space="0" w:color="auto"/>
              <w:left w:val="outset" w:sz="6" w:space="0" w:color="auto"/>
              <w:bottom w:val="single" w:sz="6" w:space="0" w:color="auto"/>
              <w:right w:val="outset" w:sz="6" w:space="0" w:color="auto"/>
            </w:tcBorders>
          </w:tcPr>
          <w:p w14:paraId="2C4C3B4D"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9</w:t>
            </w:r>
          </w:p>
        </w:tc>
        <w:tc>
          <w:tcPr>
            <w:tcW w:w="970" w:type="dxa"/>
            <w:tcBorders>
              <w:top w:val="outset" w:sz="6" w:space="0" w:color="auto"/>
              <w:left w:val="outset" w:sz="6" w:space="0" w:color="auto"/>
              <w:bottom w:val="single" w:sz="6" w:space="0" w:color="auto"/>
              <w:right w:val="outset" w:sz="6" w:space="0" w:color="auto"/>
            </w:tcBorders>
          </w:tcPr>
          <w:p w14:paraId="038BB093"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5</w:t>
            </w:r>
          </w:p>
        </w:tc>
        <w:tc>
          <w:tcPr>
            <w:tcW w:w="969" w:type="dxa"/>
            <w:tcBorders>
              <w:top w:val="outset" w:sz="6" w:space="0" w:color="auto"/>
              <w:left w:val="outset" w:sz="6" w:space="0" w:color="auto"/>
              <w:bottom w:val="single" w:sz="6" w:space="0" w:color="auto"/>
              <w:right w:val="single" w:sz="6" w:space="0" w:color="auto"/>
            </w:tcBorders>
          </w:tcPr>
          <w:p w14:paraId="2101A257"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eastAsia="Times New Roman" w:cs="Arial"/>
                <w:sz w:val="20"/>
                <w:szCs w:val="20"/>
                <w:lang w:eastAsia="pl-PL"/>
              </w:rPr>
              <w:t>2</w:t>
            </w:r>
          </w:p>
        </w:tc>
      </w:tr>
      <w:tr w:rsidR="005A5107" w:rsidRPr="00AB0240" w14:paraId="0BC00E45"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42CFAD00"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342CA2E1"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Liczba rodzin korzystających z pomocy społecznej</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2F716F5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2DC897F9"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037AF69D"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1F539FA2"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eastAsia="Times New Roman" w:cs="Arial"/>
                <w:sz w:val="20"/>
                <w:szCs w:val="20"/>
                <w:lang w:eastAsia="pl-PL"/>
              </w:rPr>
              <w:t>84</w:t>
            </w:r>
          </w:p>
        </w:tc>
        <w:tc>
          <w:tcPr>
            <w:tcW w:w="965" w:type="dxa"/>
            <w:tcBorders>
              <w:top w:val="outset" w:sz="6" w:space="0" w:color="auto"/>
              <w:left w:val="outset" w:sz="6" w:space="0" w:color="auto"/>
              <w:bottom w:val="single" w:sz="6" w:space="0" w:color="auto"/>
              <w:right w:val="single" w:sz="6" w:space="0" w:color="auto"/>
            </w:tcBorders>
          </w:tcPr>
          <w:p w14:paraId="661FBEF9"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86</w:t>
            </w:r>
          </w:p>
        </w:tc>
        <w:tc>
          <w:tcPr>
            <w:tcW w:w="965" w:type="dxa"/>
            <w:tcBorders>
              <w:top w:val="outset" w:sz="6" w:space="0" w:color="auto"/>
              <w:left w:val="outset" w:sz="6" w:space="0" w:color="auto"/>
              <w:bottom w:val="single" w:sz="6" w:space="0" w:color="auto"/>
              <w:right w:val="outset" w:sz="6" w:space="0" w:color="auto"/>
            </w:tcBorders>
          </w:tcPr>
          <w:p w14:paraId="6AEE4E57"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71</w:t>
            </w:r>
          </w:p>
        </w:tc>
        <w:tc>
          <w:tcPr>
            <w:tcW w:w="970" w:type="dxa"/>
            <w:tcBorders>
              <w:top w:val="outset" w:sz="6" w:space="0" w:color="auto"/>
              <w:left w:val="outset" w:sz="6" w:space="0" w:color="auto"/>
              <w:bottom w:val="single" w:sz="6" w:space="0" w:color="auto"/>
              <w:right w:val="outset" w:sz="6" w:space="0" w:color="auto"/>
            </w:tcBorders>
          </w:tcPr>
          <w:p w14:paraId="5340516C"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93</w:t>
            </w:r>
          </w:p>
        </w:tc>
        <w:tc>
          <w:tcPr>
            <w:tcW w:w="969" w:type="dxa"/>
            <w:tcBorders>
              <w:top w:val="outset" w:sz="6" w:space="0" w:color="auto"/>
              <w:left w:val="outset" w:sz="6" w:space="0" w:color="auto"/>
              <w:bottom w:val="single" w:sz="6" w:space="0" w:color="auto"/>
              <w:right w:val="single" w:sz="6" w:space="0" w:color="auto"/>
            </w:tcBorders>
          </w:tcPr>
          <w:p w14:paraId="658072C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60</w:t>
            </w:r>
          </w:p>
        </w:tc>
      </w:tr>
      <w:tr w:rsidR="005A5107" w:rsidRPr="00AB0240" w14:paraId="4E902227"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61F0159A"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5279990C"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Liczba dzieci korzystających z posiłku w szkole</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1DF154FA"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Os.</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4E55B8B6"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499BF94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7FB80158"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60</w:t>
            </w:r>
          </w:p>
        </w:tc>
        <w:tc>
          <w:tcPr>
            <w:tcW w:w="965" w:type="dxa"/>
            <w:tcBorders>
              <w:top w:val="outset" w:sz="6" w:space="0" w:color="auto"/>
              <w:left w:val="outset" w:sz="6" w:space="0" w:color="auto"/>
              <w:bottom w:val="single" w:sz="6" w:space="0" w:color="auto"/>
              <w:right w:val="single" w:sz="6" w:space="0" w:color="auto"/>
            </w:tcBorders>
          </w:tcPr>
          <w:p w14:paraId="51188F45"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59</w:t>
            </w:r>
          </w:p>
        </w:tc>
        <w:tc>
          <w:tcPr>
            <w:tcW w:w="965" w:type="dxa"/>
            <w:tcBorders>
              <w:top w:val="outset" w:sz="6" w:space="0" w:color="auto"/>
              <w:left w:val="outset" w:sz="6" w:space="0" w:color="auto"/>
              <w:bottom w:val="single" w:sz="6" w:space="0" w:color="auto"/>
              <w:right w:val="outset" w:sz="6" w:space="0" w:color="auto"/>
            </w:tcBorders>
          </w:tcPr>
          <w:p w14:paraId="363D1F1C"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46</w:t>
            </w:r>
          </w:p>
        </w:tc>
        <w:tc>
          <w:tcPr>
            <w:tcW w:w="970" w:type="dxa"/>
            <w:tcBorders>
              <w:top w:val="outset" w:sz="6" w:space="0" w:color="auto"/>
              <w:left w:val="outset" w:sz="6" w:space="0" w:color="auto"/>
              <w:bottom w:val="single" w:sz="6" w:space="0" w:color="auto"/>
              <w:right w:val="outset" w:sz="6" w:space="0" w:color="auto"/>
            </w:tcBorders>
          </w:tcPr>
          <w:p w14:paraId="61DF553A"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42</w:t>
            </w:r>
          </w:p>
        </w:tc>
        <w:tc>
          <w:tcPr>
            <w:tcW w:w="969" w:type="dxa"/>
            <w:tcBorders>
              <w:top w:val="outset" w:sz="6" w:space="0" w:color="auto"/>
              <w:left w:val="outset" w:sz="6" w:space="0" w:color="auto"/>
              <w:bottom w:val="single" w:sz="6" w:space="0" w:color="auto"/>
              <w:right w:val="single" w:sz="6" w:space="0" w:color="auto"/>
            </w:tcBorders>
          </w:tcPr>
          <w:p w14:paraId="4FD58D07"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15</w:t>
            </w:r>
          </w:p>
        </w:tc>
      </w:tr>
      <w:tr w:rsidR="005A5107" w:rsidRPr="00AB0240" w14:paraId="4B2C41D5" w14:textId="77777777" w:rsidTr="005A5107">
        <w:trPr>
          <w:trHeight w:val="300"/>
        </w:trPr>
        <w:tc>
          <w:tcPr>
            <w:tcW w:w="559" w:type="dxa"/>
            <w:tcBorders>
              <w:top w:val="outset" w:sz="6" w:space="0" w:color="auto"/>
              <w:left w:val="single" w:sz="6" w:space="0" w:color="auto"/>
              <w:bottom w:val="single" w:sz="6" w:space="0" w:color="auto"/>
              <w:right w:val="single" w:sz="6" w:space="0" w:color="auto"/>
            </w:tcBorders>
          </w:tcPr>
          <w:p w14:paraId="0A7B1F7E"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p>
        </w:tc>
        <w:tc>
          <w:tcPr>
            <w:tcW w:w="4956" w:type="dxa"/>
            <w:tcBorders>
              <w:top w:val="outset" w:sz="6" w:space="0" w:color="auto"/>
              <w:left w:val="single" w:sz="6" w:space="0" w:color="auto"/>
              <w:bottom w:val="single" w:sz="6" w:space="0" w:color="auto"/>
              <w:right w:val="single" w:sz="6" w:space="0" w:color="auto"/>
            </w:tcBorders>
            <w:shd w:val="clear" w:color="auto" w:fill="auto"/>
          </w:tcPr>
          <w:p w14:paraId="3073D8C6"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Liczba rodzin korzystających ze świadczeń wychowawczych</w:t>
            </w:r>
          </w:p>
        </w:tc>
        <w:tc>
          <w:tcPr>
            <w:tcW w:w="1020" w:type="dxa"/>
            <w:tcBorders>
              <w:top w:val="outset" w:sz="6" w:space="0" w:color="auto"/>
              <w:left w:val="outset" w:sz="6" w:space="0" w:color="auto"/>
              <w:bottom w:val="single" w:sz="6" w:space="0" w:color="auto"/>
              <w:right w:val="single" w:sz="6" w:space="0" w:color="auto"/>
            </w:tcBorders>
            <w:shd w:val="clear" w:color="auto" w:fill="auto"/>
          </w:tcPr>
          <w:p w14:paraId="67500004"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Szt.</w:t>
            </w:r>
          </w:p>
        </w:tc>
        <w:tc>
          <w:tcPr>
            <w:tcW w:w="976" w:type="dxa"/>
            <w:tcBorders>
              <w:top w:val="outset" w:sz="6" w:space="0" w:color="auto"/>
              <w:left w:val="outset" w:sz="6" w:space="0" w:color="auto"/>
              <w:bottom w:val="single" w:sz="6" w:space="0" w:color="auto"/>
              <w:right w:val="single" w:sz="6" w:space="0" w:color="auto"/>
            </w:tcBorders>
            <w:shd w:val="clear" w:color="auto" w:fill="auto"/>
          </w:tcPr>
          <w:p w14:paraId="031D7C5D"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GOPS</w:t>
            </w:r>
          </w:p>
        </w:tc>
        <w:tc>
          <w:tcPr>
            <w:tcW w:w="1364" w:type="dxa"/>
            <w:tcBorders>
              <w:top w:val="outset" w:sz="6" w:space="0" w:color="auto"/>
              <w:left w:val="outset" w:sz="6" w:space="0" w:color="auto"/>
              <w:bottom w:val="single" w:sz="6" w:space="0" w:color="auto"/>
              <w:right w:val="single" w:sz="6" w:space="0" w:color="auto"/>
            </w:tcBorders>
            <w:shd w:val="clear" w:color="auto" w:fill="auto"/>
          </w:tcPr>
          <w:p w14:paraId="1D38A646"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Co roku</w:t>
            </w:r>
          </w:p>
        </w:tc>
        <w:tc>
          <w:tcPr>
            <w:tcW w:w="1244" w:type="dxa"/>
            <w:tcBorders>
              <w:top w:val="outset" w:sz="6" w:space="0" w:color="auto"/>
              <w:left w:val="outset" w:sz="6" w:space="0" w:color="auto"/>
              <w:bottom w:val="single" w:sz="6" w:space="0" w:color="auto"/>
              <w:right w:val="single" w:sz="6" w:space="0" w:color="auto"/>
            </w:tcBorders>
            <w:shd w:val="clear" w:color="auto" w:fill="auto"/>
          </w:tcPr>
          <w:p w14:paraId="214F7E89"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310</w:t>
            </w:r>
          </w:p>
        </w:tc>
        <w:tc>
          <w:tcPr>
            <w:tcW w:w="965" w:type="dxa"/>
            <w:tcBorders>
              <w:top w:val="outset" w:sz="6" w:space="0" w:color="auto"/>
              <w:left w:val="outset" w:sz="6" w:space="0" w:color="auto"/>
              <w:bottom w:val="single" w:sz="6" w:space="0" w:color="auto"/>
              <w:right w:val="single" w:sz="6" w:space="0" w:color="auto"/>
            </w:tcBorders>
          </w:tcPr>
          <w:p w14:paraId="01B6139B"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335</w:t>
            </w:r>
          </w:p>
        </w:tc>
        <w:tc>
          <w:tcPr>
            <w:tcW w:w="965" w:type="dxa"/>
            <w:tcBorders>
              <w:top w:val="outset" w:sz="6" w:space="0" w:color="auto"/>
              <w:left w:val="outset" w:sz="6" w:space="0" w:color="auto"/>
              <w:bottom w:val="single" w:sz="6" w:space="0" w:color="auto"/>
              <w:right w:val="outset" w:sz="6" w:space="0" w:color="auto"/>
            </w:tcBorders>
          </w:tcPr>
          <w:p w14:paraId="411ADFE0"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315</w:t>
            </w:r>
          </w:p>
        </w:tc>
        <w:tc>
          <w:tcPr>
            <w:tcW w:w="970" w:type="dxa"/>
            <w:tcBorders>
              <w:top w:val="outset" w:sz="6" w:space="0" w:color="auto"/>
              <w:left w:val="outset" w:sz="6" w:space="0" w:color="auto"/>
              <w:bottom w:val="single" w:sz="6" w:space="0" w:color="auto"/>
              <w:right w:val="outset" w:sz="6" w:space="0" w:color="auto"/>
            </w:tcBorders>
          </w:tcPr>
          <w:p w14:paraId="3F0B618E" w14:textId="77777777" w:rsidR="005A5107" w:rsidRPr="00AB0240" w:rsidRDefault="005A5107" w:rsidP="005A5107">
            <w:pPr>
              <w:spacing w:before="100" w:beforeAutospacing="1" w:after="100" w:afterAutospacing="1" w:line="240" w:lineRule="auto"/>
              <w:textAlignment w:val="baseline"/>
              <w:rPr>
                <w:rFonts w:cs="Arial"/>
                <w:sz w:val="20"/>
                <w:szCs w:val="20"/>
              </w:rPr>
            </w:pPr>
            <w:r w:rsidRPr="00AB0240">
              <w:rPr>
                <w:rFonts w:cs="Arial"/>
                <w:sz w:val="20"/>
                <w:szCs w:val="20"/>
              </w:rPr>
              <w:t>464</w:t>
            </w:r>
          </w:p>
        </w:tc>
        <w:tc>
          <w:tcPr>
            <w:tcW w:w="969" w:type="dxa"/>
            <w:tcBorders>
              <w:top w:val="outset" w:sz="6" w:space="0" w:color="auto"/>
              <w:left w:val="outset" w:sz="6" w:space="0" w:color="auto"/>
              <w:bottom w:val="single" w:sz="6" w:space="0" w:color="auto"/>
              <w:right w:val="single" w:sz="6" w:space="0" w:color="auto"/>
            </w:tcBorders>
          </w:tcPr>
          <w:p w14:paraId="32AA5283" w14:textId="77777777" w:rsidR="005A5107" w:rsidRPr="00AB0240" w:rsidRDefault="005A5107" w:rsidP="005A5107">
            <w:pPr>
              <w:spacing w:before="100" w:beforeAutospacing="1" w:after="100" w:afterAutospacing="1" w:line="240" w:lineRule="auto"/>
              <w:textAlignment w:val="baseline"/>
              <w:rPr>
                <w:rFonts w:eastAsia="Times New Roman" w:cs="Arial"/>
                <w:sz w:val="20"/>
                <w:szCs w:val="20"/>
                <w:lang w:eastAsia="pl-PL"/>
              </w:rPr>
            </w:pPr>
            <w:r w:rsidRPr="00AB0240">
              <w:rPr>
                <w:rFonts w:eastAsia="Times New Roman" w:cs="Arial"/>
                <w:sz w:val="20"/>
                <w:szCs w:val="20"/>
                <w:lang w:eastAsia="pl-PL"/>
              </w:rPr>
              <w:t>449</w:t>
            </w:r>
          </w:p>
        </w:tc>
      </w:tr>
    </w:tbl>
    <w:p w14:paraId="7BE664D6" w14:textId="77777777" w:rsidR="00335433" w:rsidRPr="00AB0240" w:rsidRDefault="00335433" w:rsidP="005A5107">
      <w:pPr>
        <w:rPr>
          <w:rFonts w:cs="Arial"/>
        </w:rPr>
        <w:sectPr w:rsidR="00335433" w:rsidRPr="00AB0240" w:rsidSect="00341A00">
          <w:pgSz w:w="16838" w:h="11906" w:orient="landscape"/>
          <w:pgMar w:top="1417" w:right="1417" w:bottom="1417" w:left="1417" w:header="708" w:footer="708" w:gutter="0"/>
          <w:cols w:space="708"/>
          <w:titlePg/>
          <w:docGrid w:linePitch="360"/>
        </w:sectPr>
      </w:pPr>
    </w:p>
    <w:bookmarkEnd w:id="82"/>
    <w:p w14:paraId="10878EA0" w14:textId="77777777" w:rsidR="005A5107" w:rsidRPr="00AB0240" w:rsidRDefault="005A5107" w:rsidP="005A5107">
      <w:pPr>
        <w:rPr>
          <w:rFonts w:cs="Arial"/>
        </w:rPr>
      </w:pPr>
    </w:p>
    <w:p w14:paraId="7EB77136" w14:textId="35520EB9" w:rsidR="00446B63" w:rsidRPr="00AB0240" w:rsidRDefault="00B820D3" w:rsidP="00163CC1">
      <w:pPr>
        <w:pStyle w:val="Nagwek1"/>
        <w:rPr>
          <w:lang w:eastAsia="pl-PL"/>
        </w:rPr>
      </w:pPr>
      <w:bookmarkStart w:id="84" w:name="_Toc73340483"/>
      <w:r w:rsidRPr="00AB0240">
        <w:rPr>
          <w:lang w:eastAsia="pl-PL"/>
        </w:rPr>
        <w:t>Autorzy raportu:</w:t>
      </w:r>
      <w:bookmarkEnd w:id="84"/>
    </w:p>
    <w:p w14:paraId="74FDD186" w14:textId="77777777" w:rsidR="00054CF3" w:rsidRPr="00AB0240" w:rsidRDefault="00054CF3" w:rsidP="00163CC1">
      <w:pPr>
        <w:pStyle w:val="Zwykytekst"/>
        <w:jc w:val="both"/>
        <w:rPr>
          <w:rFonts w:ascii="Arial" w:hAnsi="Arial" w:cs="Arial"/>
          <w:sz w:val="24"/>
          <w:szCs w:val="24"/>
          <w:lang w:eastAsia="pl-PL"/>
        </w:rPr>
      </w:pPr>
      <w:r w:rsidRPr="00AB0240">
        <w:rPr>
          <w:rFonts w:ascii="Arial" w:hAnsi="Arial" w:cs="Arial"/>
          <w:sz w:val="24"/>
          <w:szCs w:val="24"/>
          <w:lang w:eastAsia="pl-PL"/>
        </w:rPr>
        <w:t>Materiał do raportu pochodzi od wszystkich pracowników Urzędu Gminy, Gminnego Ośrodka Pomocy Społecznej oraz Gminnego Centrum Kultury w Bolesławcu.</w:t>
      </w:r>
    </w:p>
    <w:p w14:paraId="411D2C7A" w14:textId="39F7E444" w:rsidR="00054CF3" w:rsidRDefault="00054CF3" w:rsidP="00163CC1">
      <w:pPr>
        <w:pStyle w:val="Zwykytekst"/>
        <w:jc w:val="both"/>
        <w:rPr>
          <w:rFonts w:ascii="Arial" w:hAnsi="Arial" w:cs="Arial"/>
          <w:sz w:val="24"/>
          <w:szCs w:val="24"/>
        </w:rPr>
      </w:pPr>
      <w:r w:rsidRPr="00AB0240">
        <w:rPr>
          <w:rFonts w:ascii="Arial" w:hAnsi="Arial" w:cs="Arial"/>
          <w:sz w:val="24"/>
          <w:szCs w:val="24"/>
        </w:rPr>
        <w:t>Dane do wskaźników zbierała Pani Katarzyna Białek (stażysta) oraz  Pan Jan Augustyniak, Hubert Wójcicki, Michał Grzanka (praktykanci).</w:t>
      </w:r>
    </w:p>
    <w:p w14:paraId="75FCD77F" w14:textId="4C666A71" w:rsidR="00163CC1" w:rsidRPr="00AB0240" w:rsidRDefault="00163CC1" w:rsidP="00163CC1">
      <w:pPr>
        <w:pStyle w:val="Zwykytekst"/>
        <w:jc w:val="both"/>
        <w:rPr>
          <w:rFonts w:ascii="Arial" w:hAnsi="Arial" w:cs="Arial"/>
          <w:sz w:val="24"/>
          <w:szCs w:val="24"/>
        </w:rPr>
      </w:pPr>
      <w:r>
        <w:rPr>
          <w:rFonts w:ascii="Arial" w:hAnsi="Arial" w:cs="Arial"/>
          <w:sz w:val="24"/>
          <w:szCs w:val="24"/>
        </w:rPr>
        <w:t>Koordynator działań dot. wskaźników: Pani Ewa Boryczka, Urząd Gminy w Bolesławcu</w:t>
      </w:r>
    </w:p>
    <w:p w14:paraId="280B98CA" w14:textId="1740220F" w:rsidR="00054CF3" w:rsidRPr="00AB0240" w:rsidRDefault="00054CF3" w:rsidP="00163CC1">
      <w:pPr>
        <w:rPr>
          <w:rFonts w:cs="Arial"/>
          <w:szCs w:val="24"/>
          <w:lang w:eastAsia="pl-PL"/>
        </w:rPr>
      </w:pPr>
    </w:p>
    <w:p w14:paraId="5E7F2D49" w14:textId="77777777" w:rsidR="00B42C92" w:rsidRPr="00AB0240" w:rsidRDefault="00B42C92" w:rsidP="00163CC1">
      <w:pPr>
        <w:spacing w:line="240" w:lineRule="auto"/>
        <w:rPr>
          <w:rFonts w:cs="Arial"/>
          <w:i/>
          <w:szCs w:val="24"/>
        </w:rPr>
      </w:pPr>
    </w:p>
    <w:p w14:paraId="7DE81914" w14:textId="3A582F09" w:rsidR="00D41308" w:rsidRDefault="00497A57" w:rsidP="00163CC1">
      <w:pPr>
        <w:spacing w:line="240" w:lineRule="auto"/>
        <w:rPr>
          <w:rFonts w:cs="Arial"/>
          <w:szCs w:val="24"/>
        </w:rPr>
      </w:pPr>
      <w:r w:rsidRPr="00AB0240">
        <w:rPr>
          <w:rFonts w:cs="Arial"/>
          <w:i/>
          <w:szCs w:val="24"/>
        </w:rPr>
        <w:br/>
      </w:r>
      <w:r w:rsidR="00367B4A" w:rsidRPr="00AB0240">
        <w:rPr>
          <w:rFonts w:cs="Arial"/>
          <w:szCs w:val="24"/>
        </w:rPr>
        <w:t>Złożenie przy</w:t>
      </w:r>
      <w:r w:rsidR="00446B63" w:rsidRPr="00AB0240">
        <w:rPr>
          <w:rFonts w:cs="Arial"/>
          <w:szCs w:val="24"/>
        </w:rPr>
        <w:t xml:space="preserve">gotowanego materiału do raportu: </w:t>
      </w:r>
      <w:r w:rsidR="00163CC1">
        <w:rPr>
          <w:rFonts w:cs="Arial"/>
          <w:szCs w:val="24"/>
        </w:rPr>
        <w:t xml:space="preserve">Pan </w:t>
      </w:r>
      <w:r w:rsidRPr="00AB0240">
        <w:rPr>
          <w:rFonts w:cs="Arial"/>
          <w:szCs w:val="24"/>
        </w:rPr>
        <w:t>Arkadiusz Bak</w:t>
      </w:r>
      <w:r w:rsidR="007849B5" w:rsidRPr="00AB0240">
        <w:rPr>
          <w:rFonts w:cs="Arial"/>
          <w:szCs w:val="24"/>
        </w:rPr>
        <w:t xml:space="preserve">, Urząd Gminy </w:t>
      </w:r>
    </w:p>
    <w:p w14:paraId="4FF92F59" w14:textId="48F519B5" w:rsidR="00446B63" w:rsidRPr="00AB0240" w:rsidRDefault="007849B5" w:rsidP="00163CC1">
      <w:pPr>
        <w:spacing w:line="240" w:lineRule="auto"/>
        <w:rPr>
          <w:rFonts w:cs="Arial"/>
          <w:szCs w:val="24"/>
        </w:rPr>
      </w:pPr>
      <w:r w:rsidRPr="00AB0240">
        <w:rPr>
          <w:rFonts w:cs="Arial"/>
          <w:szCs w:val="24"/>
        </w:rPr>
        <w:t>w Bolesławcu</w:t>
      </w:r>
    </w:p>
    <w:p w14:paraId="259A3D67" w14:textId="613FFF63" w:rsidR="00360BAD" w:rsidRDefault="007849B5" w:rsidP="00163CC1">
      <w:pPr>
        <w:spacing w:line="240" w:lineRule="auto"/>
        <w:rPr>
          <w:rFonts w:cs="Arial"/>
          <w:szCs w:val="24"/>
        </w:rPr>
      </w:pPr>
      <w:r w:rsidRPr="00AB0240">
        <w:rPr>
          <w:rFonts w:cs="Arial"/>
          <w:szCs w:val="24"/>
        </w:rPr>
        <w:t xml:space="preserve">Koordynator </w:t>
      </w:r>
      <w:r w:rsidR="00085C69" w:rsidRPr="00AB0240">
        <w:rPr>
          <w:rFonts w:cs="Arial"/>
          <w:szCs w:val="24"/>
        </w:rPr>
        <w:t>prac nad raportem</w:t>
      </w:r>
      <w:r w:rsidRPr="00AB0240">
        <w:rPr>
          <w:rFonts w:cs="Arial"/>
          <w:szCs w:val="24"/>
        </w:rPr>
        <w:t>:</w:t>
      </w:r>
      <w:r w:rsidR="00163CC1">
        <w:rPr>
          <w:rFonts w:cs="Arial"/>
          <w:szCs w:val="24"/>
        </w:rPr>
        <w:t xml:space="preserve"> Pani</w:t>
      </w:r>
      <w:r w:rsidRPr="00AB0240">
        <w:rPr>
          <w:rFonts w:cs="Arial"/>
          <w:szCs w:val="24"/>
        </w:rPr>
        <w:t xml:space="preserve"> Agata Maślanka, Urząd Gminy w Bolesławcu</w:t>
      </w:r>
    </w:p>
    <w:p w14:paraId="6F356130" w14:textId="6DDE61AD" w:rsidR="004A77CA" w:rsidRDefault="004A77CA" w:rsidP="00163CC1">
      <w:pPr>
        <w:spacing w:line="240" w:lineRule="auto"/>
        <w:rPr>
          <w:rFonts w:cs="Arial"/>
          <w:szCs w:val="24"/>
        </w:rPr>
      </w:pPr>
    </w:p>
    <w:p w14:paraId="075611C7" w14:textId="0BF4B060" w:rsidR="004A77CA" w:rsidRDefault="004A77CA" w:rsidP="00163CC1">
      <w:pPr>
        <w:spacing w:line="240" w:lineRule="auto"/>
        <w:rPr>
          <w:rFonts w:cs="Arial"/>
          <w:szCs w:val="24"/>
        </w:rPr>
      </w:pPr>
    </w:p>
    <w:p w14:paraId="451F0560" w14:textId="521E1E0C" w:rsidR="004A77CA" w:rsidRDefault="004A77CA" w:rsidP="00163CC1">
      <w:pPr>
        <w:spacing w:line="240" w:lineRule="auto"/>
        <w:rPr>
          <w:rFonts w:cs="Arial"/>
          <w:szCs w:val="24"/>
        </w:rPr>
      </w:pPr>
    </w:p>
    <w:p w14:paraId="68739AF5" w14:textId="360C98B9" w:rsidR="004A77CA" w:rsidRDefault="004A77CA" w:rsidP="00163CC1">
      <w:pPr>
        <w:spacing w:line="240" w:lineRule="auto"/>
        <w:rPr>
          <w:rFonts w:cs="Arial"/>
          <w:szCs w:val="24"/>
        </w:rPr>
      </w:pPr>
    </w:p>
    <w:p w14:paraId="1C4BC461" w14:textId="21B9888B" w:rsidR="004A77CA" w:rsidRDefault="004A77CA" w:rsidP="00163CC1">
      <w:pPr>
        <w:spacing w:line="240" w:lineRule="auto"/>
        <w:rPr>
          <w:rFonts w:cs="Arial"/>
          <w:szCs w:val="24"/>
        </w:rPr>
      </w:pPr>
    </w:p>
    <w:p w14:paraId="65B80506" w14:textId="7DFD83FA" w:rsidR="004A77CA" w:rsidRDefault="004A77CA" w:rsidP="00163CC1">
      <w:pPr>
        <w:spacing w:line="240" w:lineRule="auto"/>
        <w:rPr>
          <w:rFonts w:cs="Arial"/>
          <w:szCs w:val="24"/>
        </w:rPr>
      </w:pPr>
      <w:r>
        <w:rPr>
          <w:rFonts w:cs="Arial"/>
          <w:szCs w:val="24"/>
        </w:rPr>
        <w:t xml:space="preserve">                                                                                     WÓJT GMINY</w:t>
      </w:r>
    </w:p>
    <w:p w14:paraId="629B61A3" w14:textId="77777777" w:rsidR="004A77CA" w:rsidRDefault="004A77CA" w:rsidP="00163CC1">
      <w:pPr>
        <w:spacing w:line="240" w:lineRule="auto"/>
        <w:rPr>
          <w:rFonts w:cs="Arial"/>
          <w:szCs w:val="24"/>
        </w:rPr>
      </w:pPr>
    </w:p>
    <w:p w14:paraId="27AF2862" w14:textId="32CF6D4B" w:rsidR="004A77CA" w:rsidRPr="004A77CA" w:rsidRDefault="004A77CA" w:rsidP="00163CC1">
      <w:pPr>
        <w:spacing w:line="240" w:lineRule="auto"/>
        <w:rPr>
          <w:rFonts w:cs="Arial"/>
          <w:i/>
          <w:iCs/>
          <w:szCs w:val="24"/>
        </w:rPr>
      </w:pPr>
      <w:r w:rsidRPr="004A77CA">
        <w:rPr>
          <w:rFonts w:cs="Arial"/>
          <w:i/>
          <w:iCs/>
          <w:szCs w:val="24"/>
        </w:rPr>
        <w:t xml:space="preserve">                                                                                   Dorota Makówka</w:t>
      </w:r>
    </w:p>
    <w:sectPr w:rsidR="004A77CA" w:rsidRPr="004A77CA" w:rsidSect="0086185F">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B6DBD" w14:textId="77777777" w:rsidR="00697856" w:rsidRDefault="00697856" w:rsidP="00F26E2D">
      <w:pPr>
        <w:spacing w:line="240" w:lineRule="auto"/>
      </w:pPr>
      <w:r>
        <w:separator/>
      </w:r>
    </w:p>
  </w:endnote>
  <w:endnote w:type="continuationSeparator" w:id="0">
    <w:p w14:paraId="749F9A7B" w14:textId="77777777" w:rsidR="00697856" w:rsidRDefault="00697856" w:rsidP="00F26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6119081"/>
      <w:docPartObj>
        <w:docPartGallery w:val="Page Numbers (Bottom of Page)"/>
        <w:docPartUnique/>
      </w:docPartObj>
    </w:sdtPr>
    <w:sdtEndPr/>
    <w:sdtContent>
      <w:sdt>
        <w:sdtPr>
          <w:id w:val="1546796690"/>
          <w:docPartObj>
            <w:docPartGallery w:val="Page Numbers (Top of Page)"/>
            <w:docPartUnique/>
          </w:docPartObj>
        </w:sdtPr>
        <w:sdtEndPr/>
        <w:sdtContent>
          <w:p w14:paraId="446CB5DC" w14:textId="77777777" w:rsidR="00112684" w:rsidRDefault="00112684">
            <w:pPr>
              <w:pStyle w:val="Stopka"/>
              <w:jc w:val="center"/>
            </w:pPr>
            <w:r>
              <w:rPr>
                <w:noProof/>
                <w:lang w:eastAsia="pl-PL"/>
              </w:rPr>
              <mc:AlternateContent>
                <mc:Choice Requires="wps">
                  <w:drawing>
                    <wp:anchor distT="0" distB="0" distL="114300" distR="114300" simplePos="0" relativeHeight="251659264" behindDoc="0" locked="0" layoutInCell="1" allowOverlap="1" wp14:anchorId="6C1D73C9" wp14:editId="40EFC554">
                      <wp:simplePos x="0" y="0"/>
                      <wp:positionH relativeFrom="column">
                        <wp:posOffset>5979</wp:posOffset>
                      </wp:positionH>
                      <wp:positionV relativeFrom="paragraph">
                        <wp:posOffset>91464</wp:posOffset>
                      </wp:positionV>
                      <wp:extent cx="5762445" cy="0"/>
                      <wp:effectExtent l="0" t="0" r="10160" b="19050"/>
                      <wp:wrapNone/>
                      <wp:docPr id="7" name="Łącznik prostoliniowy 7"/>
                      <wp:cNvGraphicFramePr/>
                      <a:graphic xmlns:a="http://schemas.openxmlformats.org/drawingml/2006/main">
                        <a:graphicData uri="http://schemas.microsoft.com/office/word/2010/wordprocessingShape">
                          <wps:wsp>
                            <wps:cNvCnPr/>
                            <wps:spPr>
                              <a:xfrm>
                                <a:off x="0" y="0"/>
                                <a:ext cx="5762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AA8B82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7.2pt" to="454.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" strokecolor="#4579b8 [3044]"/>
                  </w:pict>
                </mc:Fallback>
              </mc:AlternateContent>
            </w:r>
          </w:p>
          <w:p w14:paraId="19899071" w14:textId="77777777" w:rsidR="00112684" w:rsidRDefault="00112684">
            <w:pPr>
              <w:pStyle w:val="Stopka"/>
              <w:jc w:val="center"/>
            </w:pPr>
            <w:r>
              <w:t xml:space="preserve">Strona </w:t>
            </w:r>
            <w:r>
              <w:rPr>
                <w:b/>
                <w:bCs/>
                <w:szCs w:val="24"/>
              </w:rPr>
              <w:fldChar w:fldCharType="begin"/>
            </w:r>
            <w:r>
              <w:rPr>
                <w:b/>
                <w:bCs/>
              </w:rPr>
              <w:instrText>PAGE</w:instrText>
            </w:r>
            <w:r>
              <w:rPr>
                <w:b/>
                <w:bCs/>
                <w:szCs w:val="24"/>
              </w:rPr>
              <w:fldChar w:fldCharType="separate"/>
            </w:r>
            <w:r w:rsidR="002C6565">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2C6565">
              <w:rPr>
                <w:b/>
                <w:bCs/>
                <w:noProof/>
              </w:rPr>
              <w:t>117</w:t>
            </w:r>
            <w:r>
              <w:rPr>
                <w:b/>
                <w:bCs/>
                <w:szCs w:val="24"/>
              </w:rPr>
              <w:fldChar w:fldCharType="end"/>
            </w:r>
          </w:p>
        </w:sdtContent>
      </w:sdt>
    </w:sdtContent>
  </w:sdt>
  <w:p w14:paraId="4D76F885" w14:textId="77777777" w:rsidR="00112684" w:rsidRDefault="001126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355665"/>
      <w:docPartObj>
        <w:docPartGallery w:val="Page Numbers (Bottom of Page)"/>
        <w:docPartUnique/>
      </w:docPartObj>
    </w:sdtPr>
    <w:sdtEndPr/>
    <w:sdtContent>
      <w:sdt>
        <w:sdtPr>
          <w:id w:val="2047951434"/>
          <w:docPartObj>
            <w:docPartGallery w:val="Page Numbers (Top of Page)"/>
            <w:docPartUnique/>
          </w:docPartObj>
        </w:sdtPr>
        <w:sdtEndPr/>
        <w:sdtContent>
          <w:p w14:paraId="0500BB20" w14:textId="77777777" w:rsidR="00112684" w:rsidRDefault="00112684">
            <w:pPr>
              <w:pStyle w:val="Stopka"/>
              <w:jc w:val="center"/>
            </w:pPr>
            <w:r>
              <w:t xml:space="preserve">Strona </w:t>
            </w:r>
            <w:r>
              <w:rPr>
                <w:b/>
                <w:bCs/>
                <w:szCs w:val="24"/>
              </w:rPr>
              <w:fldChar w:fldCharType="begin"/>
            </w:r>
            <w:r>
              <w:rPr>
                <w:b/>
                <w:bCs/>
              </w:rPr>
              <w:instrText>PAGE</w:instrText>
            </w:r>
            <w:r>
              <w:rPr>
                <w:b/>
                <w:bCs/>
                <w:szCs w:val="24"/>
              </w:rPr>
              <w:fldChar w:fldCharType="separate"/>
            </w:r>
            <w:r w:rsidR="002C6565">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2C6565">
              <w:rPr>
                <w:b/>
                <w:bCs/>
                <w:noProof/>
              </w:rPr>
              <w:t>117</w:t>
            </w:r>
            <w:r>
              <w:rPr>
                <w:b/>
                <w:bCs/>
                <w:szCs w:val="24"/>
              </w:rPr>
              <w:fldChar w:fldCharType="end"/>
            </w:r>
          </w:p>
        </w:sdtContent>
      </w:sdt>
    </w:sdtContent>
  </w:sdt>
  <w:p w14:paraId="08178076" w14:textId="77777777" w:rsidR="00112684" w:rsidRPr="00C2356A" w:rsidRDefault="00112684" w:rsidP="00C2356A">
    <w:pPr>
      <w:pStyle w:val="Stopka"/>
      <w:jc w:val="center"/>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65655" w14:textId="77777777" w:rsidR="00697856" w:rsidRDefault="00697856" w:rsidP="00F26E2D">
      <w:pPr>
        <w:spacing w:line="240" w:lineRule="auto"/>
      </w:pPr>
      <w:r>
        <w:separator/>
      </w:r>
    </w:p>
  </w:footnote>
  <w:footnote w:type="continuationSeparator" w:id="0">
    <w:p w14:paraId="5B54E1CA" w14:textId="77777777" w:rsidR="00697856" w:rsidRDefault="00697856" w:rsidP="00F26E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B99B2" w14:textId="77777777" w:rsidR="00112684" w:rsidRPr="00212AC0" w:rsidRDefault="00112684" w:rsidP="00501FC6">
    <w:pPr>
      <w:pStyle w:val="Nagwek"/>
      <w:pBdr>
        <w:bottom w:val="single" w:sz="4" w:space="1" w:color="A5A5A5" w:themeColor="background1" w:themeShade="A5"/>
      </w:pBdr>
      <w:tabs>
        <w:tab w:val="left" w:pos="2580"/>
        <w:tab w:val="left" w:pos="2985"/>
      </w:tabs>
      <w:spacing w:after="120" w:line="276" w:lineRule="auto"/>
      <w:jc w:val="center"/>
      <w:rPr>
        <w:color w:val="7F7F7F" w:themeColor="text1" w:themeTint="80"/>
        <w:sz w:val="20"/>
        <w:szCs w:val="20"/>
      </w:rPr>
    </w:pPr>
    <w:r>
      <w:rPr>
        <w:b/>
        <w:bCs/>
        <w:color w:val="1F497D" w:themeColor="text2"/>
        <w:sz w:val="20"/>
        <w:szCs w:val="20"/>
      </w:rPr>
      <w:t>Raport o stanie gminy Bolesławiec za rok 2020</w:t>
    </w:r>
  </w:p>
  <w:p w14:paraId="69843461" w14:textId="77777777" w:rsidR="00112684" w:rsidRDefault="0011268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C308A"/>
    <w:multiLevelType w:val="hybridMultilevel"/>
    <w:tmpl w:val="BF18B7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A0E35"/>
    <w:multiLevelType w:val="hybridMultilevel"/>
    <w:tmpl w:val="5B94AC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7B5A75"/>
    <w:multiLevelType w:val="hybridMultilevel"/>
    <w:tmpl w:val="1E72763E"/>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 w15:restartNumberingAfterBreak="0">
    <w:nsid w:val="084A42B7"/>
    <w:multiLevelType w:val="hybridMultilevel"/>
    <w:tmpl w:val="66E610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13C52"/>
    <w:multiLevelType w:val="hybridMultilevel"/>
    <w:tmpl w:val="A9942B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BF60E1"/>
    <w:multiLevelType w:val="hybridMultilevel"/>
    <w:tmpl w:val="E8BC3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9B0A6A"/>
    <w:multiLevelType w:val="hybridMultilevel"/>
    <w:tmpl w:val="5FEA1A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587A8A"/>
    <w:multiLevelType w:val="hybridMultilevel"/>
    <w:tmpl w:val="8F902A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6C772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75B2410"/>
    <w:multiLevelType w:val="hybridMultilevel"/>
    <w:tmpl w:val="45D2FB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45732"/>
    <w:multiLevelType w:val="hybridMultilevel"/>
    <w:tmpl w:val="E3C471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D7265D"/>
    <w:multiLevelType w:val="hybridMultilevel"/>
    <w:tmpl w:val="DBD29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3B2BE9"/>
    <w:multiLevelType w:val="hybridMultilevel"/>
    <w:tmpl w:val="E31A0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2A48E6"/>
    <w:multiLevelType w:val="multilevel"/>
    <w:tmpl w:val="CA0E33FE"/>
    <w:styleLink w:val="WWNum3"/>
    <w:lvl w:ilvl="0">
      <w:numFmt w:val="bullet"/>
      <w:lvlText w:val=""/>
      <w:lvlJc w:val="left"/>
      <w:pPr>
        <w:ind w:left="360" w:hanging="360"/>
      </w:pPr>
      <w:rPr>
        <w:rFonts w:ascii="Symbol" w:hAnsi="Symbol"/>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15:restartNumberingAfterBreak="0">
    <w:nsid w:val="22832457"/>
    <w:multiLevelType w:val="hybridMultilevel"/>
    <w:tmpl w:val="AA8E79F4"/>
    <w:lvl w:ilvl="0" w:tplc="BA46A8C6">
      <w:start w:val="1"/>
      <w:numFmt w:val="lowerLetter"/>
      <w:lvlText w:val="%1)"/>
      <w:lvlJc w:val="left"/>
      <w:pPr>
        <w:ind w:left="1068" w:hanging="360"/>
      </w:pPr>
      <w:rPr>
        <w:rFonts w:ascii="Arial" w:hAnsi="Arial" w:hint="default"/>
        <w:b w:val="0"/>
        <w:i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584620E"/>
    <w:multiLevelType w:val="hybridMultilevel"/>
    <w:tmpl w:val="1990FD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842699"/>
    <w:multiLevelType w:val="hybridMultilevel"/>
    <w:tmpl w:val="4170C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200872"/>
    <w:multiLevelType w:val="hybridMultilevel"/>
    <w:tmpl w:val="471EA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D000A8"/>
    <w:multiLevelType w:val="hybridMultilevel"/>
    <w:tmpl w:val="BA62D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617743"/>
    <w:multiLevelType w:val="multilevel"/>
    <w:tmpl w:val="4B72BD3E"/>
    <w:styleLink w:val="WWNum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0" w15:restartNumberingAfterBreak="0">
    <w:nsid w:val="32831ADD"/>
    <w:multiLevelType w:val="hybridMultilevel"/>
    <w:tmpl w:val="93EA23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5C7B39"/>
    <w:multiLevelType w:val="hybridMultilevel"/>
    <w:tmpl w:val="E304D6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054ADC"/>
    <w:multiLevelType w:val="hybridMultilevel"/>
    <w:tmpl w:val="4F8059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761A6D"/>
    <w:multiLevelType w:val="hybridMultilevel"/>
    <w:tmpl w:val="168C4E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CF0F3A"/>
    <w:multiLevelType w:val="hybridMultilevel"/>
    <w:tmpl w:val="9E00D3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F35976"/>
    <w:multiLevelType w:val="hybridMultilevel"/>
    <w:tmpl w:val="A5F05E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F60A2E"/>
    <w:multiLevelType w:val="hybridMultilevel"/>
    <w:tmpl w:val="7884F8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3B6AC6"/>
    <w:multiLevelType w:val="hybridMultilevel"/>
    <w:tmpl w:val="79262A36"/>
    <w:lvl w:ilvl="0" w:tplc="CBB80C7E">
      <w:start w:val="1"/>
      <w:numFmt w:val="decimal"/>
      <w:lvlText w:val="(%1)"/>
      <w:lvlJc w:val="left"/>
      <w:pPr>
        <w:tabs>
          <w:tab w:val="num" w:pos="720"/>
        </w:tabs>
        <w:ind w:left="720" w:hanging="360"/>
      </w:pPr>
      <w:rPr>
        <w:rFonts w:hint="default"/>
      </w:rPr>
    </w:lvl>
    <w:lvl w:ilvl="1" w:tplc="04150019">
      <w:start w:val="1"/>
      <w:numFmt w:val="lowerLetter"/>
      <w:pStyle w:val="Nagwek8"/>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D8C6325"/>
    <w:multiLevelType w:val="hybridMultilevel"/>
    <w:tmpl w:val="5FEA1A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701806"/>
    <w:multiLevelType w:val="hybridMultilevel"/>
    <w:tmpl w:val="C58635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9E7203"/>
    <w:multiLevelType w:val="hybridMultilevel"/>
    <w:tmpl w:val="B8D456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A76AD8"/>
    <w:multiLevelType w:val="hybridMultilevel"/>
    <w:tmpl w:val="381019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B51923"/>
    <w:multiLevelType w:val="hybridMultilevel"/>
    <w:tmpl w:val="2D22B7A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3" w15:restartNumberingAfterBreak="0">
    <w:nsid w:val="465B503D"/>
    <w:multiLevelType w:val="hybridMultilevel"/>
    <w:tmpl w:val="10F29B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3A0CB5"/>
    <w:multiLevelType w:val="hybridMultilevel"/>
    <w:tmpl w:val="839456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88B4045"/>
    <w:multiLevelType w:val="hybridMultilevel"/>
    <w:tmpl w:val="8FBA5604"/>
    <w:lvl w:ilvl="0" w:tplc="BA46A8C6">
      <w:start w:val="1"/>
      <w:numFmt w:val="lowerLetter"/>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BE57D6"/>
    <w:multiLevelType w:val="hybridMultilevel"/>
    <w:tmpl w:val="F080F7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3B0AE4"/>
    <w:multiLevelType w:val="hybridMultilevel"/>
    <w:tmpl w:val="052E12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7F02D7"/>
    <w:multiLevelType w:val="hybridMultilevel"/>
    <w:tmpl w:val="CF3250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BC92B55"/>
    <w:multiLevelType w:val="hybridMultilevel"/>
    <w:tmpl w:val="A59832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0A6201"/>
    <w:multiLevelType w:val="hybridMultilevel"/>
    <w:tmpl w:val="33D6095A"/>
    <w:lvl w:ilvl="0" w:tplc="BA46A8C6">
      <w:start w:val="1"/>
      <w:numFmt w:val="lowerLetter"/>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0F3226"/>
    <w:multiLevelType w:val="hybridMultilevel"/>
    <w:tmpl w:val="1098D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2D1FFC"/>
    <w:multiLevelType w:val="hybridMultilevel"/>
    <w:tmpl w:val="65061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D0D2B3C"/>
    <w:multiLevelType w:val="hybridMultilevel"/>
    <w:tmpl w:val="8E5E10DC"/>
    <w:lvl w:ilvl="0" w:tplc="BA46A8C6">
      <w:start w:val="1"/>
      <w:numFmt w:val="lowerLetter"/>
      <w:lvlText w:val="%1)"/>
      <w:lvlJc w:val="left"/>
      <w:pPr>
        <w:ind w:left="1068" w:hanging="360"/>
      </w:pPr>
      <w:rPr>
        <w:rFonts w:ascii="Arial" w:hAnsi="Arial" w:hint="default"/>
        <w:b w:val="0"/>
        <w:i w:val="0"/>
        <w:sz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4D9A5A3D"/>
    <w:multiLevelType w:val="hybridMultilevel"/>
    <w:tmpl w:val="88906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2721A27"/>
    <w:multiLevelType w:val="hybridMultilevel"/>
    <w:tmpl w:val="E304D6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C66549"/>
    <w:multiLevelType w:val="hybridMultilevel"/>
    <w:tmpl w:val="DD663374"/>
    <w:lvl w:ilvl="0" w:tplc="40AA22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5C1901"/>
    <w:multiLevelType w:val="hybridMultilevel"/>
    <w:tmpl w:val="D4F8A7DE"/>
    <w:lvl w:ilvl="0" w:tplc="04150011">
      <w:start w:val="1"/>
      <w:numFmt w:val="decimal"/>
      <w:lvlText w:val="%1)"/>
      <w:lvlJc w:val="left"/>
      <w:pPr>
        <w:ind w:left="4128" w:hanging="360"/>
      </w:pPr>
      <w:rPr>
        <w:rFonts w:hint="default"/>
      </w:rPr>
    </w:lvl>
    <w:lvl w:ilvl="1" w:tplc="04150003" w:tentative="1">
      <w:start w:val="1"/>
      <w:numFmt w:val="bullet"/>
      <w:lvlText w:val="o"/>
      <w:lvlJc w:val="left"/>
      <w:pPr>
        <w:ind w:left="4848" w:hanging="360"/>
      </w:pPr>
      <w:rPr>
        <w:rFonts w:ascii="Courier New" w:hAnsi="Courier New" w:cs="Courier New" w:hint="default"/>
      </w:rPr>
    </w:lvl>
    <w:lvl w:ilvl="2" w:tplc="04150005" w:tentative="1">
      <w:start w:val="1"/>
      <w:numFmt w:val="bullet"/>
      <w:lvlText w:val=""/>
      <w:lvlJc w:val="left"/>
      <w:pPr>
        <w:ind w:left="5568" w:hanging="360"/>
      </w:pPr>
      <w:rPr>
        <w:rFonts w:ascii="Wingdings" w:hAnsi="Wingdings" w:hint="default"/>
      </w:rPr>
    </w:lvl>
    <w:lvl w:ilvl="3" w:tplc="04150001" w:tentative="1">
      <w:start w:val="1"/>
      <w:numFmt w:val="bullet"/>
      <w:lvlText w:val=""/>
      <w:lvlJc w:val="left"/>
      <w:pPr>
        <w:ind w:left="6288" w:hanging="360"/>
      </w:pPr>
      <w:rPr>
        <w:rFonts w:ascii="Symbol" w:hAnsi="Symbol" w:hint="default"/>
      </w:rPr>
    </w:lvl>
    <w:lvl w:ilvl="4" w:tplc="04150003" w:tentative="1">
      <w:start w:val="1"/>
      <w:numFmt w:val="bullet"/>
      <w:lvlText w:val="o"/>
      <w:lvlJc w:val="left"/>
      <w:pPr>
        <w:ind w:left="7008" w:hanging="360"/>
      </w:pPr>
      <w:rPr>
        <w:rFonts w:ascii="Courier New" w:hAnsi="Courier New" w:cs="Courier New" w:hint="default"/>
      </w:rPr>
    </w:lvl>
    <w:lvl w:ilvl="5" w:tplc="04150005" w:tentative="1">
      <w:start w:val="1"/>
      <w:numFmt w:val="bullet"/>
      <w:lvlText w:val=""/>
      <w:lvlJc w:val="left"/>
      <w:pPr>
        <w:ind w:left="7728" w:hanging="360"/>
      </w:pPr>
      <w:rPr>
        <w:rFonts w:ascii="Wingdings" w:hAnsi="Wingdings" w:hint="default"/>
      </w:rPr>
    </w:lvl>
    <w:lvl w:ilvl="6" w:tplc="04150001" w:tentative="1">
      <w:start w:val="1"/>
      <w:numFmt w:val="bullet"/>
      <w:lvlText w:val=""/>
      <w:lvlJc w:val="left"/>
      <w:pPr>
        <w:ind w:left="8448" w:hanging="360"/>
      </w:pPr>
      <w:rPr>
        <w:rFonts w:ascii="Symbol" w:hAnsi="Symbol" w:hint="default"/>
      </w:rPr>
    </w:lvl>
    <w:lvl w:ilvl="7" w:tplc="04150003" w:tentative="1">
      <w:start w:val="1"/>
      <w:numFmt w:val="bullet"/>
      <w:lvlText w:val="o"/>
      <w:lvlJc w:val="left"/>
      <w:pPr>
        <w:ind w:left="9168" w:hanging="360"/>
      </w:pPr>
      <w:rPr>
        <w:rFonts w:ascii="Courier New" w:hAnsi="Courier New" w:cs="Courier New" w:hint="default"/>
      </w:rPr>
    </w:lvl>
    <w:lvl w:ilvl="8" w:tplc="04150005" w:tentative="1">
      <w:start w:val="1"/>
      <w:numFmt w:val="bullet"/>
      <w:lvlText w:val=""/>
      <w:lvlJc w:val="left"/>
      <w:pPr>
        <w:ind w:left="9888" w:hanging="360"/>
      </w:pPr>
      <w:rPr>
        <w:rFonts w:ascii="Wingdings" w:hAnsi="Wingdings" w:hint="default"/>
      </w:rPr>
    </w:lvl>
  </w:abstractNum>
  <w:abstractNum w:abstractNumId="48" w15:restartNumberingAfterBreak="0">
    <w:nsid w:val="5E7502FD"/>
    <w:multiLevelType w:val="hybridMultilevel"/>
    <w:tmpl w:val="BB8C6F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01E3CB3"/>
    <w:multiLevelType w:val="hybridMultilevel"/>
    <w:tmpl w:val="A08C8538"/>
    <w:lvl w:ilvl="0" w:tplc="BA46A8C6">
      <w:start w:val="1"/>
      <w:numFmt w:val="lowerLetter"/>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7E0EBE"/>
    <w:multiLevelType w:val="hybridMultilevel"/>
    <w:tmpl w:val="A5345E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986C42"/>
    <w:multiLevelType w:val="hybridMultilevel"/>
    <w:tmpl w:val="B41E9AFE"/>
    <w:lvl w:ilvl="0" w:tplc="BA46A8C6">
      <w:start w:val="1"/>
      <w:numFmt w:val="lowerLetter"/>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107721"/>
    <w:multiLevelType w:val="hybridMultilevel"/>
    <w:tmpl w:val="67E057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7C95944"/>
    <w:multiLevelType w:val="hybridMultilevel"/>
    <w:tmpl w:val="8B9075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BB842E8"/>
    <w:multiLevelType w:val="hybridMultilevel"/>
    <w:tmpl w:val="1806FA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BB428A"/>
    <w:multiLevelType w:val="hybridMultilevel"/>
    <w:tmpl w:val="B922D6EE"/>
    <w:lvl w:ilvl="0" w:tplc="5E0A0C0C">
      <w:start w:val="2"/>
      <w:numFmt w:val="bullet"/>
      <w:pStyle w:val="Legenda"/>
      <w:lvlText w:val="–"/>
      <w:lvlJc w:val="center"/>
      <w:pPr>
        <w:tabs>
          <w:tab w:val="num" w:pos="964"/>
        </w:tabs>
        <w:ind w:left="964" w:hanging="39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6A7496"/>
    <w:multiLevelType w:val="hybridMultilevel"/>
    <w:tmpl w:val="F0A0AE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3001B38"/>
    <w:multiLevelType w:val="hybridMultilevel"/>
    <w:tmpl w:val="98DCA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E738DE"/>
    <w:multiLevelType w:val="hybridMultilevel"/>
    <w:tmpl w:val="014618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9977083"/>
    <w:multiLevelType w:val="hybridMultilevel"/>
    <w:tmpl w:val="5414D3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5A049A"/>
    <w:multiLevelType w:val="hybridMultilevel"/>
    <w:tmpl w:val="20D60016"/>
    <w:lvl w:ilvl="0" w:tplc="BAEA52E6">
      <w:start w:val="1"/>
      <w:numFmt w:val="bullet"/>
      <w:lvlText w:val=""/>
      <w:lvlJc w:val="left"/>
      <w:pPr>
        <w:tabs>
          <w:tab w:val="num" w:pos="396"/>
        </w:tabs>
        <w:ind w:left="396" w:hanging="396"/>
      </w:pPr>
      <w:rPr>
        <w:rFonts w:ascii="Symbol" w:hAnsi="Symbol" w:hint="default"/>
        <w:sz w:val="20"/>
      </w:rPr>
    </w:lvl>
    <w:lvl w:ilvl="1" w:tplc="04150003">
      <w:start w:val="1"/>
      <w:numFmt w:val="bullet"/>
      <w:pStyle w:val="Nagwek7"/>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7E880397"/>
    <w:multiLevelType w:val="hybridMultilevel"/>
    <w:tmpl w:val="E5AA4202"/>
    <w:lvl w:ilvl="0" w:tplc="BA46A8C6">
      <w:start w:val="1"/>
      <w:numFmt w:val="lowerLetter"/>
      <w:lvlText w:val="%1)"/>
      <w:lvlJc w:val="left"/>
      <w:pPr>
        <w:ind w:left="720" w:hanging="360"/>
      </w:pPr>
      <w:rPr>
        <w:rFonts w:ascii="Arial" w:hAnsi="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0"/>
  </w:num>
  <w:num w:numId="2">
    <w:abstractNumId w:val="55"/>
  </w:num>
  <w:num w:numId="3">
    <w:abstractNumId w:val="27"/>
  </w:num>
  <w:num w:numId="4">
    <w:abstractNumId w:val="8"/>
  </w:num>
  <w:num w:numId="5">
    <w:abstractNumId w:val="44"/>
  </w:num>
  <w:num w:numId="6">
    <w:abstractNumId w:val="16"/>
  </w:num>
  <w:num w:numId="7">
    <w:abstractNumId w:val="4"/>
  </w:num>
  <w:num w:numId="8">
    <w:abstractNumId w:val="59"/>
  </w:num>
  <w:num w:numId="9">
    <w:abstractNumId w:val="0"/>
  </w:num>
  <w:num w:numId="10">
    <w:abstractNumId w:val="2"/>
  </w:num>
  <w:num w:numId="11">
    <w:abstractNumId w:val="47"/>
  </w:num>
  <w:num w:numId="12">
    <w:abstractNumId w:val="46"/>
  </w:num>
  <w:num w:numId="13">
    <w:abstractNumId w:val="9"/>
  </w:num>
  <w:num w:numId="14">
    <w:abstractNumId w:val="23"/>
  </w:num>
  <w:num w:numId="15">
    <w:abstractNumId w:val="14"/>
  </w:num>
  <w:num w:numId="16">
    <w:abstractNumId w:val="45"/>
  </w:num>
  <w:num w:numId="17">
    <w:abstractNumId w:val="43"/>
  </w:num>
  <w:num w:numId="18">
    <w:abstractNumId w:val="35"/>
  </w:num>
  <w:num w:numId="19">
    <w:abstractNumId w:val="49"/>
  </w:num>
  <w:num w:numId="20">
    <w:abstractNumId w:val="40"/>
  </w:num>
  <w:num w:numId="21">
    <w:abstractNumId w:val="46"/>
    <w:lvlOverride w:ilvl="0">
      <w:startOverride w:val="1"/>
    </w:lvlOverride>
  </w:num>
  <w:num w:numId="22">
    <w:abstractNumId w:val="61"/>
  </w:num>
  <w:num w:numId="23">
    <w:abstractNumId w:val="51"/>
  </w:num>
  <w:num w:numId="24">
    <w:abstractNumId w:val="10"/>
  </w:num>
  <w:num w:numId="25">
    <w:abstractNumId w:val="46"/>
    <w:lvlOverride w:ilvl="0">
      <w:startOverride w:val="1"/>
    </w:lvlOverride>
  </w:num>
  <w:num w:numId="26">
    <w:abstractNumId w:val="26"/>
  </w:num>
  <w:num w:numId="27">
    <w:abstractNumId w:val="5"/>
  </w:num>
  <w:num w:numId="28">
    <w:abstractNumId w:val="33"/>
  </w:num>
  <w:num w:numId="29">
    <w:abstractNumId w:val="18"/>
  </w:num>
  <w:num w:numId="30">
    <w:abstractNumId w:val="3"/>
  </w:num>
  <w:num w:numId="31">
    <w:abstractNumId w:val="32"/>
  </w:num>
  <w:num w:numId="32">
    <w:abstractNumId w:val="53"/>
  </w:num>
  <w:num w:numId="33">
    <w:abstractNumId w:val="20"/>
  </w:num>
  <w:num w:numId="34">
    <w:abstractNumId w:val="54"/>
  </w:num>
  <w:num w:numId="35">
    <w:abstractNumId w:val="36"/>
  </w:num>
  <w:num w:numId="36">
    <w:abstractNumId w:val="22"/>
  </w:num>
  <w:num w:numId="37">
    <w:abstractNumId w:val="24"/>
  </w:num>
  <w:num w:numId="38">
    <w:abstractNumId w:val="31"/>
  </w:num>
  <w:num w:numId="39">
    <w:abstractNumId w:val="29"/>
  </w:num>
  <w:num w:numId="40">
    <w:abstractNumId w:val="37"/>
  </w:num>
  <w:num w:numId="41">
    <w:abstractNumId w:val="13"/>
  </w:num>
  <w:num w:numId="42">
    <w:abstractNumId w:val="19"/>
  </w:num>
  <w:num w:numId="43">
    <w:abstractNumId w:val="25"/>
  </w:num>
  <w:num w:numId="44">
    <w:abstractNumId w:val="21"/>
  </w:num>
  <w:num w:numId="45">
    <w:abstractNumId w:val="1"/>
  </w:num>
  <w:num w:numId="46">
    <w:abstractNumId w:val="39"/>
  </w:num>
  <w:num w:numId="47">
    <w:abstractNumId w:val="52"/>
  </w:num>
  <w:num w:numId="48">
    <w:abstractNumId w:val="11"/>
  </w:num>
  <w:num w:numId="49">
    <w:abstractNumId w:val="30"/>
  </w:num>
  <w:num w:numId="50">
    <w:abstractNumId w:val="41"/>
  </w:num>
  <w:num w:numId="51">
    <w:abstractNumId w:val="38"/>
  </w:num>
  <w:num w:numId="52">
    <w:abstractNumId w:val="50"/>
  </w:num>
  <w:num w:numId="53">
    <w:abstractNumId w:val="42"/>
  </w:num>
  <w:num w:numId="54">
    <w:abstractNumId w:val="7"/>
  </w:num>
  <w:num w:numId="55">
    <w:abstractNumId w:val="6"/>
  </w:num>
  <w:num w:numId="56">
    <w:abstractNumId w:val="28"/>
  </w:num>
  <w:num w:numId="57">
    <w:abstractNumId w:val="15"/>
  </w:num>
  <w:num w:numId="58">
    <w:abstractNumId w:val="58"/>
  </w:num>
  <w:num w:numId="59">
    <w:abstractNumId w:val="57"/>
  </w:num>
  <w:num w:numId="60">
    <w:abstractNumId w:val="56"/>
  </w:num>
  <w:num w:numId="61">
    <w:abstractNumId w:val="17"/>
  </w:num>
  <w:num w:numId="62">
    <w:abstractNumId w:val="12"/>
  </w:num>
  <w:num w:numId="63">
    <w:abstractNumId w:val="46"/>
    <w:lvlOverride w:ilvl="0">
      <w:startOverride w:val="1"/>
    </w:lvlOverride>
  </w:num>
  <w:num w:numId="64">
    <w:abstractNumId w:val="46"/>
    <w:lvlOverride w:ilvl="0">
      <w:startOverride w:val="1"/>
    </w:lvlOverride>
  </w:num>
  <w:num w:numId="65">
    <w:abstractNumId w:val="48"/>
  </w:num>
  <w:num w:numId="66">
    <w:abstractNumId w:val="3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24"/>
    <w:rsid w:val="00005919"/>
    <w:rsid w:val="00013453"/>
    <w:rsid w:val="00020F2D"/>
    <w:rsid w:val="00034455"/>
    <w:rsid w:val="00054CF3"/>
    <w:rsid w:val="00057E69"/>
    <w:rsid w:val="00061442"/>
    <w:rsid w:val="00065686"/>
    <w:rsid w:val="0007511E"/>
    <w:rsid w:val="00085C69"/>
    <w:rsid w:val="0009551C"/>
    <w:rsid w:val="000A4909"/>
    <w:rsid w:val="000A5742"/>
    <w:rsid w:val="000B2315"/>
    <w:rsid w:val="000C468E"/>
    <w:rsid w:val="000C56B4"/>
    <w:rsid w:val="000C6734"/>
    <w:rsid w:val="000C6FCC"/>
    <w:rsid w:val="000C721A"/>
    <w:rsid w:val="000E28A8"/>
    <w:rsid w:val="000E5296"/>
    <w:rsid w:val="000F0EFF"/>
    <w:rsid w:val="000F54EA"/>
    <w:rsid w:val="00112684"/>
    <w:rsid w:val="001134B6"/>
    <w:rsid w:val="001150F2"/>
    <w:rsid w:val="00121F03"/>
    <w:rsid w:val="001265CD"/>
    <w:rsid w:val="0012673A"/>
    <w:rsid w:val="00140AC3"/>
    <w:rsid w:val="001474F7"/>
    <w:rsid w:val="0015197D"/>
    <w:rsid w:val="001570C0"/>
    <w:rsid w:val="00162900"/>
    <w:rsid w:val="00163CC1"/>
    <w:rsid w:val="00172FCB"/>
    <w:rsid w:val="00177BCB"/>
    <w:rsid w:val="00187584"/>
    <w:rsid w:val="001A1F4E"/>
    <w:rsid w:val="001A75BA"/>
    <w:rsid w:val="001B7E1F"/>
    <w:rsid w:val="001F06DA"/>
    <w:rsid w:val="001F75D8"/>
    <w:rsid w:val="00200622"/>
    <w:rsid w:val="00206980"/>
    <w:rsid w:val="002078DD"/>
    <w:rsid w:val="00212AC0"/>
    <w:rsid w:val="002162AF"/>
    <w:rsid w:val="00221889"/>
    <w:rsid w:val="00223183"/>
    <w:rsid w:val="002248BE"/>
    <w:rsid w:val="00245863"/>
    <w:rsid w:val="00257574"/>
    <w:rsid w:val="002604C0"/>
    <w:rsid w:val="00267116"/>
    <w:rsid w:val="00267AF5"/>
    <w:rsid w:val="00273E15"/>
    <w:rsid w:val="00276A19"/>
    <w:rsid w:val="0028289A"/>
    <w:rsid w:val="00283861"/>
    <w:rsid w:val="00285F05"/>
    <w:rsid w:val="002A545E"/>
    <w:rsid w:val="002A55F0"/>
    <w:rsid w:val="002B1FF5"/>
    <w:rsid w:val="002B4F34"/>
    <w:rsid w:val="002C4492"/>
    <w:rsid w:val="002C6565"/>
    <w:rsid w:val="002D5EB4"/>
    <w:rsid w:val="002D7AD5"/>
    <w:rsid w:val="002F7B52"/>
    <w:rsid w:val="00301AB4"/>
    <w:rsid w:val="0030615E"/>
    <w:rsid w:val="00311ABD"/>
    <w:rsid w:val="00316DDC"/>
    <w:rsid w:val="00330EC4"/>
    <w:rsid w:val="00335433"/>
    <w:rsid w:val="00337358"/>
    <w:rsid w:val="00341A00"/>
    <w:rsid w:val="00360BAD"/>
    <w:rsid w:val="003631F5"/>
    <w:rsid w:val="00367B4A"/>
    <w:rsid w:val="003730E0"/>
    <w:rsid w:val="00387177"/>
    <w:rsid w:val="00391B61"/>
    <w:rsid w:val="003A12AA"/>
    <w:rsid w:val="003A2B01"/>
    <w:rsid w:val="003A65CB"/>
    <w:rsid w:val="003B3164"/>
    <w:rsid w:val="003C421C"/>
    <w:rsid w:val="003D4D1E"/>
    <w:rsid w:val="003E147A"/>
    <w:rsid w:val="003E6FED"/>
    <w:rsid w:val="003F0E14"/>
    <w:rsid w:val="003F39A1"/>
    <w:rsid w:val="00407775"/>
    <w:rsid w:val="00407E7C"/>
    <w:rsid w:val="00425883"/>
    <w:rsid w:val="00427C45"/>
    <w:rsid w:val="004340E0"/>
    <w:rsid w:val="00434C1E"/>
    <w:rsid w:val="00435E3A"/>
    <w:rsid w:val="00440E74"/>
    <w:rsid w:val="004460DE"/>
    <w:rsid w:val="00446B63"/>
    <w:rsid w:val="00447AC2"/>
    <w:rsid w:val="00453760"/>
    <w:rsid w:val="004610C5"/>
    <w:rsid w:val="00470335"/>
    <w:rsid w:val="004712D0"/>
    <w:rsid w:val="00481BF7"/>
    <w:rsid w:val="00485F69"/>
    <w:rsid w:val="004867CB"/>
    <w:rsid w:val="0049075D"/>
    <w:rsid w:val="00495C9E"/>
    <w:rsid w:val="00497A57"/>
    <w:rsid w:val="004A77CA"/>
    <w:rsid w:val="004B0A6B"/>
    <w:rsid w:val="004B0F17"/>
    <w:rsid w:val="004B4418"/>
    <w:rsid w:val="004C651E"/>
    <w:rsid w:val="004C7AC5"/>
    <w:rsid w:val="004E1DCE"/>
    <w:rsid w:val="004E5F6C"/>
    <w:rsid w:val="004E71AB"/>
    <w:rsid w:val="004F0374"/>
    <w:rsid w:val="00501FC6"/>
    <w:rsid w:val="00505165"/>
    <w:rsid w:val="00541A2A"/>
    <w:rsid w:val="00542546"/>
    <w:rsid w:val="005455C1"/>
    <w:rsid w:val="00560013"/>
    <w:rsid w:val="005604F4"/>
    <w:rsid w:val="00560BA0"/>
    <w:rsid w:val="0056432B"/>
    <w:rsid w:val="0057058B"/>
    <w:rsid w:val="00572C2F"/>
    <w:rsid w:val="00574D78"/>
    <w:rsid w:val="00586E5C"/>
    <w:rsid w:val="00587E2A"/>
    <w:rsid w:val="005967DE"/>
    <w:rsid w:val="005A5107"/>
    <w:rsid w:val="005D0749"/>
    <w:rsid w:val="005D2A43"/>
    <w:rsid w:val="00606A5B"/>
    <w:rsid w:val="00607846"/>
    <w:rsid w:val="00622A38"/>
    <w:rsid w:val="00633BE4"/>
    <w:rsid w:val="006372EC"/>
    <w:rsid w:val="00646401"/>
    <w:rsid w:val="0065342B"/>
    <w:rsid w:val="0066111D"/>
    <w:rsid w:val="00666010"/>
    <w:rsid w:val="0067640B"/>
    <w:rsid w:val="00681959"/>
    <w:rsid w:val="00697856"/>
    <w:rsid w:val="006A33AA"/>
    <w:rsid w:val="006A3939"/>
    <w:rsid w:val="006A3C79"/>
    <w:rsid w:val="006B30DF"/>
    <w:rsid w:val="006B4BCA"/>
    <w:rsid w:val="006B4F91"/>
    <w:rsid w:val="006B689E"/>
    <w:rsid w:val="006C47B1"/>
    <w:rsid w:val="006D35A6"/>
    <w:rsid w:val="006F1F28"/>
    <w:rsid w:val="006F3CA8"/>
    <w:rsid w:val="006F4202"/>
    <w:rsid w:val="00710987"/>
    <w:rsid w:val="00717C65"/>
    <w:rsid w:val="00725E5E"/>
    <w:rsid w:val="00730A08"/>
    <w:rsid w:val="007400A7"/>
    <w:rsid w:val="00741DAE"/>
    <w:rsid w:val="00741E2D"/>
    <w:rsid w:val="007572F3"/>
    <w:rsid w:val="00777E56"/>
    <w:rsid w:val="00780559"/>
    <w:rsid w:val="007849B5"/>
    <w:rsid w:val="00785381"/>
    <w:rsid w:val="00793E41"/>
    <w:rsid w:val="00793E66"/>
    <w:rsid w:val="007A0A85"/>
    <w:rsid w:val="007A52F8"/>
    <w:rsid w:val="007B4047"/>
    <w:rsid w:val="007B68E9"/>
    <w:rsid w:val="007C2544"/>
    <w:rsid w:val="007D2E7C"/>
    <w:rsid w:val="007D70E6"/>
    <w:rsid w:val="007F043D"/>
    <w:rsid w:val="007F5522"/>
    <w:rsid w:val="007F5722"/>
    <w:rsid w:val="00807BD1"/>
    <w:rsid w:val="00811F3F"/>
    <w:rsid w:val="0081782D"/>
    <w:rsid w:val="00820884"/>
    <w:rsid w:val="0082273A"/>
    <w:rsid w:val="008319CD"/>
    <w:rsid w:val="008457E2"/>
    <w:rsid w:val="008464BC"/>
    <w:rsid w:val="00850240"/>
    <w:rsid w:val="008504E5"/>
    <w:rsid w:val="008507C3"/>
    <w:rsid w:val="00850873"/>
    <w:rsid w:val="0086185F"/>
    <w:rsid w:val="0086734C"/>
    <w:rsid w:val="00887D59"/>
    <w:rsid w:val="00890C47"/>
    <w:rsid w:val="00891481"/>
    <w:rsid w:val="00894CBF"/>
    <w:rsid w:val="0089601C"/>
    <w:rsid w:val="008B4B4E"/>
    <w:rsid w:val="008D4D1A"/>
    <w:rsid w:val="008D6181"/>
    <w:rsid w:val="008E363A"/>
    <w:rsid w:val="008F7BD4"/>
    <w:rsid w:val="00901933"/>
    <w:rsid w:val="00914264"/>
    <w:rsid w:val="00924130"/>
    <w:rsid w:val="0092531B"/>
    <w:rsid w:val="0092642B"/>
    <w:rsid w:val="00933C52"/>
    <w:rsid w:val="009362CA"/>
    <w:rsid w:val="009403F8"/>
    <w:rsid w:val="009465B8"/>
    <w:rsid w:val="00946E78"/>
    <w:rsid w:val="00953573"/>
    <w:rsid w:val="0095531A"/>
    <w:rsid w:val="0095558C"/>
    <w:rsid w:val="00957EEF"/>
    <w:rsid w:val="0096380A"/>
    <w:rsid w:val="00966344"/>
    <w:rsid w:val="00992B19"/>
    <w:rsid w:val="009A0C84"/>
    <w:rsid w:val="009A7499"/>
    <w:rsid w:val="009B450F"/>
    <w:rsid w:val="009C5B1E"/>
    <w:rsid w:val="009D35D0"/>
    <w:rsid w:val="009E2553"/>
    <w:rsid w:val="009E2F3F"/>
    <w:rsid w:val="009E359A"/>
    <w:rsid w:val="009F0CE5"/>
    <w:rsid w:val="009F5E0D"/>
    <w:rsid w:val="009F77A5"/>
    <w:rsid w:val="00A12252"/>
    <w:rsid w:val="00A21E33"/>
    <w:rsid w:val="00A27244"/>
    <w:rsid w:val="00A40CF7"/>
    <w:rsid w:val="00A462FA"/>
    <w:rsid w:val="00A5207D"/>
    <w:rsid w:val="00A542EE"/>
    <w:rsid w:val="00A61263"/>
    <w:rsid w:val="00A65F51"/>
    <w:rsid w:val="00A6721D"/>
    <w:rsid w:val="00A87C87"/>
    <w:rsid w:val="00AA438E"/>
    <w:rsid w:val="00AA6BF9"/>
    <w:rsid w:val="00AB0240"/>
    <w:rsid w:val="00AB2478"/>
    <w:rsid w:val="00AB4029"/>
    <w:rsid w:val="00AC5ADB"/>
    <w:rsid w:val="00AC5B85"/>
    <w:rsid w:val="00AC5EB9"/>
    <w:rsid w:val="00AD6FE4"/>
    <w:rsid w:val="00AE53F3"/>
    <w:rsid w:val="00AF0A01"/>
    <w:rsid w:val="00B0550C"/>
    <w:rsid w:val="00B05B37"/>
    <w:rsid w:val="00B14869"/>
    <w:rsid w:val="00B274D6"/>
    <w:rsid w:val="00B32AD7"/>
    <w:rsid w:val="00B33FFA"/>
    <w:rsid w:val="00B4130C"/>
    <w:rsid w:val="00B42C92"/>
    <w:rsid w:val="00B50960"/>
    <w:rsid w:val="00B619C9"/>
    <w:rsid w:val="00B65DE8"/>
    <w:rsid w:val="00B71823"/>
    <w:rsid w:val="00B72A03"/>
    <w:rsid w:val="00B815ED"/>
    <w:rsid w:val="00B820D3"/>
    <w:rsid w:val="00B86094"/>
    <w:rsid w:val="00B97F6E"/>
    <w:rsid w:val="00BA34CE"/>
    <w:rsid w:val="00BB35C8"/>
    <w:rsid w:val="00BB3676"/>
    <w:rsid w:val="00BC03EC"/>
    <w:rsid w:val="00BE6536"/>
    <w:rsid w:val="00BE6A6F"/>
    <w:rsid w:val="00BF4823"/>
    <w:rsid w:val="00C03CE6"/>
    <w:rsid w:val="00C2356A"/>
    <w:rsid w:val="00C25542"/>
    <w:rsid w:val="00C32C3F"/>
    <w:rsid w:val="00C4578E"/>
    <w:rsid w:val="00C47E0F"/>
    <w:rsid w:val="00C51406"/>
    <w:rsid w:val="00C61C5D"/>
    <w:rsid w:val="00C63182"/>
    <w:rsid w:val="00C66D5E"/>
    <w:rsid w:val="00C77570"/>
    <w:rsid w:val="00C86C18"/>
    <w:rsid w:val="00C91F15"/>
    <w:rsid w:val="00C97117"/>
    <w:rsid w:val="00CA105A"/>
    <w:rsid w:val="00CA125A"/>
    <w:rsid w:val="00CA69EB"/>
    <w:rsid w:val="00CB210A"/>
    <w:rsid w:val="00CC0496"/>
    <w:rsid w:val="00CC239C"/>
    <w:rsid w:val="00CC4AC8"/>
    <w:rsid w:val="00CE7C09"/>
    <w:rsid w:val="00CF6D6F"/>
    <w:rsid w:val="00CF7BA6"/>
    <w:rsid w:val="00D01E3B"/>
    <w:rsid w:val="00D11012"/>
    <w:rsid w:val="00D26D88"/>
    <w:rsid w:val="00D3289B"/>
    <w:rsid w:val="00D41308"/>
    <w:rsid w:val="00D4284A"/>
    <w:rsid w:val="00D42BAC"/>
    <w:rsid w:val="00D456A2"/>
    <w:rsid w:val="00D542FA"/>
    <w:rsid w:val="00D77D4F"/>
    <w:rsid w:val="00D902FE"/>
    <w:rsid w:val="00D90D8B"/>
    <w:rsid w:val="00D93A6D"/>
    <w:rsid w:val="00D97DC4"/>
    <w:rsid w:val="00DA1992"/>
    <w:rsid w:val="00DA2A5C"/>
    <w:rsid w:val="00DB474A"/>
    <w:rsid w:val="00DB65CC"/>
    <w:rsid w:val="00DC4A6E"/>
    <w:rsid w:val="00DC51B5"/>
    <w:rsid w:val="00DE1A41"/>
    <w:rsid w:val="00DF2FBE"/>
    <w:rsid w:val="00DF6DC1"/>
    <w:rsid w:val="00E2118A"/>
    <w:rsid w:val="00E24837"/>
    <w:rsid w:val="00E33087"/>
    <w:rsid w:val="00E34F8F"/>
    <w:rsid w:val="00E43355"/>
    <w:rsid w:val="00E455E0"/>
    <w:rsid w:val="00E50223"/>
    <w:rsid w:val="00E50CF6"/>
    <w:rsid w:val="00E53297"/>
    <w:rsid w:val="00E53B46"/>
    <w:rsid w:val="00E626A0"/>
    <w:rsid w:val="00E64F57"/>
    <w:rsid w:val="00E74163"/>
    <w:rsid w:val="00E776F3"/>
    <w:rsid w:val="00E77E95"/>
    <w:rsid w:val="00E80A74"/>
    <w:rsid w:val="00E92A0C"/>
    <w:rsid w:val="00E951D2"/>
    <w:rsid w:val="00EB0389"/>
    <w:rsid w:val="00ED1187"/>
    <w:rsid w:val="00ED2A7B"/>
    <w:rsid w:val="00ED324A"/>
    <w:rsid w:val="00EF00D9"/>
    <w:rsid w:val="00EF4B94"/>
    <w:rsid w:val="00F06631"/>
    <w:rsid w:val="00F17512"/>
    <w:rsid w:val="00F23142"/>
    <w:rsid w:val="00F24521"/>
    <w:rsid w:val="00F25276"/>
    <w:rsid w:val="00F26E2D"/>
    <w:rsid w:val="00F30DCB"/>
    <w:rsid w:val="00F3141D"/>
    <w:rsid w:val="00F437A7"/>
    <w:rsid w:val="00F509B6"/>
    <w:rsid w:val="00F5461D"/>
    <w:rsid w:val="00F56224"/>
    <w:rsid w:val="00F57612"/>
    <w:rsid w:val="00F74CBA"/>
    <w:rsid w:val="00F75651"/>
    <w:rsid w:val="00F773FC"/>
    <w:rsid w:val="00F84863"/>
    <w:rsid w:val="00F9294F"/>
    <w:rsid w:val="00F92C64"/>
    <w:rsid w:val="00FB2700"/>
    <w:rsid w:val="00FB5A1B"/>
    <w:rsid w:val="00FD150E"/>
    <w:rsid w:val="00FD7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65B2A"/>
  <w15:docId w15:val="{109B713F-04B8-4773-9E9E-8A41B479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846"/>
    <w:pPr>
      <w:spacing w:after="0" w:line="360" w:lineRule="auto"/>
      <w:jc w:val="both"/>
    </w:pPr>
    <w:rPr>
      <w:rFonts w:ascii="Arial" w:hAnsi="Arial"/>
      <w:sz w:val="24"/>
    </w:rPr>
  </w:style>
  <w:style w:type="paragraph" w:styleId="Nagwek1">
    <w:name w:val="heading 1"/>
    <w:basedOn w:val="Normalny"/>
    <w:next w:val="Normalny"/>
    <w:link w:val="Nagwek1Znak"/>
    <w:autoRedefine/>
    <w:qFormat/>
    <w:rsid w:val="00163CC1"/>
    <w:pPr>
      <w:keepNext/>
      <w:keepLines/>
      <w:spacing w:before="1000" w:after="600"/>
      <w:jc w:val="center"/>
      <w:outlineLvl w:val="0"/>
    </w:pPr>
    <w:rPr>
      <w:rFonts w:eastAsiaTheme="majorEastAsia" w:cs="Arial"/>
      <w:b/>
      <w:bCs/>
      <w:sz w:val="32"/>
      <w:szCs w:val="24"/>
    </w:rPr>
  </w:style>
  <w:style w:type="paragraph" w:styleId="Nagwek2">
    <w:name w:val="heading 2"/>
    <w:basedOn w:val="Normalny"/>
    <w:next w:val="Normalny"/>
    <w:link w:val="Nagwek2Znak"/>
    <w:autoRedefine/>
    <w:unhideWhenUsed/>
    <w:qFormat/>
    <w:rsid w:val="00A462FA"/>
    <w:pPr>
      <w:keepNext/>
      <w:keepLines/>
      <w:spacing w:before="800" w:after="400"/>
      <w:ind w:left="720"/>
      <w:jc w:val="center"/>
      <w:outlineLvl w:val="1"/>
    </w:pPr>
    <w:rPr>
      <w:rFonts w:eastAsia="Times New Roman" w:cs="Arial"/>
      <w:b/>
      <w:bCs/>
      <w:szCs w:val="24"/>
      <w:u w:val="single"/>
      <w:lang w:eastAsia="pl-PL"/>
    </w:rPr>
  </w:style>
  <w:style w:type="paragraph" w:styleId="Nagwek3">
    <w:name w:val="heading 3"/>
    <w:basedOn w:val="Normalny"/>
    <w:next w:val="Normalny"/>
    <w:link w:val="Nagwek3Znak"/>
    <w:autoRedefine/>
    <w:unhideWhenUsed/>
    <w:qFormat/>
    <w:rsid w:val="00560BA0"/>
    <w:pPr>
      <w:keepNext/>
      <w:keepLines/>
      <w:spacing w:before="800" w:after="200"/>
      <w:jc w:val="left"/>
      <w:outlineLvl w:val="2"/>
    </w:pPr>
    <w:rPr>
      <w:rFonts w:cs="Arial"/>
      <w:b/>
      <w:bCs/>
      <w:szCs w:val="24"/>
      <w:lang w:eastAsia="pl-PL"/>
    </w:rPr>
  </w:style>
  <w:style w:type="paragraph" w:styleId="Nagwek4">
    <w:name w:val="heading 4"/>
    <w:basedOn w:val="Normalny"/>
    <w:next w:val="Normalny"/>
    <w:link w:val="Nagwek4Znak"/>
    <w:autoRedefine/>
    <w:unhideWhenUsed/>
    <w:qFormat/>
    <w:rsid w:val="009D35D0"/>
    <w:pPr>
      <w:keepNext/>
      <w:keepLines/>
      <w:spacing w:before="600"/>
      <w:outlineLvl w:val="3"/>
    </w:pPr>
    <w:rPr>
      <w:rFonts w:eastAsiaTheme="majorEastAsia" w:cstheme="majorBidi"/>
      <w:bCs/>
      <w:iCs/>
    </w:rPr>
  </w:style>
  <w:style w:type="paragraph" w:styleId="Nagwek5">
    <w:name w:val="heading 5"/>
    <w:basedOn w:val="Normalny"/>
    <w:next w:val="Normalny"/>
    <w:link w:val="Nagwek5Znak"/>
    <w:qFormat/>
    <w:rsid w:val="00E80A74"/>
    <w:pPr>
      <w:keepNext/>
      <w:spacing w:line="240" w:lineRule="auto"/>
      <w:outlineLvl w:val="4"/>
    </w:pPr>
    <w:rPr>
      <w:rFonts w:ascii="Times New Roman" w:eastAsia="Times New Roman" w:hAnsi="Times New Roman" w:cs="Times New Roman"/>
      <w:b/>
      <w:bCs/>
      <w:sz w:val="20"/>
      <w:szCs w:val="20"/>
      <w:lang w:val="x-none" w:eastAsia="pl-PL"/>
    </w:rPr>
  </w:style>
  <w:style w:type="paragraph" w:styleId="Nagwek6">
    <w:name w:val="heading 6"/>
    <w:basedOn w:val="Normalny"/>
    <w:next w:val="Normalny"/>
    <w:link w:val="Nagwek6Znak"/>
    <w:rsid w:val="00E80A74"/>
    <w:pPr>
      <w:keepNext/>
      <w:spacing w:line="240" w:lineRule="auto"/>
      <w:jc w:val="center"/>
      <w:outlineLvl w:val="5"/>
    </w:pPr>
    <w:rPr>
      <w:rFonts w:ascii="Times New Roman" w:eastAsia="Times New Roman" w:hAnsi="Times New Roman" w:cs="Times New Roman"/>
      <w:b/>
      <w:bCs/>
      <w:szCs w:val="24"/>
      <w:lang w:val="x-none" w:eastAsia="pl-PL"/>
    </w:rPr>
  </w:style>
  <w:style w:type="paragraph" w:styleId="Nagwek7">
    <w:name w:val="heading 7"/>
    <w:basedOn w:val="Normalny"/>
    <w:next w:val="Normalny"/>
    <w:link w:val="Nagwek7Znak"/>
    <w:rsid w:val="00E80A74"/>
    <w:pPr>
      <w:keepNext/>
      <w:numPr>
        <w:ilvl w:val="1"/>
        <w:numId w:val="1"/>
      </w:numPr>
      <w:tabs>
        <w:tab w:val="num" w:pos="540"/>
        <w:tab w:val="num" w:pos="1800"/>
      </w:tabs>
      <w:spacing w:line="240" w:lineRule="auto"/>
      <w:ind w:left="540" w:hanging="540"/>
      <w:outlineLvl w:val="6"/>
    </w:pPr>
    <w:rPr>
      <w:rFonts w:ascii="Times New Roman" w:eastAsia="Times New Roman" w:hAnsi="Times New Roman" w:cs="Times New Roman"/>
      <w:b/>
      <w:bCs/>
      <w:szCs w:val="24"/>
      <w:u w:val="single"/>
      <w:lang w:val="x-none" w:eastAsia="pl-PL"/>
    </w:rPr>
  </w:style>
  <w:style w:type="paragraph" w:styleId="Nagwek8">
    <w:name w:val="heading 8"/>
    <w:basedOn w:val="Normalny"/>
    <w:next w:val="Normalny"/>
    <w:link w:val="Nagwek8Znak"/>
    <w:rsid w:val="00E80A74"/>
    <w:pPr>
      <w:keepNext/>
      <w:numPr>
        <w:ilvl w:val="1"/>
        <w:numId w:val="3"/>
      </w:numPr>
      <w:spacing w:line="240" w:lineRule="auto"/>
      <w:outlineLvl w:val="7"/>
    </w:pPr>
    <w:rPr>
      <w:rFonts w:ascii="Times New Roman" w:eastAsia="Times New Roman" w:hAnsi="Times New Roman" w:cs="Times New Roman"/>
      <w:b/>
      <w:bCs/>
      <w:szCs w:val="24"/>
      <w:u w:val="single"/>
      <w:lang w:val="x-none" w:eastAsia="pl-PL"/>
    </w:rPr>
  </w:style>
  <w:style w:type="paragraph" w:styleId="Nagwek9">
    <w:name w:val="heading 9"/>
    <w:basedOn w:val="Normalny"/>
    <w:next w:val="Normalny"/>
    <w:link w:val="Nagwek9Znak"/>
    <w:rsid w:val="00E80A74"/>
    <w:pPr>
      <w:keepNext/>
      <w:spacing w:line="240" w:lineRule="auto"/>
      <w:outlineLvl w:val="8"/>
    </w:pPr>
    <w:rPr>
      <w:rFonts w:ascii="Times New Roman" w:eastAsia="Times New Roman" w:hAnsi="Times New Roman" w:cs="Times New Roman"/>
      <w:b/>
      <w:bCs/>
      <w:sz w:val="20"/>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F39A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F39A1"/>
    <w:rPr>
      <w:rFonts w:ascii="Tahoma" w:hAnsi="Tahoma" w:cs="Tahoma"/>
      <w:sz w:val="16"/>
      <w:szCs w:val="16"/>
    </w:rPr>
  </w:style>
  <w:style w:type="paragraph" w:styleId="Nagwek">
    <w:name w:val="header"/>
    <w:basedOn w:val="Normalny"/>
    <w:link w:val="NagwekZnak"/>
    <w:uiPriority w:val="99"/>
    <w:unhideWhenUsed/>
    <w:rsid w:val="00F26E2D"/>
    <w:pPr>
      <w:tabs>
        <w:tab w:val="center" w:pos="4536"/>
        <w:tab w:val="right" w:pos="9072"/>
      </w:tabs>
      <w:spacing w:line="240" w:lineRule="auto"/>
    </w:pPr>
  </w:style>
  <w:style w:type="character" w:customStyle="1" w:styleId="NagwekZnak">
    <w:name w:val="Nagłówek Znak"/>
    <w:basedOn w:val="Domylnaczcionkaakapitu"/>
    <w:link w:val="Nagwek"/>
    <w:uiPriority w:val="99"/>
    <w:rsid w:val="00F26E2D"/>
  </w:style>
  <w:style w:type="paragraph" w:styleId="Stopka">
    <w:name w:val="footer"/>
    <w:basedOn w:val="Normalny"/>
    <w:link w:val="StopkaZnak"/>
    <w:uiPriority w:val="99"/>
    <w:unhideWhenUsed/>
    <w:rsid w:val="00F26E2D"/>
    <w:pPr>
      <w:tabs>
        <w:tab w:val="center" w:pos="4536"/>
        <w:tab w:val="right" w:pos="9072"/>
      </w:tabs>
      <w:spacing w:line="240" w:lineRule="auto"/>
    </w:pPr>
  </w:style>
  <w:style w:type="character" w:customStyle="1" w:styleId="StopkaZnak">
    <w:name w:val="Stopka Znak"/>
    <w:basedOn w:val="Domylnaczcionkaakapitu"/>
    <w:link w:val="Stopka"/>
    <w:uiPriority w:val="99"/>
    <w:rsid w:val="00F26E2D"/>
  </w:style>
  <w:style w:type="paragraph" w:styleId="Bezodstpw">
    <w:name w:val="No Spacing"/>
    <w:link w:val="BezodstpwZnak"/>
    <w:uiPriority w:val="1"/>
    <w:qFormat/>
    <w:rsid w:val="00F26E2D"/>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F26E2D"/>
    <w:rPr>
      <w:rFonts w:eastAsiaTheme="minorEastAsia"/>
      <w:lang w:eastAsia="pl-PL"/>
    </w:rPr>
  </w:style>
  <w:style w:type="character" w:customStyle="1" w:styleId="Nagwek1Znak">
    <w:name w:val="Nagłówek 1 Znak"/>
    <w:basedOn w:val="Domylnaczcionkaakapitu"/>
    <w:link w:val="Nagwek1"/>
    <w:rsid w:val="00163CC1"/>
    <w:rPr>
      <w:rFonts w:ascii="Arial" w:eastAsiaTheme="majorEastAsia" w:hAnsi="Arial" w:cs="Arial"/>
      <w:b/>
      <w:bCs/>
      <w:sz w:val="32"/>
      <w:szCs w:val="24"/>
    </w:rPr>
  </w:style>
  <w:style w:type="paragraph" w:styleId="Akapitzlist">
    <w:name w:val="List Paragraph"/>
    <w:basedOn w:val="Normalny"/>
    <w:uiPriority w:val="34"/>
    <w:qFormat/>
    <w:rsid w:val="008504E5"/>
    <w:pPr>
      <w:ind w:left="720"/>
      <w:contextualSpacing/>
    </w:pPr>
  </w:style>
  <w:style w:type="table" w:styleId="Tabela-Siatka">
    <w:name w:val="Table Grid"/>
    <w:basedOn w:val="Standardowy"/>
    <w:uiPriority w:val="39"/>
    <w:rsid w:val="00850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A462FA"/>
    <w:rPr>
      <w:rFonts w:ascii="Arial" w:eastAsia="Times New Roman" w:hAnsi="Arial" w:cs="Arial"/>
      <w:b/>
      <w:bCs/>
      <w:sz w:val="24"/>
      <w:szCs w:val="24"/>
      <w:u w:val="single"/>
      <w:lang w:eastAsia="pl-PL"/>
    </w:rPr>
  </w:style>
  <w:style w:type="character" w:customStyle="1" w:styleId="Nagwek3Znak">
    <w:name w:val="Nagłówek 3 Znak"/>
    <w:basedOn w:val="Domylnaczcionkaakapitu"/>
    <w:link w:val="Nagwek3"/>
    <w:rsid w:val="00560BA0"/>
    <w:rPr>
      <w:rFonts w:ascii="Arial" w:hAnsi="Arial" w:cs="Arial"/>
      <w:b/>
      <w:bCs/>
      <w:sz w:val="24"/>
      <w:szCs w:val="24"/>
      <w:lang w:eastAsia="pl-PL"/>
    </w:rPr>
  </w:style>
  <w:style w:type="paragraph" w:styleId="Tekstpodstawowy">
    <w:name w:val="Body Text"/>
    <w:basedOn w:val="Normalny"/>
    <w:link w:val="TekstpodstawowyZnak"/>
    <w:rsid w:val="0096380A"/>
    <w:pPr>
      <w:suppressAutoHyphens/>
      <w:spacing w:line="240" w:lineRule="auto"/>
    </w:pPr>
    <w:rPr>
      <w:rFonts w:ascii="Times New Roman" w:eastAsia="Times New Roman" w:hAnsi="Times New Roman" w:cs="Times New Roman"/>
      <w:szCs w:val="24"/>
      <w:lang w:eastAsia="zh-CN"/>
    </w:rPr>
  </w:style>
  <w:style w:type="character" w:customStyle="1" w:styleId="TekstpodstawowyZnak">
    <w:name w:val="Tekst podstawowy Znak"/>
    <w:basedOn w:val="Domylnaczcionkaakapitu"/>
    <w:link w:val="Tekstpodstawowy"/>
    <w:rsid w:val="0096380A"/>
    <w:rPr>
      <w:rFonts w:ascii="Times New Roman" w:eastAsia="Times New Roman" w:hAnsi="Times New Roman" w:cs="Times New Roman"/>
      <w:sz w:val="24"/>
      <w:szCs w:val="24"/>
      <w:lang w:eastAsia="zh-CN"/>
    </w:rPr>
  </w:style>
  <w:style w:type="paragraph" w:customStyle="1" w:styleId="Zawartotabeli">
    <w:name w:val="Zawartość tabeli"/>
    <w:basedOn w:val="Normalny"/>
    <w:rsid w:val="0096380A"/>
    <w:pPr>
      <w:suppressLineNumbers/>
      <w:suppressAutoHyphens/>
      <w:spacing w:line="240" w:lineRule="auto"/>
    </w:pPr>
    <w:rPr>
      <w:rFonts w:ascii="Times New Roman" w:eastAsia="Times New Roman" w:hAnsi="Times New Roman" w:cs="Times New Roman"/>
      <w:szCs w:val="24"/>
      <w:lang w:eastAsia="zh-CN"/>
    </w:rPr>
  </w:style>
  <w:style w:type="paragraph" w:customStyle="1" w:styleId="Default">
    <w:name w:val="Default"/>
    <w:rsid w:val="0096380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Podtytu">
    <w:name w:val="Subtitle"/>
    <w:basedOn w:val="Normalny"/>
    <w:next w:val="Normalny"/>
    <w:link w:val="PodtytuZnak"/>
    <w:uiPriority w:val="11"/>
    <w:qFormat/>
    <w:rsid w:val="003B3164"/>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3B3164"/>
    <w:rPr>
      <w:rFonts w:asciiTheme="majorHAnsi" w:eastAsiaTheme="majorEastAsia" w:hAnsiTheme="majorHAnsi" w:cstheme="majorBidi"/>
      <w:i/>
      <w:iCs/>
      <w:color w:val="4F81BD" w:themeColor="accent1"/>
      <w:spacing w:val="15"/>
      <w:sz w:val="24"/>
      <w:szCs w:val="24"/>
    </w:rPr>
  </w:style>
  <w:style w:type="paragraph" w:styleId="Nagwekspisutreci">
    <w:name w:val="TOC Heading"/>
    <w:basedOn w:val="Nagwek1"/>
    <w:next w:val="Normalny"/>
    <w:uiPriority w:val="39"/>
    <w:unhideWhenUsed/>
    <w:qFormat/>
    <w:rsid w:val="000E28A8"/>
    <w:pPr>
      <w:outlineLvl w:val="9"/>
    </w:pPr>
    <w:rPr>
      <w:lang w:eastAsia="pl-PL"/>
    </w:rPr>
  </w:style>
  <w:style w:type="paragraph" w:styleId="Spistreci1">
    <w:name w:val="toc 1"/>
    <w:basedOn w:val="Normalny"/>
    <w:next w:val="Normalny"/>
    <w:autoRedefine/>
    <w:uiPriority w:val="39"/>
    <w:unhideWhenUsed/>
    <w:rsid w:val="005455C1"/>
    <w:pPr>
      <w:tabs>
        <w:tab w:val="right" w:leader="dot" w:pos="9062"/>
      </w:tabs>
      <w:spacing w:after="100"/>
    </w:pPr>
    <w:rPr>
      <w:rFonts w:cs="Arial"/>
      <w:b/>
      <w:noProof/>
    </w:rPr>
  </w:style>
  <w:style w:type="paragraph" w:styleId="Spistreci2">
    <w:name w:val="toc 2"/>
    <w:basedOn w:val="Normalny"/>
    <w:next w:val="Normalny"/>
    <w:autoRedefine/>
    <w:uiPriority w:val="39"/>
    <w:unhideWhenUsed/>
    <w:rsid w:val="000E28A8"/>
    <w:pPr>
      <w:spacing w:after="100"/>
      <w:ind w:left="220"/>
    </w:pPr>
  </w:style>
  <w:style w:type="paragraph" w:styleId="Spistreci3">
    <w:name w:val="toc 3"/>
    <w:basedOn w:val="Normalny"/>
    <w:next w:val="Normalny"/>
    <w:autoRedefine/>
    <w:uiPriority w:val="39"/>
    <w:unhideWhenUsed/>
    <w:rsid w:val="000E28A8"/>
    <w:pPr>
      <w:spacing w:after="100"/>
      <w:ind w:left="440"/>
    </w:pPr>
  </w:style>
  <w:style w:type="paragraph" w:styleId="Spistreci4">
    <w:name w:val="toc 4"/>
    <w:basedOn w:val="Normalny"/>
    <w:next w:val="Normalny"/>
    <w:autoRedefine/>
    <w:uiPriority w:val="39"/>
    <w:unhideWhenUsed/>
    <w:rsid w:val="000E28A8"/>
    <w:pPr>
      <w:spacing w:after="100"/>
      <w:ind w:left="660"/>
    </w:pPr>
    <w:rPr>
      <w:rFonts w:eastAsiaTheme="minorEastAsia"/>
      <w:lang w:eastAsia="pl-PL"/>
    </w:rPr>
  </w:style>
  <w:style w:type="paragraph" w:styleId="Spistreci5">
    <w:name w:val="toc 5"/>
    <w:basedOn w:val="Normalny"/>
    <w:next w:val="Normalny"/>
    <w:autoRedefine/>
    <w:uiPriority w:val="39"/>
    <w:unhideWhenUsed/>
    <w:rsid w:val="000E28A8"/>
    <w:pPr>
      <w:spacing w:after="100"/>
      <w:ind w:left="880"/>
    </w:pPr>
    <w:rPr>
      <w:rFonts w:eastAsiaTheme="minorEastAsia"/>
      <w:lang w:eastAsia="pl-PL"/>
    </w:rPr>
  </w:style>
  <w:style w:type="paragraph" w:styleId="Spistreci6">
    <w:name w:val="toc 6"/>
    <w:basedOn w:val="Normalny"/>
    <w:next w:val="Normalny"/>
    <w:autoRedefine/>
    <w:uiPriority w:val="39"/>
    <w:unhideWhenUsed/>
    <w:rsid w:val="000E28A8"/>
    <w:pPr>
      <w:spacing w:after="100"/>
      <w:ind w:left="1100"/>
    </w:pPr>
    <w:rPr>
      <w:rFonts w:eastAsiaTheme="minorEastAsia"/>
      <w:lang w:eastAsia="pl-PL"/>
    </w:rPr>
  </w:style>
  <w:style w:type="paragraph" w:styleId="Spistreci7">
    <w:name w:val="toc 7"/>
    <w:basedOn w:val="Normalny"/>
    <w:next w:val="Normalny"/>
    <w:autoRedefine/>
    <w:uiPriority w:val="39"/>
    <w:unhideWhenUsed/>
    <w:rsid w:val="000E28A8"/>
    <w:pPr>
      <w:spacing w:after="100"/>
      <w:ind w:left="1320"/>
    </w:pPr>
    <w:rPr>
      <w:rFonts w:eastAsiaTheme="minorEastAsia"/>
      <w:lang w:eastAsia="pl-PL"/>
    </w:rPr>
  </w:style>
  <w:style w:type="paragraph" w:styleId="Spistreci8">
    <w:name w:val="toc 8"/>
    <w:basedOn w:val="Normalny"/>
    <w:next w:val="Normalny"/>
    <w:autoRedefine/>
    <w:uiPriority w:val="39"/>
    <w:unhideWhenUsed/>
    <w:rsid w:val="000E28A8"/>
    <w:pPr>
      <w:spacing w:after="100"/>
      <w:ind w:left="1540"/>
    </w:pPr>
    <w:rPr>
      <w:rFonts w:eastAsiaTheme="minorEastAsia"/>
      <w:lang w:eastAsia="pl-PL"/>
    </w:rPr>
  </w:style>
  <w:style w:type="paragraph" w:styleId="Spistreci9">
    <w:name w:val="toc 9"/>
    <w:basedOn w:val="Normalny"/>
    <w:next w:val="Normalny"/>
    <w:autoRedefine/>
    <w:uiPriority w:val="39"/>
    <w:unhideWhenUsed/>
    <w:rsid w:val="000E28A8"/>
    <w:pPr>
      <w:spacing w:after="100"/>
      <w:ind w:left="1760"/>
    </w:pPr>
    <w:rPr>
      <w:rFonts w:eastAsiaTheme="minorEastAsia"/>
      <w:lang w:eastAsia="pl-PL"/>
    </w:rPr>
  </w:style>
  <w:style w:type="character" w:styleId="Hipercze">
    <w:name w:val="Hyperlink"/>
    <w:basedOn w:val="Domylnaczcionkaakapitu"/>
    <w:uiPriority w:val="99"/>
    <w:unhideWhenUsed/>
    <w:rsid w:val="000E28A8"/>
    <w:rPr>
      <w:color w:val="0000FF" w:themeColor="hyperlink"/>
      <w:u w:val="single"/>
    </w:rPr>
  </w:style>
  <w:style w:type="character" w:styleId="Uwydatnienie">
    <w:name w:val="Emphasis"/>
    <w:uiPriority w:val="20"/>
    <w:qFormat/>
    <w:rsid w:val="004E5F6C"/>
    <w:rPr>
      <w:rFonts w:ascii="Arial" w:hAnsi="Arial" w:cs="Arial"/>
      <w:color w:val="auto"/>
    </w:rPr>
  </w:style>
  <w:style w:type="paragraph" w:styleId="NormalnyWeb">
    <w:name w:val="Normal (Web)"/>
    <w:basedOn w:val="Normalny"/>
    <w:unhideWhenUsed/>
    <w:rsid w:val="00D3289B"/>
    <w:pPr>
      <w:spacing w:before="100" w:beforeAutospacing="1" w:after="119" w:line="240" w:lineRule="auto"/>
    </w:pPr>
    <w:rPr>
      <w:rFonts w:ascii="Times New Roman" w:eastAsia="Times New Roman" w:hAnsi="Times New Roman" w:cs="Times New Roman"/>
      <w:szCs w:val="24"/>
      <w:lang w:eastAsia="pl-PL"/>
    </w:rPr>
  </w:style>
  <w:style w:type="character" w:customStyle="1" w:styleId="Nagwek4Znak">
    <w:name w:val="Nagłówek 4 Znak"/>
    <w:basedOn w:val="Domylnaczcionkaakapitu"/>
    <w:link w:val="Nagwek4"/>
    <w:rsid w:val="009D35D0"/>
    <w:rPr>
      <w:rFonts w:ascii="Arial" w:eastAsiaTheme="majorEastAsia" w:hAnsi="Arial" w:cstheme="majorBidi"/>
      <w:bCs/>
      <w:iCs/>
      <w:sz w:val="24"/>
    </w:rPr>
  </w:style>
  <w:style w:type="character" w:customStyle="1" w:styleId="Nagwek5Znak">
    <w:name w:val="Nagłówek 5 Znak"/>
    <w:basedOn w:val="Domylnaczcionkaakapitu"/>
    <w:link w:val="Nagwek5"/>
    <w:rsid w:val="00E80A74"/>
    <w:rPr>
      <w:rFonts w:ascii="Times New Roman" w:eastAsia="Times New Roman" w:hAnsi="Times New Roman" w:cs="Times New Roman"/>
      <w:b/>
      <w:bCs/>
      <w:sz w:val="20"/>
      <w:szCs w:val="20"/>
      <w:lang w:val="x-none" w:eastAsia="pl-PL"/>
    </w:rPr>
  </w:style>
  <w:style w:type="character" w:customStyle="1" w:styleId="Nagwek6Znak">
    <w:name w:val="Nagłówek 6 Znak"/>
    <w:basedOn w:val="Domylnaczcionkaakapitu"/>
    <w:link w:val="Nagwek6"/>
    <w:rsid w:val="00E80A74"/>
    <w:rPr>
      <w:rFonts w:ascii="Times New Roman" w:eastAsia="Times New Roman" w:hAnsi="Times New Roman" w:cs="Times New Roman"/>
      <w:b/>
      <w:bCs/>
      <w:sz w:val="24"/>
      <w:szCs w:val="24"/>
      <w:lang w:val="x-none" w:eastAsia="pl-PL"/>
    </w:rPr>
  </w:style>
  <w:style w:type="character" w:customStyle="1" w:styleId="Nagwek7Znak">
    <w:name w:val="Nagłówek 7 Znak"/>
    <w:basedOn w:val="Domylnaczcionkaakapitu"/>
    <w:link w:val="Nagwek7"/>
    <w:rsid w:val="00E80A74"/>
    <w:rPr>
      <w:rFonts w:ascii="Times New Roman" w:eastAsia="Times New Roman" w:hAnsi="Times New Roman" w:cs="Times New Roman"/>
      <w:b/>
      <w:bCs/>
      <w:sz w:val="24"/>
      <w:szCs w:val="24"/>
      <w:u w:val="single"/>
      <w:lang w:val="x-none" w:eastAsia="pl-PL"/>
    </w:rPr>
  </w:style>
  <w:style w:type="character" w:customStyle="1" w:styleId="Nagwek8Znak">
    <w:name w:val="Nagłówek 8 Znak"/>
    <w:basedOn w:val="Domylnaczcionkaakapitu"/>
    <w:link w:val="Nagwek8"/>
    <w:rsid w:val="00E80A74"/>
    <w:rPr>
      <w:rFonts w:ascii="Times New Roman" w:eastAsia="Times New Roman" w:hAnsi="Times New Roman" w:cs="Times New Roman"/>
      <w:b/>
      <w:bCs/>
      <w:sz w:val="24"/>
      <w:szCs w:val="24"/>
      <w:u w:val="single"/>
      <w:lang w:val="x-none" w:eastAsia="pl-PL"/>
    </w:rPr>
  </w:style>
  <w:style w:type="character" w:customStyle="1" w:styleId="Nagwek9Znak">
    <w:name w:val="Nagłówek 9 Znak"/>
    <w:basedOn w:val="Domylnaczcionkaakapitu"/>
    <w:link w:val="Nagwek9"/>
    <w:rsid w:val="00E80A74"/>
    <w:rPr>
      <w:rFonts w:ascii="Times New Roman" w:eastAsia="Times New Roman" w:hAnsi="Times New Roman" w:cs="Times New Roman"/>
      <w:b/>
      <w:bCs/>
      <w:sz w:val="20"/>
      <w:szCs w:val="24"/>
      <w:lang w:val="x-none" w:eastAsia="pl-PL"/>
    </w:rPr>
  </w:style>
  <w:style w:type="numbering" w:customStyle="1" w:styleId="Bezlisty1">
    <w:name w:val="Bez listy1"/>
    <w:next w:val="Bezlisty"/>
    <w:uiPriority w:val="99"/>
    <w:semiHidden/>
    <w:unhideWhenUsed/>
    <w:rsid w:val="00E80A74"/>
  </w:style>
  <w:style w:type="numbering" w:customStyle="1" w:styleId="Bezlisty11">
    <w:name w:val="Bez listy11"/>
    <w:next w:val="Bezlisty"/>
    <w:uiPriority w:val="99"/>
    <w:semiHidden/>
    <w:unhideWhenUsed/>
    <w:rsid w:val="00E80A74"/>
  </w:style>
  <w:style w:type="numbering" w:customStyle="1" w:styleId="Bezlisty111">
    <w:name w:val="Bez listy111"/>
    <w:next w:val="Bezlisty"/>
    <w:uiPriority w:val="99"/>
    <w:semiHidden/>
    <w:unhideWhenUsed/>
    <w:rsid w:val="00E80A74"/>
  </w:style>
  <w:style w:type="numbering" w:customStyle="1" w:styleId="Bezlisty1111">
    <w:name w:val="Bez listy1111"/>
    <w:next w:val="Bezlisty"/>
    <w:uiPriority w:val="99"/>
    <w:semiHidden/>
    <w:unhideWhenUsed/>
    <w:rsid w:val="00E80A74"/>
  </w:style>
  <w:style w:type="numbering" w:customStyle="1" w:styleId="Bezlisty11111">
    <w:name w:val="Bez listy11111"/>
    <w:next w:val="Bezlisty"/>
    <w:uiPriority w:val="99"/>
    <w:semiHidden/>
    <w:unhideWhenUsed/>
    <w:rsid w:val="00E80A74"/>
  </w:style>
  <w:style w:type="numbering" w:customStyle="1" w:styleId="Bezlisty111111">
    <w:name w:val="Bez listy111111"/>
    <w:next w:val="Bezlisty"/>
    <w:uiPriority w:val="99"/>
    <w:semiHidden/>
    <w:unhideWhenUsed/>
    <w:rsid w:val="00E80A74"/>
  </w:style>
  <w:style w:type="numbering" w:customStyle="1" w:styleId="Bezlisty1111111">
    <w:name w:val="Bez listy1111111"/>
    <w:next w:val="Bezlisty"/>
    <w:uiPriority w:val="99"/>
    <w:semiHidden/>
    <w:unhideWhenUsed/>
    <w:rsid w:val="00E80A74"/>
  </w:style>
  <w:style w:type="numbering" w:customStyle="1" w:styleId="Bezlisty11111111">
    <w:name w:val="Bez listy11111111"/>
    <w:next w:val="Bezlisty"/>
    <w:uiPriority w:val="99"/>
    <w:semiHidden/>
    <w:unhideWhenUsed/>
    <w:rsid w:val="00E80A74"/>
  </w:style>
  <w:style w:type="paragraph" w:styleId="Tytu">
    <w:name w:val="Title"/>
    <w:basedOn w:val="Normalny"/>
    <w:link w:val="TytuZnak"/>
    <w:qFormat/>
    <w:rsid w:val="00E80A74"/>
    <w:pPr>
      <w:spacing w:line="240" w:lineRule="auto"/>
      <w:jc w:val="center"/>
    </w:pPr>
    <w:rPr>
      <w:rFonts w:ascii="Times New Roman" w:eastAsia="Times New Roman" w:hAnsi="Times New Roman" w:cs="Times New Roman"/>
      <w:b/>
      <w:bCs/>
      <w:sz w:val="28"/>
      <w:szCs w:val="28"/>
      <w:lang w:val="x-none" w:eastAsia="pl-PL"/>
    </w:rPr>
  </w:style>
  <w:style w:type="character" w:customStyle="1" w:styleId="TytuZnak">
    <w:name w:val="Tytuł Znak"/>
    <w:basedOn w:val="Domylnaczcionkaakapitu"/>
    <w:link w:val="Tytu"/>
    <w:rsid w:val="00E80A74"/>
    <w:rPr>
      <w:rFonts w:ascii="Times New Roman" w:eastAsia="Times New Roman" w:hAnsi="Times New Roman" w:cs="Times New Roman"/>
      <w:b/>
      <w:bCs/>
      <w:sz w:val="28"/>
      <w:szCs w:val="28"/>
      <w:lang w:val="x-none" w:eastAsia="pl-PL"/>
    </w:rPr>
  </w:style>
  <w:style w:type="paragraph" w:styleId="Tekstprzypisudolnego">
    <w:name w:val="footnote text"/>
    <w:basedOn w:val="Normalny"/>
    <w:link w:val="TekstprzypisudolnegoZnak"/>
    <w:semiHidden/>
    <w:rsid w:val="00E80A74"/>
    <w:pPr>
      <w:spacing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basedOn w:val="Domylnaczcionkaakapitu"/>
    <w:link w:val="Tekstprzypisudolnego"/>
    <w:semiHidden/>
    <w:rsid w:val="00E80A74"/>
    <w:rPr>
      <w:rFonts w:ascii="Times New Roman" w:eastAsia="Times New Roman" w:hAnsi="Times New Roman" w:cs="Times New Roman"/>
      <w:sz w:val="20"/>
      <w:szCs w:val="20"/>
      <w:lang w:val="x-none" w:eastAsia="pl-PL"/>
    </w:rPr>
  </w:style>
  <w:style w:type="paragraph" w:styleId="Tekstpodstawowy3">
    <w:name w:val="Body Text 3"/>
    <w:basedOn w:val="Normalny"/>
    <w:link w:val="Tekstpodstawowy3Znak"/>
    <w:semiHidden/>
    <w:rsid w:val="00E80A74"/>
    <w:pPr>
      <w:spacing w:line="240" w:lineRule="auto"/>
    </w:pPr>
    <w:rPr>
      <w:rFonts w:ascii="Times New Roman" w:eastAsia="Times New Roman" w:hAnsi="Times New Roman" w:cs="Times New Roman"/>
      <w:b/>
      <w:bCs/>
      <w:i/>
      <w:iCs/>
      <w:szCs w:val="24"/>
      <w:lang w:val="x-none" w:eastAsia="pl-PL"/>
    </w:rPr>
  </w:style>
  <w:style w:type="character" w:customStyle="1" w:styleId="Tekstpodstawowy3Znak">
    <w:name w:val="Tekst podstawowy 3 Znak"/>
    <w:basedOn w:val="Domylnaczcionkaakapitu"/>
    <w:link w:val="Tekstpodstawowy3"/>
    <w:semiHidden/>
    <w:rsid w:val="00E80A74"/>
    <w:rPr>
      <w:rFonts w:ascii="Times New Roman" w:eastAsia="Times New Roman" w:hAnsi="Times New Roman" w:cs="Times New Roman"/>
      <w:b/>
      <w:bCs/>
      <w:i/>
      <w:iCs/>
      <w:sz w:val="24"/>
      <w:szCs w:val="24"/>
      <w:lang w:val="x-none" w:eastAsia="pl-PL"/>
    </w:rPr>
  </w:style>
  <w:style w:type="paragraph" w:styleId="Tekstpodstawowy2">
    <w:name w:val="Body Text 2"/>
    <w:basedOn w:val="Normalny"/>
    <w:link w:val="Tekstpodstawowy2Znak"/>
    <w:semiHidden/>
    <w:rsid w:val="00E80A74"/>
    <w:pPr>
      <w:spacing w:line="240" w:lineRule="auto"/>
    </w:pPr>
    <w:rPr>
      <w:rFonts w:ascii="Times New Roman" w:eastAsia="Times New Roman" w:hAnsi="Times New Roman" w:cs="Times New Roman"/>
      <w:sz w:val="18"/>
      <w:szCs w:val="24"/>
      <w:lang w:val="x-none" w:eastAsia="pl-PL"/>
    </w:rPr>
  </w:style>
  <w:style w:type="character" w:customStyle="1" w:styleId="Tekstpodstawowy2Znak">
    <w:name w:val="Tekst podstawowy 2 Znak"/>
    <w:basedOn w:val="Domylnaczcionkaakapitu"/>
    <w:link w:val="Tekstpodstawowy2"/>
    <w:semiHidden/>
    <w:rsid w:val="00E80A74"/>
    <w:rPr>
      <w:rFonts w:ascii="Times New Roman" w:eastAsia="Times New Roman" w:hAnsi="Times New Roman" w:cs="Times New Roman"/>
      <w:sz w:val="18"/>
      <w:szCs w:val="24"/>
      <w:lang w:val="x-none" w:eastAsia="pl-PL"/>
    </w:rPr>
  </w:style>
  <w:style w:type="paragraph" w:styleId="Legenda">
    <w:name w:val="caption"/>
    <w:basedOn w:val="Normalny"/>
    <w:next w:val="Normalny"/>
    <w:autoRedefine/>
    <w:qFormat/>
    <w:rsid w:val="006F4202"/>
    <w:pPr>
      <w:numPr>
        <w:numId w:val="2"/>
      </w:numPr>
      <w:tabs>
        <w:tab w:val="num" w:pos="567"/>
      </w:tabs>
      <w:ind w:left="567" w:hanging="567"/>
    </w:pPr>
    <w:rPr>
      <w:rFonts w:eastAsia="Times New Roman" w:cs="Times New Roman"/>
      <w:bCs/>
      <w:i/>
      <w:szCs w:val="24"/>
      <w:lang w:eastAsia="pl-PL"/>
    </w:rPr>
  </w:style>
  <w:style w:type="paragraph" w:styleId="Tekstpodstawowywcity2">
    <w:name w:val="Body Text Indent 2"/>
    <w:basedOn w:val="Normalny"/>
    <w:link w:val="Tekstpodstawowywcity2Znak"/>
    <w:semiHidden/>
    <w:rsid w:val="00E80A74"/>
    <w:pPr>
      <w:spacing w:line="240" w:lineRule="auto"/>
      <w:ind w:left="180"/>
    </w:pPr>
    <w:rPr>
      <w:rFonts w:ascii="Times New Roman" w:eastAsia="Times New Roman" w:hAnsi="Times New Roman" w:cs="Times New Roman"/>
      <w:szCs w:val="24"/>
      <w:lang w:val="x-none" w:eastAsia="pl-PL"/>
    </w:rPr>
  </w:style>
  <w:style w:type="character" w:customStyle="1" w:styleId="Tekstpodstawowywcity2Znak">
    <w:name w:val="Tekst podstawowy wcięty 2 Znak"/>
    <w:basedOn w:val="Domylnaczcionkaakapitu"/>
    <w:link w:val="Tekstpodstawowywcity2"/>
    <w:semiHidden/>
    <w:rsid w:val="00E80A74"/>
    <w:rPr>
      <w:rFonts w:ascii="Times New Roman" w:eastAsia="Times New Roman" w:hAnsi="Times New Roman" w:cs="Times New Roman"/>
      <w:sz w:val="24"/>
      <w:szCs w:val="24"/>
      <w:lang w:val="x-none" w:eastAsia="pl-PL"/>
    </w:rPr>
  </w:style>
  <w:style w:type="paragraph" w:styleId="Tekstpodstawowywcity3">
    <w:name w:val="Body Text Indent 3"/>
    <w:basedOn w:val="Normalny"/>
    <w:link w:val="Tekstpodstawowywcity3Znak"/>
    <w:semiHidden/>
    <w:rsid w:val="00E80A74"/>
    <w:pPr>
      <w:spacing w:line="240" w:lineRule="auto"/>
      <w:ind w:left="180"/>
    </w:pPr>
    <w:rPr>
      <w:rFonts w:ascii="Times New Roman" w:eastAsia="Times New Roman" w:hAnsi="Times New Roman" w:cs="Times New Roman"/>
      <w:sz w:val="20"/>
      <w:szCs w:val="20"/>
      <w:lang w:val="x-none" w:eastAsia="pl-PL"/>
    </w:rPr>
  </w:style>
  <w:style w:type="character" w:customStyle="1" w:styleId="Tekstpodstawowywcity3Znak">
    <w:name w:val="Tekst podstawowy wcięty 3 Znak"/>
    <w:basedOn w:val="Domylnaczcionkaakapitu"/>
    <w:link w:val="Tekstpodstawowywcity3"/>
    <w:semiHidden/>
    <w:rsid w:val="00E80A74"/>
    <w:rPr>
      <w:rFonts w:ascii="Times New Roman" w:eastAsia="Times New Roman" w:hAnsi="Times New Roman" w:cs="Times New Roman"/>
      <w:sz w:val="20"/>
      <w:szCs w:val="20"/>
      <w:lang w:val="x-none" w:eastAsia="pl-PL"/>
    </w:rPr>
  </w:style>
  <w:style w:type="paragraph" w:styleId="Tekstpodstawowywcity">
    <w:name w:val="Body Text Indent"/>
    <w:basedOn w:val="Normalny"/>
    <w:link w:val="TekstpodstawowywcityZnak"/>
    <w:semiHidden/>
    <w:rsid w:val="00E80A74"/>
    <w:pPr>
      <w:spacing w:line="240" w:lineRule="auto"/>
    </w:pPr>
    <w:rPr>
      <w:rFonts w:ascii="Times New Roman" w:eastAsia="Times New Roman" w:hAnsi="Times New Roman" w:cs="Times New Roman"/>
      <w:b/>
      <w:bCs/>
      <w:sz w:val="20"/>
      <w:szCs w:val="20"/>
      <w:lang w:val="x-none" w:eastAsia="pl-PL"/>
    </w:rPr>
  </w:style>
  <w:style w:type="character" w:customStyle="1" w:styleId="TekstpodstawowywcityZnak">
    <w:name w:val="Tekst podstawowy wcięty Znak"/>
    <w:basedOn w:val="Domylnaczcionkaakapitu"/>
    <w:link w:val="Tekstpodstawowywcity"/>
    <w:semiHidden/>
    <w:rsid w:val="00E80A74"/>
    <w:rPr>
      <w:rFonts w:ascii="Times New Roman" w:eastAsia="Times New Roman" w:hAnsi="Times New Roman" w:cs="Times New Roman"/>
      <w:b/>
      <w:bCs/>
      <w:sz w:val="20"/>
      <w:szCs w:val="20"/>
      <w:lang w:val="x-none" w:eastAsia="pl-PL"/>
    </w:rPr>
  </w:style>
  <w:style w:type="character" w:styleId="Numerstrony">
    <w:name w:val="page number"/>
    <w:semiHidden/>
    <w:rsid w:val="00E80A74"/>
  </w:style>
  <w:style w:type="character" w:styleId="Odwoaniedokomentarza">
    <w:name w:val="annotation reference"/>
    <w:uiPriority w:val="99"/>
    <w:semiHidden/>
    <w:unhideWhenUsed/>
    <w:rsid w:val="00E80A74"/>
    <w:rPr>
      <w:sz w:val="16"/>
      <w:szCs w:val="16"/>
    </w:rPr>
  </w:style>
  <w:style w:type="paragraph" w:styleId="Tekstkomentarza">
    <w:name w:val="annotation text"/>
    <w:basedOn w:val="Normalny"/>
    <w:link w:val="TekstkomentarzaZnak"/>
    <w:uiPriority w:val="99"/>
    <w:semiHidden/>
    <w:unhideWhenUsed/>
    <w:rsid w:val="00E80A74"/>
    <w:rPr>
      <w:rFonts w:ascii="Calibri" w:eastAsia="Calibri" w:hAnsi="Calibri" w:cs="Times New Roman"/>
      <w:sz w:val="20"/>
      <w:szCs w:val="20"/>
      <w:lang w:val="x-none" w:eastAsia="x-none"/>
    </w:rPr>
  </w:style>
  <w:style w:type="character" w:customStyle="1" w:styleId="TekstkomentarzaZnak">
    <w:name w:val="Tekst komentarza Znak"/>
    <w:basedOn w:val="Domylnaczcionkaakapitu"/>
    <w:link w:val="Tekstkomentarza"/>
    <w:uiPriority w:val="99"/>
    <w:semiHidden/>
    <w:rsid w:val="00E80A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80A74"/>
    <w:rPr>
      <w:b/>
      <w:bCs/>
    </w:rPr>
  </w:style>
  <w:style w:type="character" w:customStyle="1" w:styleId="TematkomentarzaZnak">
    <w:name w:val="Temat komentarza Znak"/>
    <w:basedOn w:val="TekstkomentarzaZnak"/>
    <w:link w:val="Tematkomentarza"/>
    <w:uiPriority w:val="99"/>
    <w:semiHidden/>
    <w:rsid w:val="00E80A74"/>
    <w:rPr>
      <w:rFonts w:ascii="Calibri" w:eastAsia="Calibri" w:hAnsi="Calibri" w:cs="Times New Roman"/>
      <w:b/>
      <w:bCs/>
      <w:sz w:val="20"/>
      <w:szCs w:val="20"/>
      <w:lang w:val="x-none" w:eastAsia="x-none"/>
    </w:rPr>
  </w:style>
  <w:style w:type="table" w:customStyle="1" w:styleId="Tabela-Siatka1">
    <w:name w:val="Tabela - Siatka1"/>
    <w:basedOn w:val="Standardowy"/>
    <w:next w:val="Tabela-Siatka"/>
    <w:uiPriority w:val="59"/>
    <w:rsid w:val="00E80A7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80A7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E80A7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
    <w:name w:val="[Normal]"/>
    <w:rsid w:val="008E363A"/>
    <w:pPr>
      <w:autoSpaceDE w:val="0"/>
      <w:autoSpaceDN w:val="0"/>
      <w:adjustRightInd w:val="0"/>
      <w:spacing w:after="0" w:line="240" w:lineRule="auto"/>
    </w:pPr>
    <w:rPr>
      <w:rFonts w:ascii="Arial" w:eastAsia="Calibri" w:hAnsi="Arial" w:cs="Arial"/>
      <w:sz w:val="24"/>
      <w:szCs w:val="24"/>
    </w:rPr>
  </w:style>
  <w:style w:type="paragraph" w:customStyle="1" w:styleId="Standard">
    <w:name w:val="Standard"/>
    <w:rsid w:val="00425883"/>
    <w:pPr>
      <w:suppressAutoHyphens/>
      <w:autoSpaceDN w:val="0"/>
      <w:spacing w:after="0" w:line="240" w:lineRule="auto"/>
      <w:textAlignment w:val="baseline"/>
    </w:pPr>
    <w:rPr>
      <w:rFonts w:ascii="Calibri" w:eastAsia="Calibri" w:hAnsi="Calibri" w:cs="Arial"/>
      <w:kern w:val="3"/>
      <w:sz w:val="20"/>
      <w:szCs w:val="20"/>
      <w:lang w:eastAsia="pl-PL"/>
    </w:rPr>
  </w:style>
  <w:style w:type="numbering" w:customStyle="1" w:styleId="WWNum3">
    <w:name w:val="WWNum3"/>
    <w:basedOn w:val="Bezlisty"/>
    <w:rsid w:val="00710987"/>
    <w:pPr>
      <w:numPr>
        <w:numId w:val="41"/>
      </w:numPr>
    </w:pPr>
  </w:style>
  <w:style w:type="numbering" w:customStyle="1" w:styleId="WWNum6">
    <w:name w:val="WWNum6"/>
    <w:basedOn w:val="Bezlisty"/>
    <w:rsid w:val="00710987"/>
    <w:pPr>
      <w:numPr>
        <w:numId w:val="42"/>
      </w:numPr>
    </w:pPr>
  </w:style>
  <w:style w:type="character" w:styleId="Pogrubienie">
    <w:name w:val="Strong"/>
    <w:basedOn w:val="Domylnaczcionkaakapitu"/>
    <w:qFormat/>
    <w:rsid w:val="00DA1992"/>
    <w:rPr>
      <w:b/>
      <w:bCs/>
    </w:rPr>
  </w:style>
  <w:style w:type="character" w:styleId="Odwoanieprzypisudolnego">
    <w:name w:val="footnote reference"/>
    <w:basedOn w:val="Domylnaczcionkaakapitu"/>
    <w:uiPriority w:val="99"/>
    <w:semiHidden/>
    <w:unhideWhenUsed/>
    <w:rsid w:val="008464BC"/>
    <w:rPr>
      <w:vertAlign w:val="superscript"/>
    </w:rPr>
  </w:style>
  <w:style w:type="paragraph" w:styleId="Zwykytekst">
    <w:name w:val="Plain Text"/>
    <w:basedOn w:val="Normalny"/>
    <w:link w:val="ZwykytekstZnak"/>
    <w:uiPriority w:val="99"/>
    <w:semiHidden/>
    <w:unhideWhenUsed/>
    <w:rsid w:val="00054CF3"/>
    <w:pPr>
      <w:spacing w:line="240" w:lineRule="auto"/>
      <w:jc w:val="left"/>
    </w:pPr>
    <w:rPr>
      <w:rFonts w:ascii="Calibri" w:hAnsi="Calibri"/>
      <w:sz w:val="22"/>
      <w:szCs w:val="21"/>
    </w:rPr>
  </w:style>
  <w:style w:type="character" w:customStyle="1" w:styleId="ZwykytekstZnak">
    <w:name w:val="Zwykły tekst Znak"/>
    <w:basedOn w:val="Domylnaczcionkaakapitu"/>
    <w:link w:val="Zwykytekst"/>
    <w:uiPriority w:val="99"/>
    <w:semiHidden/>
    <w:rsid w:val="00054CF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038">
      <w:bodyDiv w:val="1"/>
      <w:marLeft w:val="0"/>
      <w:marRight w:val="0"/>
      <w:marTop w:val="0"/>
      <w:marBottom w:val="0"/>
      <w:divBdr>
        <w:top w:val="none" w:sz="0" w:space="0" w:color="auto"/>
        <w:left w:val="none" w:sz="0" w:space="0" w:color="auto"/>
        <w:bottom w:val="none" w:sz="0" w:space="0" w:color="auto"/>
        <w:right w:val="none" w:sz="0" w:space="0" w:color="auto"/>
      </w:divBdr>
    </w:div>
    <w:div w:id="340814310">
      <w:bodyDiv w:val="1"/>
      <w:marLeft w:val="0"/>
      <w:marRight w:val="0"/>
      <w:marTop w:val="0"/>
      <w:marBottom w:val="0"/>
      <w:divBdr>
        <w:top w:val="none" w:sz="0" w:space="0" w:color="auto"/>
        <w:left w:val="none" w:sz="0" w:space="0" w:color="auto"/>
        <w:bottom w:val="none" w:sz="0" w:space="0" w:color="auto"/>
        <w:right w:val="none" w:sz="0" w:space="0" w:color="auto"/>
      </w:divBdr>
    </w:div>
    <w:div w:id="466313666">
      <w:bodyDiv w:val="1"/>
      <w:marLeft w:val="0"/>
      <w:marRight w:val="0"/>
      <w:marTop w:val="0"/>
      <w:marBottom w:val="0"/>
      <w:divBdr>
        <w:top w:val="none" w:sz="0" w:space="0" w:color="auto"/>
        <w:left w:val="none" w:sz="0" w:space="0" w:color="auto"/>
        <w:bottom w:val="none" w:sz="0" w:space="0" w:color="auto"/>
        <w:right w:val="none" w:sz="0" w:space="0" w:color="auto"/>
      </w:divBdr>
    </w:div>
    <w:div w:id="518738198">
      <w:bodyDiv w:val="1"/>
      <w:marLeft w:val="0"/>
      <w:marRight w:val="0"/>
      <w:marTop w:val="0"/>
      <w:marBottom w:val="0"/>
      <w:divBdr>
        <w:top w:val="none" w:sz="0" w:space="0" w:color="auto"/>
        <w:left w:val="none" w:sz="0" w:space="0" w:color="auto"/>
        <w:bottom w:val="none" w:sz="0" w:space="0" w:color="auto"/>
        <w:right w:val="none" w:sz="0" w:space="0" w:color="auto"/>
      </w:divBdr>
      <w:divsChild>
        <w:div w:id="1761020031">
          <w:marLeft w:val="0"/>
          <w:marRight w:val="0"/>
          <w:marTop w:val="0"/>
          <w:marBottom w:val="0"/>
          <w:divBdr>
            <w:top w:val="none" w:sz="0" w:space="0" w:color="auto"/>
            <w:left w:val="none" w:sz="0" w:space="0" w:color="auto"/>
            <w:bottom w:val="none" w:sz="0" w:space="0" w:color="auto"/>
            <w:right w:val="none" w:sz="0" w:space="0" w:color="auto"/>
          </w:divBdr>
        </w:div>
      </w:divsChild>
    </w:div>
    <w:div w:id="522785210">
      <w:bodyDiv w:val="1"/>
      <w:marLeft w:val="0"/>
      <w:marRight w:val="0"/>
      <w:marTop w:val="0"/>
      <w:marBottom w:val="0"/>
      <w:divBdr>
        <w:top w:val="none" w:sz="0" w:space="0" w:color="auto"/>
        <w:left w:val="none" w:sz="0" w:space="0" w:color="auto"/>
        <w:bottom w:val="none" w:sz="0" w:space="0" w:color="auto"/>
        <w:right w:val="none" w:sz="0" w:space="0" w:color="auto"/>
      </w:divBdr>
    </w:div>
    <w:div w:id="625088391">
      <w:bodyDiv w:val="1"/>
      <w:marLeft w:val="0"/>
      <w:marRight w:val="0"/>
      <w:marTop w:val="0"/>
      <w:marBottom w:val="0"/>
      <w:divBdr>
        <w:top w:val="none" w:sz="0" w:space="0" w:color="auto"/>
        <w:left w:val="none" w:sz="0" w:space="0" w:color="auto"/>
        <w:bottom w:val="none" w:sz="0" w:space="0" w:color="auto"/>
        <w:right w:val="none" w:sz="0" w:space="0" w:color="auto"/>
      </w:divBdr>
    </w:div>
    <w:div w:id="742021996">
      <w:bodyDiv w:val="1"/>
      <w:marLeft w:val="0"/>
      <w:marRight w:val="0"/>
      <w:marTop w:val="0"/>
      <w:marBottom w:val="0"/>
      <w:divBdr>
        <w:top w:val="none" w:sz="0" w:space="0" w:color="auto"/>
        <w:left w:val="none" w:sz="0" w:space="0" w:color="auto"/>
        <w:bottom w:val="none" w:sz="0" w:space="0" w:color="auto"/>
        <w:right w:val="none" w:sz="0" w:space="0" w:color="auto"/>
      </w:divBdr>
    </w:div>
    <w:div w:id="798916468">
      <w:bodyDiv w:val="1"/>
      <w:marLeft w:val="0"/>
      <w:marRight w:val="0"/>
      <w:marTop w:val="0"/>
      <w:marBottom w:val="0"/>
      <w:divBdr>
        <w:top w:val="none" w:sz="0" w:space="0" w:color="auto"/>
        <w:left w:val="none" w:sz="0" w:space="0" w:color="auto"/>
        <w:bottom w:val="none" w:sz="0" w:space="0" w:color="auto"/>
        <w:right w:val="none" w:sz="0" w:space="0" w:color="auto"/>
      </w:divBdr>
    </w:div>
    <w:div w:id="1390299807">
      <w:bodyDiv w:val="1"/>
      <w:marLeft w:val="0"/>
      <w:marRight w:val="0"/>
      <w:marTop w:val="0"/>
      <w:marBottom w:val="0"/>
      <w:divBdr>
        <w:top w:val="none" w:sz="0" w:space="0" w:color="auto"/>
        <w:left w:val="none" w:sz="0" w:space="0" w:color="auto"/>
        <w:bottom w:val="none" w:sz="0" w:space="0" w:color="auto"/>
        <w:right w:val="none" w:sz="0" w:space="0" w:color="auto"/>
      </w:divBdr>
    </w:div>
    <w:div w:id="1529682224">
      <w:bodyDiv w:val="1"/>
      <w:marLeft w:val="0"/>
      <w:marRight w:val="0"/>
      <w:marTop w:val="0"/>
      <w:marBottom w:val="0"/>
      <w:divBdr>
        <w:top w:val="none" w:sz="0" w:space="0" w:color="auto"/>
        <w:left w:val="none" w:sz="0" w:space="0" w:color="auto"/>
        <w:bottom w:val="none" w:sz="0" w:space="0" w:color="auto"/>
        <w:right w:val="none" w:sz="0" w:space="0" w:color="auto"/>
      </w:divBdr>
    </w:div>
    <w:div w:id="1646084803">
      <w:bodyDiv w:val="1"/>
      <w:marLeft w:val="0"/>
      <w:marRight w:val="0"/>
      <w:marTop w:val="0"/>
      <w:marBottom w:val="0"/>
      <w:divBdr>
        <w:top w:val="none" w:sz="0" w:space="0" w:color="auto"/>
        <w:left w:val="none" w:sz="0" w:space="0" w:color="auto"/>
        <w:bottom w:val="none" w:sz="0" w:space="0" w:color="auto"/>
        <w:right w:val="none" w:sz="0" w:space="0" w:color="auto"/>
      </w:divBdr>
    </w:div>
    <w:div w:id="1710645330">
      <w:bodyDiv w:val="1"/>
      <w:marLeft w:val="0"/>
      <w:marRight w:val="0"/>
      <w:marTop w:val="0"/>
      <w:marBottom w:val="0"/>
      <w:divBdr>
        <w:top w:val="none" w:sz="0" w:space="0" w:color="auto"/>
        <w:left w:val="none" w:sz="0" w:space="0" w:color="auto"/>
        <w:bottom w:val="none" w:sz="0" w:space="0" w:color="auto"/>
        <w:right w:val="none" w:sz="0" w:space="0" w:color="auto"/>
      </w:divBdr>
    </w:div>
    <w:div w:id="180376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emf"/><Relationship Id="rId22" Type="http://schemas.openxmlformats.org/officeDocument/2006/relationships/image" Target="media/image10.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517613696563182E-4"/>
          <c:y val="2.8280092003281285E-2"/>
          <c:w val="0.95002509832347815"/>
          <c:h val="0.92676532621916718"/>
        </c:manualLayout>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E9F6-4577-A4B3-89DD06B1BB05}"/>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E9F6-4577-A4B3-89DD06B1BB05}"/>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E9F6-4577-A4B3-89DD06B1BB05}"/>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E9F6-4577-A4B3-89DD06B1BB05}"/>
              </c:ext>
            </c:extLst>
          </c:dPt>
          <c:dLbls>
            <c:dLbl>
              <c:idx val="0"/>
              <c:numFmt formatCode="0.0%" sourceLinked="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pl-PL"/>
                </a:p>
              </c:txPr>
              <c:dLblPos val="inEnd"/>
              <c:showLegendKey val="0"/>
              <c:showVal val="0"/>
              <c:showCatName val="1"/>
              <c:showSerName val="0"/>
              <c:showPercent val="1"/>
              <c:showBubbleSize val="0"/>
              <c:extLst>
                <c:ext xmlns:c16="http://schemas.microsoft.com/office/drawing/2014/chart" uri="{C3380CC4-5D6E-409C-BE32-E72D297353CC}">
                  <c16:uniqueId val="{00000001-E9F6-4577-A4B3-89DD06B1BB05}"/>
                </c:ext>
              </c:extLst>
            </c:dLbl>
            <c:dLbl>
              <c:idx val="1"/>
              <c:numFmt formatCode="0.0%" sourceLinked="0"/>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pl-PL"/>
                </a:p>
              </c:txPr>
              <c:dLblPos val="inEnd"/>
              <c:showLegendKey val="0"/>
              <c:showVal val="0"/>
              <c:showCatName val="1"/>
              <c:showSerName val="0"/>
              <c:showPercent val="1"/>
              <c:showBubbleSize val="0"/>
              <c:extLst>
                <c:ext xmlns:c16="http://schemas.microsoft.com/office/drawing/2014/chart" uri="{C3380CC4-5D6E-409C-BE32-E72D297353CC}">
                  <c16:uniqueId val="{00000003-E9F6-4577-A4B3-89DD06B1BB05}"/>
                </c:ext>
              </c:extLst>
            </c:dLbl>
            <c:dLbl>
              <c:idx val="2"/>
              <c:numFmt formatCode="0.0%" sourceLinked="0"/>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pl-PL"/>
                </a:p>
              </c:txPr>
              <c:dLblPos val="inEnd"/>
              <c:showLegendKey val="0"/>
              <c:showVal val="0"/>
              <c:showCatName val="1"/>
              <c:showSerName val="0"/>
              <c:showPercent val="1"/>
              <c:showBubbleSize val="0"/>
              <c:extLst>
                <c:ext xmlns:c16="http://schemas.microsoft.com/office/drawing/2014/chart" uri="{C3380CC4-5D6E-409C-BE32-E72D297353CC}">
                  <c16:uniqueId val="{00000005-E9F6-4577-A4B3-89DD06B1BB05}"/>
                </c:ext>
              </c:extLst>
            </c:dLbl>
            <c:dLbl>
              <c:idx val="3"/>
              <c:layout>
                <c:manualLayout>
                  <c:x val="9.7873890723988236E-3"/>
                  <c:y val="9.5923974901817352E-2"/>
                </c:manualLayout>
              </c:layout>
              <c:numFmt formatCode="0.0%" sourceLinked="0"/>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9F6-4577-A4B3-89DD06B1BB05}"/>
                </c:ext>
              </c:extLst>
            </c:dLbl>
            <c:numFmt formatCode="0.0%" sourceLinked="0"/>
            <c:spPr>
              <a:solidFill>
                <a:sysClr val="window" lastClr="FFFFFF">
                  <a:alpha val="90000"/>
                </a:sysClr>
              </a:solidFill>
              <a:ln w="12700" cap="flat" cmpd="sng" algn="ctr">
                <a:solidFill>
                  <a:srgbClr val="4F81BD"/>
                </a:solidFill>
                <a:round/>
              </a:ln>
              <a:effectLst>
                <a:outerShdw blurRad="50800" dist="38100" dir="2700000" algn="tl" rotWithShape="0">
                  <a:srgbClr val="4F81BD">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('Raport o stanie dochodów 2020'!$H$7,'Raport o stanie dochodów 2020'!$B$13,'Raport o stanie dochodów 2020'!$B$14,'Raport o stanie dochodów 2020'!$B$15)</c:f>
              <c:strCache>
                <c:ptCount val="4"/>
                <c:pt idx="0">
                  <c:v>Dochody własne gminy</c:v>
                </c:pt>
                <c:pt idx="1">
                  <c:v>Dotacje celowe i środki z budżetu państwa</c:v>
                </c:pt>
                <c:pt idx="2">
                  <c:v>Subwencje ogólne z budżetu  państwa</c:v>
                </c:pt>
                <c:pt idx="3">
                  <c:v>Środki z budżetu Unii Europejskiej i innych źrodeł zagranicznych</c:v>
                </c:pt>
              </c:strCache>
            </c:strRef>
          </c:cat>
          <c:val>
            <c:numRef>
              <c:f>('Raport o stanie dochodów 2020'!$E$8,'Raport o stanie dochodów 2020'!$E$13,'Raport o stanie dochodów 2020'!$E$14,'Raport o stanie dochodów 2020'!$E$15)</c:f>
              <c:numCache>
                <c:formatCode>0.0%</c:formatCode>
                <c:ptCount val="4"/>
                <c:pt idx="0">
                  <c:v>0.3261903528631469</c:v>
                </c:pt>
                <c:pt idx="1">
                  <c:v>0.31977178490970087</c:v>
                </c:pt>
                <c:pt idx="2">
                  <c:v>0.34819006944079511</c:v>
                </c:pt>
                <c:pt idx="3">
                  <c:v>5.84779278635718E-3</c:v>
                </c:pt>
              </c:numCache>
            </c:numRef>
          </c:val>
          <c:extLst>
            <c:ext xmlns:c16="http://schemas.microsoft.com/office/drawing/2014/chart" uri="{C3380CC4-5D6E-409C-BE32-E72D297353CC}">
              <c16:uniqueId val="{00000008-E9F6-4577-A4B3-89DD06B1BB05}"/>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A1BDC8-390A-4B92-91AC-5DF7681E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23951</Words>
  <Characters>143712</Characters>
  <Application>Microsoft Office Word</Application>
  <DocSecurity>0</DocSecurity>
  <Lines>1197</Lines>
  <Paragraphs>334</Paragraphs>
  <ScaleCrop>false</ScaleCrop>
  <HeadingPairs>
    <vt:vector size="2" baseType="variant">
      <vt:variant>
        <vt:lpstr>Tytuł</vt:lpstr>
      </vt:variant>
      <vt:variant>
        <vt:i4>1</vt:i4>
      </vt:variant>
    </vt:vector>
  </HeadingPairs>
  <TitlesOfParts>
    <vt:vector size="1" baseType="lpstr">
      <vt:lpstr>RAPORT O STANIE GMINY BOLESŁAWIEC</vt:lpstr>
    </vt:vector>
  </TitlesOfParts>
  <Company>Gmina Bolesławiec</Company>
  <LinksUpToDate>false</LinksUpToDate>
  <CharactersWithSpaces>167329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O STANIE GMINY BOLESŁAWIEC</dc:title>
  <dc:subject>za rok 2020</dc:subject>
  <dc:creator>Opracowano na podstawie Zarządzenia Wójta Gminy Bolesławiec nr 23a/2021 z dnia 09 kwietnia 2021 r.</dc:creator>
  <cp:lastModifiedBy>Marianna Kaczmarczyk</cp:lastModifiedBy>
  <cp:revision>2</cp:revision>
  <cp:lastPrinted>2021-05-26T13:19:00Z</cp:lastPrinted>
  <dcterms:created xsi:type="dcterms:W3CDTF">2021-05-31T13:02:00Z</dcterms:created>
  <dcterms:modified xsi:type="dcterms:W3CDTF">2021-05-31T13:02:00Z</dcterms:modified>
</cp:coreProperties>
</file>