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EA" w:rsidRPr="00C9021E" w:rsidRDefault="00E103EA" w:rsidP="00E103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iCs/>
          <w:szCs w:val="24"/>
          <w:lang w:eastAsia="pl-PL"/>
        </w:rPr>
        <w:t>Załącznik nr 2 do ogłoszenia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 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                                                                 OŚWIADCZENIE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 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Oświadczam, że wyrażam zgodę na przetwarzanie moich danych osobowych  podanych 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dokumentach aplikacyjnych do celów rekrutacji  na wolne stanowisko pracy Kierownika Referatu Planowania Przestrzennego, Ochrony Środowiska i </w:t>
      </w:r>
      <w:proofErr w:type="spellStart"/>
      <w:r w:rsidRPr="00C9021E">
        <w:rPr>
          <w:rFonts w:ascii="Times New Roman" w:eastAsia="Times New Roman" w:hAnsi="Times New Roman" w:cs="Times New Roman"/>
          <w:szCs w:val="24"/>
          <w:lang w:eastAsia="pl-PL"/>
        </w:rPr>
        <w:t>Rolnictwaw</w:t>
      </w:r>
      <w:proofErr w:type="spellEnd"/>
      <w:r w:rsidRPr="00C9021E">
        <w:rPr>
          <w:rFonts w:ascii="Times New Roman" w:eastAsia="Times New Roman" w:hAnsi="Times New Roman" w:cs="Times New Roman"/>
          <w:szCs w:val="24"/>
          <w:lang w:eastAsia="pl-PL"/>
        </w:rPr>
        <w:t xml:space="preserve"> Urzędzie Gminy 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br/>
        <w:t xml:space="preserve">w Bolesławcu prowadzonej przez Urząd Gminy w Bolesławcu z siedzibą przy ul. Rynek 1, 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br/>
        <w:t>98-430 Bolesławiec.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…………………………………………….            </w:t>
      </w:r>
      <w:r>
        <w:rPr>
          <w:rFonts w:ascii="Times New Roman" w:eastAsia="Times New Roman" w:hAnsi="Times New Roman" w:cs="Times New Roman"/>
          <w:szCs w:val="24"/>
          <w:lang w:eastAsia="pl-PL"/>
        </w:rPr>
        <w:t>              …………………………………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(miejscowość,d</w:t>
      </w:r>
      <w:r w:rsidRPr="00C9021E">
        <w:rPr>
          <w:rFonts w:ascii="Times New Roman" w:eastAsia="Times New Roman" w:hAnsi="Times New Roman" w:cs="Times New Roman"/>
          <w:szCs w:val="24"/>
          <w:lang w:eastAsia="pl-PL"/>
        </w:rPr>
        <w:t>ata)                                                                        (czytelny  podpis)                                                              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szCs w:val="24"/>
          <w:lang w:eastAsia="pl-PL"/>
        </w:rPr>
        <w:t> </w:t>
      </w:r>
    </w:p>
    <w:p w:rsidR="00E103EA" w:rsidRPr="00C9021E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Urząd Gminy w Bolesławcu jako administrator danych informuje, że przysługuje Pani/u prawo dostępu, aktualizacji, ograniczenia przetwarzania, przenoszenia swoich danych oraz wniesienia sprzeciwu na dalsze ich przetwarzanie. W sprawach spornych przysługuje Panu/i prawo wniesienia skargi do organu nadzorczego. Podanie danych jest dobrowolne jednakże niezbędne do celów rekrutacji na wolne stanowisko pracy.</w:t>
      </w:r>
    </w:p>
    <w:p w:rsidR="00E103EA" w:rsidRDefault="00E103EA" w:rsidP="00E103EA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</w:pPr>
      <w:r w:rsidRPr="00C9021E">
        <w:rPr>
          <w:rFonts w:ascii="Times New Roman" w:eastAsia="Times New Roman" w:hAnsi="Times New Roman" w:cs="Times New Roman"/>
          <w:i/>
          <w:iCs/>
          <w:szCs w:val="24"/>
          <w:lang w:eastAsia="pl-PL"/>
        </w:rPr>
        <w:t>Wyjaśnienia w sprawach związanych z danymi osobowymi można uzyskać kontaktując się przez</w:t>
      </w:r>
      <w:r w:rsidRPr="00C9021E">
        <w:rPr>
          <w:rFonts w:ascii="Times New Roman" w:eastAsia="Times New Roman" w:hAnsi="Times New Roman" w:cs="Times New Roman"/>
          <w:i/>
          <w:iCs/>
          <w:szCs w:val="24"/>
          <w:lang w:eastAsia="pl-PL"/>
        </w:rPr>
        <w:br/>
      </w:r>
      <w:r w:rsidRPr="00C9021E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e-mail: </w:t>
      </w:r>
      <w:hyperlink r:id="rId6" w:history="1">
        <w:r w:rsidRPr="00B31E10">
          <w:rPr>
            <w:rStyle w:val="Hipercze"/>
            <w:rFonts w:ascii="Times New Roman" w:eastAsia="Times New Roman" w:hAnsi="Times New Roman" w:cs="Times New Roman"/>
            <w:b/>
            <w:bCs/>
            <w:i/>
            <w:iCs/>
            <w:szCs w:val="24"/>
            <w:lang w:eastAsia="pl-PL"/>
          </w:rPr>
          <w:t>inspektor.odo@boleslawiec.net.pl</w:t>
        </w:r>
      </w:hyperlink>
    </w:p>
    <w:p w:rsidR="00FC61B8" w:rsidRDefault="00FC61B8">
      <w:bookmarkStart w:id="0" w:name="_GoBack"/>
      <w:bookmarkEnd w:id="0"/>
    </w:p>
    <w:sectPr w:rsidR="00FC6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428A"/>
    <w:multiLevelType w:val="hybridMultilevel"/>
    <w:tmpl w:val="B922D6EE"/>
    <w:lvl w:ilvl="0" w:tplc="5E0A0C0C">
      <w:start w:val="2"/>
      <w:numFmt w:val="bullet"/>
      <w:pStyle w:val="Legenda"/>
      <w:lvlText w:val="–"/>
      <w:lvlJc w:val="center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EA"/>
    <w:rsid w:val="00092D63"/>
    <w:rsid w:val="00190C74"/>
    <w:rsid w:val="00254C8C"/>
    <w:rsid w:val="00660569"/>
    <w:rsid w:val="0087392A"/>
    <w:rsid w:val="00CA7973"/>
    <w:rsid w:val="00E103EA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3EA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3EA"/>
    <w:pPr>
      <w:spacing w:after="0"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54C8C"/>
    <w:pPr>
      <w:keepNext/>
      <w:keepLines/>
      <w:spacing w:before="800" w:after="40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254C8C"/>
    <w:pPr>
      <w:keepNext/>
      <w:keepLines/>
      <w:spacing w:before="800" w:after="400"/>
      <w:ind w:left="720" w:hanging="720"/>
      <w:outlineLvl w:val="1"/>
    </w:pPr>
    <w:rPr>
      <w:rFonts w:eastAsiaTheme="majorEastAsia" w:cs="Arial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54C8C"/>
    <w:pPr>
      <w:keepNext/>
      <w:keepLines/>
      <w:spacing w:before="800" w:after="200"/>
      <w:jc w:val="left"/>
      <w:outlineLvl w:val="2"/>
    </w:pPr>
    <w:rPr>
      <w:rFonts w:eastAsiaTheme="majorEastAsia" w:cs="Arial"/>
      <w:b/>
      <w:bCs/>
      <w:szCs w:val="24"/>
    </w:rPr>
  </w:style>
  <w:style w:type="paragraph" w:styleId="Nagwek4">
    <w:name w:val="heading 4"/>
    <w:basedOn w:val="Normalny"/>
    <w:next w:val="Normalny"/>
    <w:link w:val="Nagwek4Znak"/>
    <w:autoRedefine/>
    <w:unhideWhenUsed/>
    <w:qFormat/>
    <w:rsid w:val="00254C8C"/>
    <w:pPr>
      <w:keepNext/>
      <w:keepLines/>
      <w:spacing w:before="600"/>
      <w:outlineLvl w:val="3"/>
    </w:pPr>
    <w:rPr>
      <w:rFonts w:eastAsiaTheme="majorEastAsi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190C74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4C8C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Nagwek2Znak">
    <w:name w:val="Nagłówek 2 Znak"/>
    <w:basedOn w:val="Domylnaczcionkaakapitu"/>
    <w:link w:val="Nagwek2"/>
    <w:rsid w:val="00254C8C"/>
    <w:rPr>
      <w:rFonts w:ascii="Arial" w:eastAsiaTheme="majorEastAsia" w:hAnsi="Arial" w:cs="Arial"/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254C8C"/>
    <w:rPr>
      <w:rFonts w:ascii="Arial" w:eastAsiaTheme="majorEastAsia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54C8C"/>
    <w:rPr>
      <w:rFonts w:ascii="Arial" w:eastAsiaTheme="majorEastAsia" w:hAnsi="Arial" w:cstheme="majorBidi"/>
      <w:bCs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90C74"/>
    <w:rPr>
      <w:rFonts w:ascii="Arial" w:eastAsiaTheme="majorEastAsia" w:hAnsi="Arial" w:cstheme="majorBidi"/>
      <w:sz w:val="24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190C74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90C74"/>
    <w:rPr>
      <w:rFonts w:ascii="Arial" w:eastAsiaTheme="majorEastAsia" w:hAnsi="Arial" w:cstheme="majorBidi"/>
      <w:iCs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60569"/>
    <w:rPr>
      <w:rFonts w:ascii="Arial" w:hAnsi="Arial"/>
      <w:i w:val="0"/>
      <w:iCs/>
      <w:color w:val="262626" w:themeColor="text1" w:themeTint="D9"/>
      <w:sz w:val="22"/>
    </w:rPr>
  </w:style>
  <w:style w:type="paragraph" w:styleId="Legenda">
    <w:name w:val="caption"/>
    <w:basedOn w:val="Normalny"/>
    <w:next w:val="Normalny"/>
    <w:autoRedefine/>
    <w:qFormat/>
    <w:rsid w:val="00254C8C"/>
    <w:pPr>
      <w:numPr>
        <w:numId w:val="1"/>
      </w:numPr>
    </w:pPr>
    <w:rPr>
      <w:rFonts w:eastAsia="Times New Roman" w:cs="Times New Roman"/>
      <w:bCs/>
      <w:i/>
      <w:szCs w:val="24"/>
      <w:lang w:eastAsia="pl-PL"/>
    </w:rPr>
  </w:style>
  <w:style w:type="paragraph" w:styleId="Bezodstpw">
    <w:name w:val="No Spacing"/>
    <w:link w:val="BezodstpwZnak"/>
    <w:autoRedefine/>
    <w:uiPriority w:val="1"/>
    <w:qFormat/>
    <w:rsid w:val="00254C8C"/>
    <w:pPr>
      <w:spacing w:after="0" w:line="240" w:lineRule="auto"/>
    </w:pPr>
    <w:rPr>
      <w:rFonts w:ascii="Arial" w:eastAsiaTheme="minorEastAsia" w:hAnsi="Arial"/>
      <w:sz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54C8C"/>
    <w:rPr>
      <w:rFonts w:ascii="Arial" w:eastAsiaTheme="minorEastAsia" w:hAnsi="Arial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odo@boleslawiec.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2020-06-17T19:21:00Z</dcterms:created>
  <dcterms:modified xsi:type="dcterms:W3CDTF">2020-06-17T19:22:00Z</dcterms:modified>
</cp:coreProperties>
</file>